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 School: Long Term Plan - Year 2</w:t>
      </w:r>
    </w:p>
    <w:p w:rsidR="00BD0BAD" w:rsidRPr="00DD6B38" w:rsidRDefault="00BD0BAD" w:rsidP="00BD0BAD">
      <w:pPr>
        <w:rPr>
          <w:sz w:val="10"/>
          <w:szCs w:val="10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436"/>
        <w:gridCol w:w="2439"/>
        <w:gridCol w:w="2431"/>
        <w:gridCol w:w="2431"/>
        <w:gridCol w:w="2431"/>
        <w:gridCol w:w="2434"/>
        <w:gridCol w:w="2269"/>
      </w:tblGrid>
      <w:tr w:rsidR="004D6FED" w:rsidRPr="00330804" w:rsidTr="000F57A6">
        <w:trPr>
          <w:trHeight w:val="145"/>
        </w:trPr>
        <w:tc>
          <w:tcPr>
            <w:tcW w:w="1436" w:type="dxa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FFC000"/>
          </w:tcPr>
          <w:p w:rsidR="004D6FED" w:rsidRPr="00330804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431" w:type="dxa"/>
            <w:shd w:val="clear" w:color="auto" w:fill="FFC000"/>
          </w:tcPr>
          <w:p w:rsidR="004D6FED" w:rsidRPr="00330804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4D6FED" w:rsidRPr="008D6722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4D6FED" w:rsidRPr="009D6135" w:rsidRDefault="008F7A0B" w:rsidP="004D6F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Writing </w:t>
            </w:r>
            <w:bookmarkStart w:id="0" w:name="_GoBack"/>
            <w:bookmarkEnd w:id="0"/>
            <w:r w:rsidR="004D6FED" w:rsidRPr="009D6135">
              <w:rPr>
                <w:b/>
                <w:sz w:val="20"/>
                <w:szCs w:val="20"/>
              </w:rPr>
              <w:t>Texts</w:t>
            </w:r>
          </w:p>
          <w:p w:rsidR="004D6FED" w:rsidRPr="009D6135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4D6FED" w:rsidRPr="00F11825" w:rsidRDefault="005A56BE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Troll Swap by Leigh Hodgkinson</w:t>
            </w:r>
          </w:p>
        </w:tc>
        <w:tc>
          <w:tcPr>
            <w:tcW w:w="2431" w:type="dxa"/>
          </w:tcPr>
          <w:p w:rsidR="004D6FED" w:rsidRPr="00F11825" w:rsidRDefault="00541D7B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Owl Who Was Afraid of the Dark by Jill Tomlinson</w:t>
            </w:r>
          </w:p>
        </w:tc>
        <w:tc>
          <w:tcPr>
            <w:tcW w:w="2431" w:type="dxa"/>
          </w:tcPr>
          <w:p w:rsidR="004D6FED" w:rsidRPr="00F11825" w:rsidRDefault="00541D7B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Dragon Machine</w:t>
            </w:r>
            <w:r w:rsidR="00F4457F">
              <w:rPr>
                <w:rFonts w:cstheme="minorHAnsi"/>
                <w:sz w:val="20"/>
                <w:szCs w:val="20"/>
              </w:rPr>
              <w:t xml:space="preserve"> by Helen Ward</w:t>
            </w:r>
          </w:p>
        </w:tc>
        <w:tc>
          <w:tcPr>
            <w:tcW w:w="2431" w:type="dxa"/>
          </w:tcPr>
          <w:p w:rsidR="004D6FED" w:rsidRPr="00F11825" w:rsidRDefault="00F4457F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Major Glad, Major Dizzy by Jan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Oke</w:t>
            </w:r>
            <w:proofErr w:type="spellEnd"/>
          </w:p>
        </w:tc>
        <w:tc>
          <w:tcPr>
            <w:tcW w:w="2434" w:type="dxa"/>
          </w:tcPr>
          <w:p w:rsidR="004D6FED" w:rsidRPr="00F11825" w:rsidRDefault="00F4457F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Last Wolf by Mini Grey</w:t>
            </w:r>
          </w:p>
        </w:tc>
        <w:tc>
          <w:tcPr>
            <w:tcW w:w="2269" w:type="dxa"/>
          </w:tcPr>
          <w:p w:rsidR="004D6FED" w:rsidRPr="00F11825" w:rsidRDefault="00F4457F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Grandad’s Secret Giant by David Litchfield</w:t>
            </w:r>
          </w:p>
        </w:tc>
      </w:tr>
      <w:tr w:rsidR="000F57A6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0F57A6" w:rsidRPr="009D6135" w:rsidRDefault="000F57A6" w:rsidP="004D6FED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Science</w:t>
            </w:r>
          </w:p>
          <w:p w:rsidR="000F57A6" w:rsidRPr="009D6135" w:rsidRDefault="000F57A6" w:rsidP="004D6FED">
            <w:pPr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:rsidR="000F57A6" w:rsidRPr="00F11825" w:rsidRDefault="000F57A6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Plant Survival </w:t>
            </w:r>
          </w:p>
        </w:tc>
        <w:tc>
          <w:tcPr>
            <w:tcW w:w="2431" w:type="dxa"/>
            <w:shd w:val="clear" w:color="auto" w:fill="auto"/>
          </w:tcPr>
          <w:p w:rsidR="000F57A6" w:rsidRPr="00F11825" w:rsidRDefault="000F57A6" w:rsidP="000F57A6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Human Survival</w:t>
            </w:r>
          </w:p>
        </w:tc>
        <w:tc>
          <w:tcPr>
            <w:tcW w:w="2431" w:type="dxa"/>
            <w:shd w:val="clear" w:color="auto" w:fill="auto"/>
          </w:tcPr>
          <w:p w:rsidR="000F57A6" w:rsidRPr="00F11825" w:rsidRDefault="000F57A6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Habitats</w:t>
            </w:r>
          </w:p>
        </w:tc>
        <w:tc>
          <w:tcPr>
            <w:tcW w:w="2431" w:type="dxa"/>
            <w:shd w:val="clear" w:color="auto" w:fill="auto"/>
          </w:tcPr>
          <w:p w:rsidR="000F57A6" w:rsidRPr="00F11825" w:rsidRDefault="000F57A6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Uses of Materials</w:t>
            </w:r>
          </w:p>
        </w:tc>
        <w:tc>
          <w:tcPr>
            <w:tcW w:w="4703" w:type="dxa"/>
            <w:gridSpan w:val="2"/>
            <w:shd w:val="clear" w:color="auto" w:fill="auto"/>
          </w:tcPr>
          <w:p w:rsidR="000F57A6" w:rsidRPr="00F11825" w:rsidRDefault="000F57A6" w:rsidP="000F57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Animal Survival</w:t>
            </w:r>
          </w:p>
        </w:tc>
      </w:tr>
      <w:tr w:rsidR="00541AED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541AED" w:rsidRPr="009D6135" w:rsidRDefault="00541AED" w:rsidP="004D6FED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Art &amp; Design</w:t>
            </w:r>
          </w:p>
          <w:p w:rsidR="00541AED" w:rsidRPr="009D6135" w:rsidRDefault="00541AED" w:rsidP="004D6FED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9B25F5" w:rsidRPr="00F11825" w:rsidRDefault="009B25F5" w:rsidP="009B25F5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Mix It</w:t>
            </w:r>
          </w:p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Still Life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Portraits &amp; Poses</w:t>
            </w:r>
          </w:p>
        </w:tc>
      </w:tr>
      <w:tr w:rsidR="0055332B" w:rsidRPr="00330804" w:rsidTr="00123540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9D6135" w:rsidRDefault="0055332B" w:rsidP="0055332B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Computing</w:t>
            </w:r>
          </w:p>
          <w:p w:rsidR="0055332B" w:rsidRPr="009D6135" w:rsidRDefault="0055332B" w:rsidP="0055332B">
            <w:pPr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</w:tcPr>
          <w:p w:rsidR="0055332B" w:rsidRPr="0055332B" w:rsidRDefault="0055332B" w:rsidP="0055332B">
            <w:pPr>
              <w:pStyle w:val="NoSpacing"/>
              <w:rPr>
                <w:rFonts w:cs="Calibri"/>
                <w:color w:val="000000"/>
                <w:szCs w:val="18"/>
              </w:rPr>
            </w:pPr>
            <w:r w:rsidRPr="0055332B">
              <w:rPr>
                <w:rFonts w:cs="Calibri"/>
                <w:color w:val="000000"/>
                <w:szCs w:val="18"/>
              </w:rPr>
              <w:t>Computing systems</w:t>
            </w:r>
          </w:p>
          <w:p w:rsidR="0055332B" w:rsidRPr="0055332B" w:rsidRDefault="0055332B" w:rsidP="0055332B">
            <w:pPr>
              <w:pStyle w:val="NoSpacing"/>
              <w:rPr>
                <w:rFonts w:cs="Calibri"/>
                <w:color w:val="000000"/>
                <w:szCs w:val="18"/>
              </w:rPr>
            </w:pPr>
            <w:r w:rsidRPr="0055332B">
              <w:rPr>
                <w:rFonts w:cs="Calibri"/>
                <w:color w:val="000000"/>
                <w:szCs w:val="18"/>
              </w:rPr>
              <w:t>and networks:</w:t>
            </w:r>
          </w:p>
          <w:p w:rsidR="0055332B" w:rsidRPr="0055332B" w:rsidRDefault="0055332B" w:rsidP="0055332B">
            <w:pPr>
              <w:pStyle w:val="NoSpacing"/>
              <w:rPr>
                <w:rFonts w:cs="Calibri"/>
                <w:color w:val="000000"/>
                <w:szCs w:val="18"/>
              </w:rPr>
            </w:pPr>
            <w:r w:rsidRPr="0055332B">
              <w:rPr>
                <w:rFonts w:cs="Calibri"/>
                <w:color w:val="000000"/>
                <w:szCs w:val="18"/>
              </w:rPr>
              <w:t>IT around us</w:t>
            </w:r>
          </w:p>
        </w:tc>
        <w:tc>
          <w:tcPr>
            <w:tcW w:w="2431" w:type="dxa"/>
          </w:tcPr>
          <w:p w:rsidR="0055332B" w:rsidRPr="0055332B" w:rsidRDefault="0055332B" w:rsidP="0055332B">
            <w:pPr>
              <w:pStyle w:val="TableParagraph"/>
              <w:rPr>
                <w:rFonts w:ascii="Calibri" w:hAnsi="Calibri" w:cs="Calibri"/>
                <w:color w:val="000000"/>
                <w:szCs w:val="18"/>
              </w:rPr>
            </w:pPr>
            <w:r w:rsidRPr="0055332B">
              <w:rPr>
                <w:rFonts w:ascii="Calibri" w:hAnsi="Calibri" w:cs="Calibri"/>
                <w:color w:val="000000"/>
                <w:szCs w:val="18"/>
              </w:rPr>
              <w:t xml:space="preserve">Creating media: </w:t>
            </w:r>
          </w:p>
          <w:p w:rsidR="0055332B" w:rsidRPr="0055332B" w:rsidRDefault="0055332B" w:rsidP="0055332B">
            <w:pPr>
              <w:pStyle w:val="TableParagraph"/>
              <w:rPr>
                <w:rFonts w:ascii="Calibri" w:hAnsi="Calibri" w:cs="Calibri"/>
                <w:color w:val="000000"/>
                <w:szCs w:val="18"/>
              </w:rPr>
            </w:pPr>
            <w:r w:rsidRPr="0055332B">
              <w:rPr>
                <w:rFonts w:ascii="Calibri" w:hAnsi="Calibri" w:cs="Calibri"/>
                <w:color w:val="000000"/>
                <w:szCs w:val="18"/>
              </w:rPr>
              <w:t>Digital photography</w:t>
            </w:r>
          </w:p>
        </w:tc>
        <w:tc>
          <w:tcPr>
            <w:tcW w:w="2431" w:type="dxa"/>
          </w:tcPr>
          <w:p w:rsidR="0055332B" w:rsidRPr="0055332B" w:rsidRDefault="0055332B" w:rsidP="0055332B">
            <w:pPr>
              <w:pStyle w:val="NoSpacing"/>
              <w:rPr>
                <w:rFonts w:cs="Calibri"/>
                <w:color w:val="000000"/>
                <w:szCs w:val="18"/>
              </w:rPr>
            </w:pPr>
            <w:r w:rsidRPr="0055332B">
              <w:rPr>
                <w:rFonts w:cs="Calibri"/>
                <w:color w:val="000000"/>
                <w:szCs w:val="18"/>
              </w:rPr>
              <w:t>Programming A:</w:t>
            </w:r>
          </w:p>
          <w:p w:rsidR="0055332B" w:rsidRPr="0055332B" w:rsidRDefault="0055332B" w:rsidP="0055332B">
            <w:pPr>
              <w:pStyle w:val="NoSpacing"/>
              <w:rPr>
                <w:rFonts w:cs="Calibri"/>
                <w:color w:val="000000"/>
                <w:spacing w:val="-2"/>
                <w:szCs w:val="18"/>
              </w:rPr>
            </w:pPr>
            <w:r w:rsidRPr="0055332B">
              <w:rPr>
                <w:rFonts w:cs="Calibri"/>
                <w:color w:val="000000"/>
                <w:szCs w:val="18"/>
              </w:rPr>
              <w:t>Robot algorithms</w:t>
            </w:r>
          </w:p>
          <w:p w:rsidR="0055332B" w:rsidRPr="0055332B" w:rsidRDefault="0055332B" w:rsidP="0055332B">
            <w:pPr>
              <w:pStyle w:val="TableParagraph"/>
              <w:spacing w:line="333" w:lineRule="exact"/>
              <w:rPr>
                <w:rFonts w:ascii="Calibri" w:hAnsi="Calibri" w:cs="Calibri"/>
                <w:color w:val="000000"/>
                <w:szCs w:val="18"/>
              </w:rPr>
            </w:pPr>
          </w:p>
        </w:tc>
        <w:tc>
          <w:tcPr>
            <w:tcW w:w="2431" w:type="dxa"/>
            <w:shd w:val="clear" w:color="auto" w:fill="FFFFFF"/>
          </w:tcPr>
          <w:p w:rsidR="0055332B" w:rsidRPr="0055332B" w:rsidRDefault="0055332B" w:rsidP="0055332B">
            <w:pPr>
              <w:pStyle w:val="TableParagraph"/>
              <w:rPr>
                <w:rFonts w:ascii="Calibri" w:hAnsi="Calibri" w:cs="Calibri"/>
                <w:color w:val="000000"/>
                <w:szCs w:val="18"/>
              </w:rPr>
            </w:pPr>
            <w:r w:rsidRPr="0055332B">
              <w:rPr>
                <w:rFonts w:ascii="Calibri" w:hAnsi="Calibri" w:cs="Calibri"/>
                <w:color w:val="000000"/>
                <w:szCs w:val="18"/>
              </w:rPr>
              <w:t>Data and information:</w:t>
            </w:r>
          </w:p>
          <w:p w:rsidR="0055332B" w:rsidRPr="0055332B" w:rsidRDefault="0055332B" w:rsidP="0055332B">
            <w:pPr>
              <w:pStyle w:val="TableParagraph"/>
              <w:rPr>
                <w:rFonts w:ascii="Calibri" w:hAnsi="Calibri" w:cs="Calibri"/>
                <w:color w:val="000000"/>
                <w:szCs w:val="18"/>
              </w:rPr>
            </w:pPr>
            <w:r w:rsidRPr="0055332B">
              <w:rPr>
                <w:rFonts w:ascii="Calibri" w:hAnsi="Calibri" w:cs="Calibri"/>
                <w:color w:val="000000"/>
                <w:szCs w:val="18"/>
              </w:rPr>
              <w:t xml:space="preserve">Pictograms </w:t>
            </w:r>
          </w:p>
        </w:tc>
        <w:tc>
          <w:tcPr>
            <w:tcW w:w="2434" w:type="dxa"/>
            <w:shd w:val="clear" w:color="auto" w:fill="FFFFFF"/>
          </w:tcPr>
          <w:p w:rsidR="0055332B" w:rsidRPr="0055332B" w:rsidRDefault="0055332B" w:rsidP="0055332B">
            <w:pPr>
              <w:pStyle w:val="TableParagraph"/>
              <w:spacing w:before="2" w:line="279" w:lineRule="exact"/>
              <w:rPr>
                <w:rFonts w:ascii="Calibri" w:hAnsi="Calibri" w:cs="Calibri"/>
                <w:color w:val="000000"/>
                <w:szCs w:val="18"/>
              </w:rPr>
            </w:pPr>
            <w:r w:rsidRPr="0055332B">
              <w:rPr>
                <w:rFonts w:ascii="Calibri" w:hAnsi="Calibri" w:cs="Calibri"/>
                <w:color w:val="000000"/>
                <w:szCs w:val="18"/>
              </w:rPr>
              <w:t>Creating media:</w:t>
            </w:r>
          </w:p>
          <w:p w:rsidR="0055332B" w:rsidRPr="0055332B" w:rsidRDefault="0055332B" w:rsidP="0055332B">
            <w:pPr>
              <w:pStyle w:val="TableParagraph"/>
              <w:spacing w:before="2" w:line="279" w:lineRule="exact"/>
              <w:rPr>
                <w:rFonts w:ascii="Calibri" w:hAnsi="Calibri" w:cs="Calibri"/>
                <w:color w:val="000000"/>
                <w:szCs w:val="18"/>
              </w:rPr>
            </w:pPr>
            <w:r w:rsidRPr="0055332B">
              <w:rPr>
                <w:rFonts w:ascii="Calibri" w:hAnsi="Calibri" w:cs="Calibri"/>
                <w:color w:val="000000"/>
                <w:szCs w:val="18"/>
              </w:rPr>
              <w:t xml:space="preserve">Digital music </w:t>
            </w:r>
          </w:p>
          <w:p w:rsidR="0055332B" w:rsidRPr="0055332B" w:rsidRDefault="0055332B" w:rsidP="0055332B">
            <w:pPr>
              <w:pStyle w:val="TableParagraph"/>
              <w:spacing w:before="1"/>
              <w:rPr>
                <w:rFonts w:cs="Calibri"/>
              </w:rPr>
            </w:pPr>
          </w:p>
        </w:tc>
        <w:tc>
          <w:tcPr>
            <w:tcW w:w="2269" w:type="dxa"/>
            <w:shd w:val="clear" w:color="auto" w:fill="FFFFFF"/>
          </w:tcPr>
          <w:p w:rsidR="0055332B" w:rsidRPr="0055332B" w:rsidRDefault="0055332B" w:rsidP="0055332B">
            <w:pPr>
              <w:pStyle w:val="TableParagraph"/>
              <w:spacing w:before="1"/>
              <w:ind w:left="106"/>
              <w:rPr>
                <w:rFonts w:ascii="Calibri" w:hAnsi="Calibri" w:cs="Calibri"/>
                <w:color w:val="000000"/>
                <w:szCs w:val="18"/>
              </w:rPr>
            </w:pPr>
            <w:r w:rsidRPr="0055332B">
              <w:rPr>
                <w:rFonts w:ascii="Calibri" w:hAnsi="Calibri" w:cs="Calibri"/>
                <w:color w:val="000000"/>
                <w:szCs w:val="18"/>
              </w:rPr>
              <w:t xml:space="preserve">Programming B: </w:t>
            </w:r>
          </w:p>
          <w:p w:rsidR="0055332B" w:rsidRPr="0055332B" w:rsidRDefault="0055332B" w:rsidP="0055332B">
            <w:pPr>
              <w:pStyle w:val="TableParagraph"/>
              <w:spacing w:before="1"/>
              <w:ind w:left="106"/>
              <w:rPr>
                <w:rFonts w:ascii="Calibri" w:hAnsi="Calibri" w:cs="Calibri"/>
                <w:color w:val="000000"/>
                <w:szCs w:val="18"/>
              </w:rPr>
            </w:pPr>
            <w:r w:rsidRPr="0055332B">
              <w:rPr>
                <w:rFonts w:ascii="Calibri" w:hAnsi="Calibri" w:cs="Calibri"/>
                <w:color w:val="000000"/>
                <w:szCs w:val="18"/>
              </w:rPr>
              <w:t xml:space="preserve">Programming quizzes </w:t>
            </w:r>
          </w:p>
        </w:tc>
      </w:tr>
      <w:tr w:rsidR="0055332B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9D6135" w:rsidRDefault="0055332B" w:rsidP="0055332B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439" w:type="dxa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862" w:type="dxa"/>
            <w:gridSpan w:val="2"/>
            <w:shd w:val="clear" w:color="auto" w:fill="auto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Structures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Product: Bridges</w:t>
            </w:r>
          </w:p>
        </w:tc>
        <w:tc>
          <w:tcPr>
            <w:tcW w:w="2434" w:type="dxa"/>
            <w:shd w:val="clear" w:color="auto" w:fill="auto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Food Technology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Product: Vegetable salad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332B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9D6135" w:rsidRDefault="0055332B" w:rsidP="0055332B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439" w:type="dxa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1" w:type="dxa"/>
            <w:shd w:val="clear" w:color="auto" w:fill="auto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How can I take a penguin home?</w:t>
            </w:r>
          </w:p>
        </w:tc>
        <w:tc>
          <w:tcPr>
            <w:tcW w:w="2431" w:type="dxa"/>
            <w:shd w:val="clear" w:color="auto" w:fill="auto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What will the weather be like today?</w:t>
            </w:r>
          </w:p>
        </w:tc>
        <w:tc>
          <w:tcPr>
            <w:tcW w:w="2434" w:type="dxa"/>
            <w:shd w:val="clear" w:color="auto" w:fill="auto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How do our houses differ?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(African country)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5332B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9D6135" w:rsidRDefault="0055332B" w:rsidP="0055332B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439" w:type="dxa"/>
            <w:shd w:val="clear" w:color="auto" w:fill="auto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Why did the fire of London spread?</w:t>
            </w:r>
          </w:p>
        </w:tc>
        <w:tc>
          <w:tcPr>
            <w:tcW w:w="2431" w:type="dxa"/>
            <w:shd w:val="clear" w:color="auto" w:fill="auto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Why should we remember them?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269" w:type="dxa"/>
            <w:shd w:val="clear" w:color="auto" w:fill="auto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How do our houses differ? (including palaces and portraits)</w:t>
            </w:r>
          </w:p>
        </w:tc>
      </w:tr>
      <w:tr w:rsidR="0055332B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9D6135" w:rsidRDefault="0055332B" w:rsidP="0055332B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Metacognition</w:t>
            </w:r>
          </w:p>
        </w:tc>
        <w:tc>
          <w:tcPr>
            <w:tcW w:w="2439" w:type="dxa"/>
            <w:shd w:val="clear" w:color="auto" w:fill="FFFFFF" w:themeFill="background1"/>
          </w:tcPr>
          <w:p w:rsidR="0055332B" w:rsidRPr="0077254C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 xml:space="preserve">What is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77254C">
              <w:rPr>
                <w:rFonts w:cstheme="minorHAnsi"/>
                <w:sz w:val="20"/>
                <w:szCs w:val="20"/>
              </w:rPr>
              <w:t>etacognition and how do I learn?</w:t>
            </w:r>
            <w:r w:rsidRPr="0077254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the difference between a growth mindset and a fixed mindset?</w:t>
            </w:r>
          </w:p>
        </w:tc>
        <w:tc>
          <w:tcPr>
            <w:tcW w:w="2431" w:type="dxa"/>
            <w:shd w:val="clear" w:color="auto" w:fill="FFFFFF" w:themeFill="background1"/>
          </w:tcPr>
          <w:p w:rsidR="0055332B" w:rsidRPr="0077254C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What makes a successful learner?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How can asking questions help me?</w:t>
            </w:r>
          </w:p>
        </w:tc>
        <w:tc>
          <w:tcPr>
            <w:tcW w:w="2434" w:type="dxa"/>
            <w:shd w:val="clear" w:color="auto" w:fill="FFFFFF" w:themeFill="background1"/>
          </w:tcPr>
          <w:p w:rsidR="0055332B" w:rsidRPr="0077254C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How can I organise my thoughts clearly?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How can working with others be helpful?</w:t>
            </w:r>
          </w:p>
        </w:tc>
      </w:tr>
      <w:tr w:rsidR="0055332B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9D6135" w:rsidRDefault="0055332B" w:rsidP="0055332B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439" w:type="dxa"/>
            <w:shd w:val="clear" w:color="auto" w:fill="FFFFFF" w:themeFill="background1"/>
          </w:tcPr>
          <w:p w:rsidR="0055332B" w:rsidRPr="00F11825" w:rsidRDefault="0055332B" w:rsidP="0055332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11825">
              <w:rPr>
                <w:rFonts w:asciiTheme="minorHAnsi" w:hAnsiTheme="minorHAnsi" w:cstheme="minorHAnsi"/>
                <w:sz w:val="20"/>
                <w:szCs w:val="20"/>
              </w:rPr>
              <w:t>Orchestral Instruments</w:t>
            </w:r>
          </w:p>
          <w:p w:rsidR="0055332B" w:rsidRPr="00DA7B2D" w:rsidRDefault="0055332B" w:rsidP="0055332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11825">
              <w:rPr>
                <w:rFonts w:asciiTheme="minorHAnsi" w:hAnsiTheme="minorHAnsi" w:cstheme="minorHAnsi"/>
                <w:sz w:val="20"/>
                <w:szCs w:val="20"/>
              </w:rPr>
              <w:t>(Traditional Western Stories)</w:t>
            </w:r>
          </w:p>
        </w:tc>
        <w:tc>
          <w:tcPr>
            <w:tcW w:w="2431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Musical me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(singing and playing a song)</w:t>
            </w:r>
          </w:p>
        </w:tc>
        <w:tc>
          <w:tcPr>
            <w:tcW w:w="2431" w:type="dxa"/>
            <w:shd w:val="clear" w:color="auto" w:fill="FFFFFF" w:themeFill="background1"/>
          </w:tcPr>
          <w:p w:rsidR="0055332B" w:rsidRPr="00F11825" w:rsidRDefault="0055332B" w:rsidP="0055332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11825">
              <w:rPr>
                <w:rFonts w:asciiTheme="minorHAnsi" w:hAnsiTheme="minorHAnsi" w:cstheme="minorHAnsi"/>
                <w:sz w:val="20"/>
                <w:szCs w:val="20"/>
              </w:rPr>
              <w:t>Space</w:t>
            </w:r>
          </w:p>
          <w:p w:rsidR="0055332B" w:rsidRPr="00F11825" w:rsidRDefault="0055332B" w:rsidP="0055332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11825">
              <w:rPr>
                <w:rFonts w:asciiTheme="minorHAnsi" w:hAnsiTheme="minorHAnsi" w:cstheme="minorHAnsi"/>
                <w:sz w:val="20"/>
                <w:szCs w:val="20"/>
              </w:rPr>
              <w:t>(dynamics, timbre, tempo and motifs)</w:t>
            </w:r>
          </w:p>
        </w:tc>
        <w:tc>
          <w:tcPr>
            <w:tcW w:w="2431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On this Island (British songs and sounds)</w:t>
            </w:r>
          </w:p>
        </w:tc>
        <w:tc>
          <w:tcPr>
            <w:tcW w:w="2434" w:type="dxa"/>
            <w:shd w:val="clear" w:color="auto" w:fill="FFFFFF" w:themeFill="background1"/>
          </w:tcPr>
          <w:p w:rsidR="0055332B" w:rsidRPr="00F5791A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5791A">
              <w:rPr>
                <w:rFonts w:cstheme="minorHAnsi"/>
                <w:sz w:val="20"/>
                <w:szCs w:val="20"/>
              </w:rPr>
              <w:t>Animals</w:t>
            </w:r>
          </w:p>
          <w:p w:rsidR="0055332B" w:rsidRPr="00F5791A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5791A">
              <w:rPr>
                <w:rFonts w:cstheme="minorHAnsi"/>
                <w:sz w:val="20"/>
                <w:szCs w:val="20"/>
              </w:rPr>
              <w:t>(West African call and response song)</w:t>
            </w:r>
          </w:p>
        </w:tc>
        <w:tc>
          <w:tcPr>
            <w:tcW w:w="2269" w:type="dxa"/>
            <w:shd w:val="clear" w:color="auto" w:fill="FFFFFF" w:themeFill="background1"/>
          </w:tcPr>
          <w:p w:rsidR="0055332B" w:rsidRPr="00F5791A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5791A">
              <w:rPr>
                <w:rFonts w:cstheme="minorHAnsi"/>
                <w:sz w:val="20"/>
                <w:szCs w:val="20"/>
              </w:rPr>
              <w:t>Myths and Legends</w:t>
            </w:r>
          </w:p>
          <w:p w:rsidR="0055332B" w:rsidRPr="00F5791A" w:rsidRDefault="0055332B" w:rsidP="0055332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5791A">
              <w:rPr>
                <w:rFonts w:cstheme="minorHAnsi"/>
                <w:sz w:val="20"/>
                <w:szCs w:val="20"/>
              </w:rPr>
              <w:t>(dynamics, timbre and tempo)</w:t>
            </w:r>
          </w:p>
        </w:tc>
      </w:tr>
      <w:tr w:rsidR="0055332B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9D6135" w:rsidRDefault="0055332B" w:rsidP="0055332B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PE</w:t>
            </w:r>
          </w:p>
          <w:p w:rsidR="0055332B" w:rsidRPr="009D6135" w:rsidRDefault="0055332B" w:rsidP="0055332B">
            <w:pPr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Gymnastics – Points of contact</w:t>
            </w:r>
          </w:p>
        </w:tc>
        <w:tc>
          <w:tcPr>
            <w:tcW w:w="2431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Dance – Great fire of London</w:t>
            </w:r>
          </w:p>
        </w:tc>
        <w:tc>
          <w:tcPr>
            <w:tcW w:w="2431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Indoor: Gymnastics – Ball, tall, wall </w:t>
            </w:r>
          </w:p>
        </w:tc>
        <w:tc>
          <w:tcPr>
            <w:tcW w:w="2431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Dance - friendships</w:t>
            </w:r>
          </w:p>
        </w:tc>
        <w:tc>
          <w:tcPr>
            <w:tcW w:w="2434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Athletics - challenges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Gymnastics – Ball, tall, wall</w:t>
            </w:r>
          </w:p>
        </w:tc>
        <w:tc>
          <w:tcPr>
            <w:tcW w:w="2269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OAA – trials, trust &amp; teamwork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Dance - friendships</w:t>
            </w:r>
          </w:p>
        </w:tc>
      </w:tr>
      <w:tr w:rsidR="0055332B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9D6135" w:rsidRDefault="0055332B" w:rsidP="0055332B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RE</w:t>
            </w:r>
          </w:p>
          <w:p w:rsidR="0055332B" w:rsidRPr="009D6135" w:rsidRDefault="0055332B" w:rsidP="0055332B">
            <w:pPr>
              <w:rPr>
                <w:b/>
                <w:sz w:val="20"/>
                <w:szCs w:val="20"/>
              </w:rPr>
            </w:pPr>
          </w:p>
        </w:tc>
        <w:tc>
          <w:tcPr>
            <w:tcW w:w="4870" w:type="dxa"/>
            <w:gridSpan w:val="2"/>
            <w:shd w:val="clear" w:color="auto" w:fill="FFFFFF" w:themeFill="background1"/>
          </w:tcPr>
          <w:p w:rsidR="0055332B" w:rsidRPr="00F11825" w:rsidRDefault="0055332B" w:rsidP="0055332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11825">
              <w:rPr>
                <w:rFonts w:asciiTheme="minorHAnsi" w:hAnsiTheme="minorHAnsi" w:cstheme="minorHAnsi"/>
                <w:sz w:val="20"/>
                <w:szCs w:val="20"/>
              </w:rPr>
              <w:t>Who is a Muslim and what do they believe?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55332B" w:rsidRPr="00F11825" w:rsidRDefault="0055332B" w:rsidP="005533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How do the stories of Jesus inspire Christians today?</w:t>
            </w:r>
          </w:p>
        </w:tc>
        <w:tc>
          <w:tcPr>
            <w:tcW w:w="2431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What do Christians do at Easter and why is it important to them?</w:t>
            </w:r>
          </w:p>
        </w:tc>
        <w:tc>
          <w:tcPr>
            <w:tcW w:w="2434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Who influences our lives?</w:t>
            </w:r>
          </w:p>
        </w:tc>
        <w:tc>
          <w:tcPr>
            <w:tcW w:w="2269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w</w:t>
            </w:r>
            <w:r w:rsidRPr="00F11825">
              <w:rPr>
                <w:rFonts w:cstheme="minorHAnsi"/>
                <w:sz w:val="20"/>
                <w:szCs w:val="20"/>
              </w:rPr>
              <w:t>hat ways are places of worship important to believers? (church focus)</w:t>
            </w:r>
          </w:p>
        </w:tc>
      </w:tr>
      <w:tr w:rsidR="0055332B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9D6135" w:rsidRDefault="0055332B" w:rsidP="0055332B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RSHE</w:t>
            </w:r>
          </w:p>
          <w:p w:rsidR="0055332B" w:rsidRPr="009D6135" w:rsidRDefault="0055332B" w:rsidP="0055332B">
            <w:pPr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Being me in my world</w:t>
            </w:r>
          </w:p>
        </w:tc>
        <w:tc>
          <w:tcPr>
            <w:tcW w:w="2431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Celebrating differences</w:t>
            </w:r>
          </w:p>
        </w:tc>
        <w:tc>
          <w:tcPr>
            <w:tcW w:w="2431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Dreams and goals</w:t>
            </w:r>
          </w:p>
        </w:tc>
        <w:tc>
          <w:tcPr>
            <w:tcW w:w="2431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Healthy me 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269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Changing me</w:t>
            </w:r>
          </w:p>
        </w:tc>
      </w:tr>
    </w:tbl>
    <w:p w:rsidR="005C2ACE" w:rsidRPr="00330804" w:rsidRDefault="005C2ACE" w:rsidP="00E2260F">
      <w:pPr>
        <w:rPr>
          <w:sz w:val="20"/>
          <w:szCs w:val="20"/>
        </w:rPr>
      </w:pPr>
    </w:p>
    <w:sectPr w:rsidR="005C2ACE" w:rsidRPr="00330804" w:rsidSect="007351C4">
      <w:footerReference w:type="default" r:id="rId7"/>
      <w:pgSz w:w="16838" w:h="11906" w:orient="landscape"/>
      <w:pgMar w:top="360" w:right="1440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9AA" w:rsidRDefault="007279AA" w:rsidP="00D84EF0">
      <w:pPr>
        <w:spacing w:after="0" w:line="240" w:lineRule="auto"/>
      </w:pPr>
      <w:r>
        <w:separator/>
      </w:r>
    </w:p>
  </w:endnote>
  <w:endnote w:type="continuationSeparator" w:id="0">
    <w:p w:rsidR="007279AA" w:rsidRDefault="007279AA" w:rsidP="00D8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AA" w:rsidRDefault="00502B5E">
    <w:pPr>
      <w:pStyle w:val="Footer"/>
    </w:pPr>
    <w:r>
      <w:t xml:space="preserve">Updated </w:t>
    </w:r>
    <w:r w:rsidR="00354CDE">
      <w:t>July</w:t>
    </w:r>
    <w:r w:rsidR="008560FD">
      <w:t xml:space="preserve"> 202</w:t>
    </w:r>
    <w:r w:rsidR="0055332B">
      <w:t>4</w:t>
    </w:r>
  </w:p>
  <w:p w:rsidR="007279AA" w:rsidRDefault="0072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9AA" w:rsidRDefault="007279AA" w:rsidP="00D84EF0">
      <w:pPr>
        <w:spacing w:after="0" w:line="240" w:lineRule="auto"/>
      </w:pPr>
      <w:r>
        <w:separator/>
      </w:r>
    </w:p>
  </w:footnote>
  <w:footnote w:type="continuationSeparator" w:id="0">
    <w:p w:rsidR="007279AA" w:rsidRDefault="007279AA" w:rsidP="00D84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272DF"/>
    <w:rsid w:val="00062109"/>
    <w:rsid w:val="000938E7"/>
    <w:rsid w:val="000B1825"/>
    <w:rsid w:val="000D467B"/>
    <w:rsid w:val="000F57A6"/>
    <w:rsid w:val="00111A40"/>
    <w:rsid w:val="00112464"/>
    <w:rsid w:val="00162106"/>
    <w:rsid w:val="00162CB4"/>
    <w:rsid w:val="0016546A"/>
    <w:rsid w:val="001716FC"/>
    <w:rsid w:val="00186C00"/>
    <w:rsid w:val="00192A17"/>
    <w:rsid w:val="001A18A7"/>
    <w:rsid w:val="001A22E0"/>
    <w:rsid w:val="001B6745"/>
    <w:rsid w:val="00211302"/>
    <w:rsid w:val="00211DCA"/>
    <w:rsid w:val="002217F8"/>
    <w:rsid w:val="002311A1"/>
    <w:rsid w:val="0024496A"/>
    <w:rsid w:val="00254751"/>
    <w:rsid w:val="00263C7D"/>
    <w:rsid w:val="00270326"/>
    <w:rsid w:val="00280375"/>
    <w:rsid w:val="00297992"/>
    <w:rsid w:val="002A494A"/>
    <w:rsid w:val="002D4F96"/>
    <w:rsid w:val="002E6522"/>
    <w:rsid w:val="002F3BC2"/>
    <w:rsid w:val="00321066"/>
    <w:rsid w:val="00330804"/>
    <w:rsid w:val="00354CDE"/>
    <w:rsid w:val="00365EEE"/>
    <w:rsid w:val="00366890"/>
    <w:rsid w:val="00371AF0"/>
    <w:rsid w:val="00373A05"/>
    <w:rsid w:val="00376736"/>
    <w:rsid w:val="00392DF5"/>
    <w:rsid w:val="00393A14"/>
    <w:rsid w:val="00394BA7"/>
    <w:rsid w:val="003D2059"/>
    <w:rsid w:val="003E3DD9"/>
    <w:rsid w:val="003F2A25"/>
    <w:rsid w:val="004015AE"/>
    <w:rsid w:val="00436A3E"/>
    <w:rsid w:val="00442B02"/>
    <w:rsid w:val="00445974"/>
    <w:rsid w:val="00470320"/>
    <w:rsid w:val="004A540D"/>
    <w:rsid w:val="004B01AB"/>
    <w:rsid w:val="004C708B"/>
    <w:rsid w:val="004D6FED"/>
    <w:rsid w:val="00502B5E"/>
    <w:rsid w:val="00535986"/>
    <w:rsid w:val="00541AED"/>
    <w:rsid w:val="00541D7B"/>
    <w:rsid w:val="0055332B"/>
    <w:rsid w:val="005607AE"/>
    <w:rsid w:val="0056184C"/>
    <w:rsid w:val="00564A5B"/>
    <w:rsid w:val="00576584"/>
    <w:rsid w:val="00581EF1"/>
    <w:rsid w:val="005A56BE"/>
    <w:rsid w:val="005C2ACE"/>
    <w:rsid w:val="005D2EB3"/>
    <w:rsid w:val="005D7CB5"/>
    <w:rsid w:val="005F0C59"/>
    <w:rsid w:val="005F2066"/>
    <w:rsid w:val="00624C0F"/>
    <w:rsid w:val="00627BDD"/>
    <w:rsid w:val="006357DF"/>
    <w:rsid w:val="006B1711"/>
    <w:rsid w:val="006B56D5"/>
    <w:rsid w:val="007279AA"/>
    <w:rsid w:val="007351C4"/>
    <w:rsid w:val="007513C3"/>
    <w:rsid w:val="0075384C"/>
    <w:rsid w:val="0077254C"/>
    <w:rsid w:val="00793E1A"/>
    <w:rsid w:val="007D5E59"/>
    <w:rsid w:val="007E640C"/>
    <w:rsid w:val="00805B92"/>
    <w:rsid w:val="008070FE"/>
    <w:rsid w:val="00816006"/>
    <w:rsid w:val="00817082"/>
    <w:rsid w:val="00832E9B"/>
    <w:rsid w:val="0085030C"/>
    <w:rsid w:val="008560FD"/>
    <w:rsid w:val="008654A6"/>
    <w:rsid w:val="008839A1"/>
    <w:rsid w:val="008D6722"/>
    <w:rsid w:val="008E08ED"/>
    <w:rsid w:val="008E51B6"/>
    <w:rsid w:val="008F7A0B"/>
    <w:rsid w:val="009057BD"/>
    <w:rsid w:val="009346E5"/>
    <w:rsid w:val="009543A2"/>
    <w:rsid w:val="0098500A"/>
    <w:rsid w:val="009A1F7E"/>
    <w:rsid w:val="009B25F5"/>
    <w:rsid w:val="009C0810"/>
    <w:rsid w:val="009C4AB5"/>
    <w:rsid w:val="009D1081"/>
    <w:rsid w:val="009D6135"/>
    <w:rsid w:val="00A01925"/>
    <w:rsid w:val="00A052D6"/>
    <w:rsid w:val="00A07793"/>
    <w:rsid w:val="00A30500"/>
    <w:rsid w:val="00A43740"/>
    <w:rsid w:val="00A43AAA"/>
    <w:rsid w:val="00A54A47"/>
    <w:rsid w:val="00A5611C"/>
    <w:rsid w:val="00A62C80"/>
    <w:rsid w:val="00A62E41"/>
    <w:rsid w:val="00A71799"/>
    <w:rsid w:val="00A91414"/>
    <w:rsid w:val="00AA345C"/>
    <w:rsid w:val="00AA70D0"/>
    <w:rsid w:val="00AB5AB9"/>
    <w:rsid w:val="00AD0EE5"/>
    <w:rsid w:val="00AF04AB"/>
    <w:rsid w:val="00AF2A37"/>
    <w:rsid w:val="00AF49A4"/>
    <w:rsid w:val="00B7472D"/>
    <w:rsid w:val="00BD0BAD"/>
    <w:rsid w:val="00BF10AD"/>
    <w:rsid w:val="00C11197"/>
    <w:rsid w:val="00C31BC7"/>
    <w:rsid w:val="00C47EF5"/>
    <w:rsid w:val="00C61A52"/>
    <w:rsid w:val="00C65474"/>
    <w:rsid w:val="00CC7C81"/>
    <w:rsid w:val="00CF1F7A"/>
    <w:rsid w:val="00D107A9"/>
    <w:rsid w:val="00D12286"/>
    <w:rsid w:val="00D640E4"/>
    <w:rsid w:val="00D71953"/>
    <w:rsid w:val="00D7482B"/>
    <w:rsid w:val="00D84EF0"/>
    <w:rsid w:val="00D86728"/>
    <w:rsid w:val="00DA7B2D"/>
    <w:rsid w:val="00DC6F34"/>
    <w:rsid w:val="00DD1504"/>
    <w:rsid w:val="00DD5BCF"/>
    <w:rsid w:val="00DD6B38"/>
    <w:rsid w:val="00E0036B"/>
    <w:rsid w:val="00E06D80"/>
    <w:rsid w:val="00E119D2"/>
    <w:rsid w:val="00E2260F"/>
    <w:rsid w:val="00E253EA"/>
    <w:rsid w:val="00E3235A"/>
    <w:rsid w:val="00E60D85"/>
    <w:rsid w:val="00E70BD2"/>
    <w:rsid w:val="00E93502"/>
    <w:rsid w:val="00EC4865"/>
    <w:rsid w:val="00ED4E4D"/>
    <w:rsid w:val="00EE632F"/>
    <w:rsid w:val="00F051D8"/>
    <w:rsid w:val="00F11825"/>
    <w:rsid w:val="00F309D5"/>
    <w:rsid w:val="00F4457F"/>
    <w:rsid w:val="00F5791A"/>
    <w:rsid w:val="00F728AE"/>
    <w:rsid w:val="00F9298E"/>
    <w:rsid w:val="00FA30F6"/>
    <w:rsid w:val="00FC4F2C"/>
    <w:rsid w:val="00FC54CF"/>
    <w:rsid w:val="00F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3FBB"/>
  <w15:docId w15:val="{730048D9-F09F-42DA-B162-C7317809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EF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F0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4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F0"/>
  </w:style>
  <w:style w:type="paragraph" w:styleId="Footer">
    <w:name w:val="footer"/>
    <w:basedOn w:val="Normal"/>
    <w:link w:val="FooterChar"/>
    <w:uiPriority w:val="99"/>
    <w:unhideWhenUsed/>
    <w:rsid w:val="00D84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F0"/>
  </w:style>
  <w:style w:type="paragraph" w:customStyle="1" w:styleId="TableParagraph">
    <w:name w:val="Table Paragraph"/>
    <w:basedOn w:val="Normal"/>
    <w:uiPriority w:val="1"/>
    <w:qFormat/>
    <w:rsid w:val="0055332B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C7B5-6BBC-4DDB-8CAF-B2631BAC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CIge@MYSP.mayesparkprimaryschool.org.uk</cp:lastModifiedBy>
  <cp:revision>22</cp:revision>
  <cp:lastPrinted>2021-06-08T09:11:00Z</cp:lastPrinted>
  <dcterms:created xsi:type="dcterms:W3CDTF">2022-09-06T14:05:00Z</dcterms:created>
  <dcterms:modified xsi:type="dcterms:W3CDTF">2024-07-08T09:07:00Z</dcterms:modified>
</cp:coreProperties>
</file>