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3511C" w14:textId="588D8874" w:rsidR="0067468D" w:rsidRDefault="00951DC1">
      <w:pPr>
        <w:spacing w:after="0"/>
      </w:pPr>
      <w:r>
        <w:t xml:space="preserve"> </w:t>
      </w:r>
    </w:p>
    <w:tbl>
      <w:tblPr>
        <w:tblStyle w:val="TableGrid"/>
        <w:tblW w:w="15391" w:type="dxa"/>
        <w:tblInd w:w="0" w:type="dxa"/>
        <w:tblCellMar>
          <w:top w:w="6" w:type="dxa"/>
          <w:left w:w="108" w:type="dxa"/>
          <w:right w:w="115" w:type="dxa"/>
        </w:tblCellMar>
        <w:tblLook w:val="04A0" w:firstRow="1" w:lastRow="0" w:firstColumn="1" w:lastColumn="0" w:noHBand="0" w:noVBand="1"/>
      </w:tblPr>
      <w:tblGrid>
        <w:gridCol w:w="15391"/>
      </w:tblGrid>
      <w:tr w:rsidR="00731410" w14:paraId="5A7BB37D" w14:textId="77777777" w:rsidTr="00BF22D5">
        <w:trPr>
          <w:trHeight w:val="974"/>
        </w:trPr>
        <w:tc>
          <w:tcPr>
            <w:tcW w:w="15391" w:type="dxa"/>
            <w:tcBorders>
              <w:top w:val="single" w:sz="4" w:space="0" w:color="000000"/>
              <w:left w:val="single" w:sz="4" w:space="0" w:color="000000"/>
              <w:bottom w:val="single" w:sz="4" w:space="0" w:color="000000"/>
              <w:right w:val="single" w:sz="4" w:space="0" w:color="000000"/>
            </w:tcBorders>
          </w:tcPr>
          <w:p w14:paraId="5A05129D" w14:textId="77777777" w:rsidR="00731410" w:rsidRDefault="00731410">
            <w:r w:rsidRPr="00522C82">
              <w:rPr>
                <w:rFonts w:eastAsia="Times New Roman" w:cs="Arial"/>
                <w:noProof/>
                <w:color w:val="7B7B7B" w:themeColor="accent3" w:themeShade="BF"/>
                <w:sz w:val="32"/>
                <w:szCs w:val="36"/>
                <w:lang w:eastAsia="en-US"/>
              </w:rPr>
              <w:drawing>
                <wp:anchor distT="0" distB="0" distL="114300" distR="114300" simplePos="0" relativeHeight="251661312" behindDoc="1" locked="0" layoutInCell="1" allowOverlap="1" wp14:anchorId="3D34DFEB" wp14:editId="1AD8E633">
                  <wp:simplePos x="0" y="0"/>
                  <wp:positionH relativeFrom="margin">
                    <wp:posOffset>145122</wp:posOffset>
                  </wp:positionH>
                  <wp:positionV relativeFrom="paragraph">
                    <wp:posOffset>12163</wp:posOffset>
                  </wp:positionV>
                  <wp:extent cx="679450" cy="676275"/>
                  <wp:effectExtent l="0" t="0" r="6350" b="9525"/>
                  <wp:wrapThrough wrapText="bothSides">
                    <wp:wrapPolygon edited="0">
                      <wp:start x="0" y="0"/>
                      <wp:lineTo x="0" y="21296"/>
                      <wp:lineTo x="21196" y="21296"/>
                      <wp:lineTo x="21196" y="0"/>
                      <wp:lineTo x="0" y="0"/>
                    </wp:wrapPolygon>
                  </wp:wrapThrough>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9450" cy="676275"/>
                          </a:xfrm>
                          <a:prstGeom prst="rect">
                            <a:avLst/>
                          </a:prstGeom>
                        </pic:spPr>
                      </pic:pic>
                    </a:graphicData>
                  </a:graphic>
                  <wp14:sizeRelH relativeFrom="margin">
                    <wp14:pctWidth>0</wp14:pctWidth>
                  </wp14:sizeRelH>
                  <wp14:sizeRelV relativeFrom="margin">
                    <wp14:pctHeight>0</wp14:pctHeight>
                  </wp14:sizeRelV>
                </wp:anchor>
              </w:drawing>
            </w:r>
          </w:p>
          <w:p w14:paraId="284E2F5C" w14:textId="4A487D8B" w:rsidR="00731410" w:rsidRPr="00951DC1" w:rsidRDefault="00731410">
            <w:pPr>
              <w:ind w:left="2"/>
              <w:jc w:val="center"/>
              <w:rPr>
                <w:rFonts w:asciiTheme="majorHAnsi" w:hAnsiTheme="majorHAnsi" w:cstheme="majorHAnsi"/>
                <w:sz w:val="36"/>
                <w:szCs w:val="36"/>
              </w:rPr>
            </w:pPr>
            <w:r w:rsidRPr="00DC1EE0">
              <w:rPr>
                <w:rFonts w:asciiTheme="majorHAnsi" w:eastAsia="Arial" w:hAnsiTheme="majorHAnsi" w:cstheme="majorHAnsi"/>
                <w:b/>
                <w:color w:val="auto"/>
                <w:sz w:val="36"/>
                <w:szCs w:val="36"/>
              </w:rPr>
              <w:t>Progression in knowledge throughout the science curriculum</w:t>
            </w:r>
          </w:p>
        </w:tc>
      </w:tr>
    </w:tbl>
    <w:p w14:paraId="1155D087" w14:textId="08F57531" w:rsidR="0067468D" w:rsidRPr="00201495" w:rsidRDefault="00951DC1" w:rsidP="00731410">
      <w:pPr>
        <w:spacing w:after="0"/>
        <w:rPr>
          <w:rFonts w:asciiTheme="minorHAnsi" w:hAnsiTheme="minorHAnsi" w:cstheme="minorHAnsi"/>
          <w:color w:val="FF0000"/>
          <w:sz w:val="24"/>
          <w:szCs w:val="24"/>
        </w:rPr>
      </w:pPr>
      <w:r w:rsidRPr="00201495">
        <w:rPr>
          <w:rFonts w:asciiTheme="minorHAnsi" w:eastAsia="Arial" w:hAnsiTheme="minorHAnsi" w:cstheme="minorHAnsi"/>
          <w:b/>
          <w:color w:val="FF0000"/>
          <w:sz w:val="24"/>
          <w:szCs w:val="24"/>
        </w:rPr>
        <w:t xml:space="preserve">National Curriculum statements in red are from other </w:t>
      </w:r>
      <w:r w:rsidR="00201495" w:rsidRPr="00201495">
        <w:rPr>
          <w:rFonts w:asciiTheme="minorHAnsi" w:eastAsia="Arial" w:hAnsiTheme="minorHAnsi" w:cstheme="minorHAnsi"/>
          <w:b/>
          <w:color w:val="FF0000"/>
          <w:sz w:val="24"/>
          <w:szCs w:val="24"/>
        </w:rPr>
        <w:t>Science topics.</w:t>
      </w:r>
      <w:r w:rsidRPr="00201495">
        <w:rPr>
          <w:rFonts w:asciiTheme="minorHAnsi" w:eastAsia="Arial" w:hAnsiTheme="minorHAnsi" w:cstheme="minorHAnsi"/>
          <w:b/>
          <w:color w:val="FF0000"/>
          <w:sz w:val="24"/>
          <w:szCs w:val="24"/>
        </w:rPr>
        <w:t xml:space="preserve"> </w:t>
      </w:r>
    </w:p>
    <w:p w14:paraId="242D8B69" w14:textId="77777777" w:rsidR="0067468D" w:rsidRPr="00731410" w:rsidRDefault="00951DC1">
      <w:pPr>
        <w:pStyle w:val="Heading1"/>
        <w:ind w:left="103"/>
        <w:rPr>
          <w:rFonts w:asciiTheme="minorHAnsi" w:hAnsiTheme="minorHAnsi" w:cstheme="minorHAnsi"/>
          <w:sz w:val="22"/>
        </w:rPr>
      </w:pPr>
      <w:r w:rsidRPr="00731410">
        <w:rPr>
          <w:rFonts w:asciiTheme="minorHAnsi" w:hAnsiTheme="minorHAnsi" w:cstheme="minorHAnsi"/>
          <w:sz w:val="22"/>
        </w:rPr>
        <w:t>Plants</w:t>
      </w:r>
      <w:r w:rsidRPr="00731410">
        <w:rPr>
          <w:rFonts w:asciiTheme="minorHAnsi" w:hAnsiTheme="minorHAnsi" w:cstheme="minorHAnsi"/>
          <w:color w:val="000000"/>
          <w:sz w:val="22"/>
        </w:rPr>
        <w:t xml:space="preserve"> </w:t>
      </w:r>
    </w:p>
    <w:tbl>
      <w:tblPr>
        <w:tblStyle w:val="TableGrid"/>
        <w:tblW w:w="15401" w:type="dxa"/>
        <w:tblInd w:w="0" w:type="dxa"/>
        <w:tblCellMar>
          <w:top w:w="9" w:type="dxa"/>
          <w:right w:w="101" w:type="dxa"/>
        </w:tblCellMar>
        <w:tblLook w:val="04A0" w:firstRow="1" w:lastRow="0" w:firstColumn="1" w:lastColumn="0" w:noHBand="0" w:noVBand="1"/>
      </w:tblPr>
      <w:tblGrid>
        <w:gridCol w:w="1844"/>
        <w:gridCol w:w="468"/>
        <w:gridCol w:w="13089"/>
      </w:tblGrid>
      <w:tr w:rsidR="0067468D" w:rsidRPr="00731410" w14:paraId="7690E6BF"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0249EFC0" w14:textId="4E42244D"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Birth to three</w:t>
            </w:r>
          </w:p>
        </w:tc>
        <w:tc>
          <w:tcPr>
            <w:tcW w:w="468" w:type="dxa"/>
            <w:tcBorders>
              <w:top w:val="single" w:sz="4" w:space="0" w:color="000000"/>
              <w:left w:val="single" w:sz="4" w:space="0" w:color="000000"/>
              <w:bottom w:val="single" w:sz="4" w:space="0" w:color="000000"/>
              <w:right w:val="nil"/>
            </w:tcBorders>
          </w:tcPr>
          <w:p w14:paraId="697F397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single" w:sz="4" w:space="0" w:color="000000"/>
              <w:left w:val="nil"/>
              <w:bottom w:val="single" w:sz="4" w:space="0" w:color="000000"/>
              <w:right w:val="single" w:sz="4" w:space="0" w:color="000000"/>
            </w:tcBorders>
          </w:tcPr>
          <w:p w14:paraId="50CD7F13"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Explore natural materials, indoors and outside. </w:t>
            </w:r>
          </w:p>
        </w:tc>
      </w:tr>
      <w:tr w:rsidR="0067468D" w:rsidRPr="00731410" w14:paraId="6837A377"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2FF12E57" w14:textId="5A7771E4"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Nursery</w:t>
            </w:r>
          </w:p>
        </w:tc>
        <w:tc>
          <w:tcPr>
            <w:tcW w:w="468" w:type="dxa"/>
            <w:tcBorders>
              <w:top w:val="single" w:sz="4" w:space="0" w:color="000000"/>
              <w:left w:val="single" w:sz="4" w:space="0" w:color="000000"/>
              <w:bottom w:val="nil"/>
              <w:right w:val="nil"/>
            </w:tcBorders>
          </w:tcPr>
          <w:p w14:paraId="528B8A4F"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single" w:sz="4" w:space="0" w:color="000000"/>
              <w:left w:val="nil"/>
              <w:bottom w:val="nil"/>
              <w:right w:val="single" w:sz="4" w:space="0" w:color="000000"/>
            </w:tcBorders>
          </w:tcPr>
          <w:p w14:paraId="4E45D636"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Use all their senses in hands-on exploration of natural materials.  </w:t>
            </w:r>
          </w:p>
        </w:tc>
      </w:tr>
      <w:tr w:rsidR="0067468D" w:rsidRPr="00731410" w14:paraId="19FC052E"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98701DE"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0B5F823C"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nil"/>
              <w:left w:val="nil"/>
              <w:bottom w:val="nil"/>
              <w:right w:val="single" w:sz="4" w:space="0" w:color="000000"/>
            </w:tcBorders>
          </w:tcPr>
          <w:p w14:paraId="6A13F071"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Explore collections of materials with similar and/or different properties. </w:t>
            </w:r>
          </w:p>
        </w:tc>
      </w:tr>
      <w:tr w:rsidR="0067468D" w:rsidRPr="00731410" w14:paraId="65BB1539"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745F7F4A"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0EA321F6"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nil"/>
              <w:left w:val="nil"/>
              <w:bottom w:val="nil"/>
              <w:right w:val="single" w:sz="4" w:space="0" w:color="000000"/>
            </w:tcBorders>
          </w:tcPr>
          <w:p w14:paraId="235A9962"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Plant seeds and care for growing plants. </w:t>
            </w:r>
          </w:p>
        </w:tc>
      </w:tr>
      <w:tr w:rsidR="0067468D" w:rsidRPr="00731410" w14:paraId="66B02590"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52A16A1"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4AB3000B"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nil"/>
              <w:left w:val="nil"/>
              <w:bottom w:val="nil"/>
              <w:right w:val="single" w:sz="4" w:space="0" w:color="000000"/>
            </w:tcBorders>
          </w:tcPr>
          <w:p w14:paraId="501592DE"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Understand the key features of the life cycle of a plant and an animal. </w:t>
            </w:r>
          </w:p>
        </w:tc>
      </w:tr>
      <w:tr w:rsidR="0067468D" w:rsidRPr="00731410" w14:paraId="5A0ED85B"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0E9DFA21"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5D917E4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nil"/>
              <w:left w:val="nil"/>
              <w:bottom w:val="single" w:sz="4" w:space="0" w:color="000000"/>
              <w:right w:val="single" w:sz="4" w:space="0" w:color="000000"/>
            </w:tcBorders>
          </w:tcPr>
          <w:p w14:paraId="31A67623"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Begin to understand the need to respect and care for the natural environment and all living things. </w:t>
            </w:r>
          </w:p>
        </w:tc>
      </w:tr>
      <w:tr w:rsidR="0067468D" w:rsidRPr="00731410" w14:paraId="254BB0ED"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068F0B61" w14:textId="33592274"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Reception</w:t>
            </w:r>
          </w:p>
        </w:tc>
        <w:tc>
          <w:tcPr>
            <w:tcW w:w="468" w:type="dxa"/>
            <w:tcBorders>
              <w:top w:val="single" w:sz="4" w:space="0" w:color="000000"/>
              <w:left w:val="single" w:sz="4" w:space="0" w:color="000000"/>
              <w:bottom w:val="nil"/>
              <w:right w:val="nil"/>
            </w:tcBorders>
          </w:tcPr>
          <w:p w14:paraId="38B4466E" w14:textId="53F2CF33" w:rsidR="0067468D" w:rsidRPr="00731410" w:rsidRDefault="0067468D" w:rsidP="00201495">
            <w:pPr>
              <w:rPr>
                <w:rFonts w:asciiTheme="minorHAnsi" w:hAnsiTheme="minorHAnsi" w:cstheme="minorHAnsi"/>
              </w:rPr>
            </w:pPr>
          </w:p>
        </w:tc>
        <w:tc>
          <w:tcPr>
            <w:tcW w:w="13089" w:type="dxa"/>
            <w:tcBorders>
              <w:top w:val="single" w:sz="4" w:space="0" w:color="000000"/>
              <w:left w:val="nil"/>
              <w:bottom w:val="nil"/>
              <w:right w:val="single" w:sz="4" w:space="0" w:color="000000"/>
            </w:tcBorders>
          </w:tcPr>
          <w:p w14:paraId="76FEBAA8" w14:textId="64600D80" w:rsidR="0067468D" w:rsidRPr="00731410" w:rsidRDefault="0067468D">
            <w:pPr>
              <w:rPr>
                <w:rFonts w:asciiTheme="minorHAnsi" w:hAnsiTheme="minorHAnsi" w:cstheme="minorHAnsi"/>
              </w:rPr>
            </w:pPr>
          </w:p>
        </w:tc>
      </w:tr>
      <w:tr w:rsidR="0067468D" w:rsidRPr="00731410" w14:paraId="409BE334"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3CF2B2B"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1DB7FDDE" w14:textId="77777777" w:rsidR="0067468D" w:rsidRPr="00731410" w:rsidRDefault="00951DC1">
            <w:pPr>
              <w:ind w:left="108"/>
              <w:rPr>
                <w:rFonts w:asciiTheme="minorHAnsi" w:hAnsiTheme="minorHAnsi" w:cstheme="minorHAnsi"/>
              </w:rPr>
            </w:pPr>
            <w:bookmarkStart w:id="0" w:name="_GoBack"/>
            <w:bookmarkEnd w:id="0"/>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nil"/>
              <w:left w:val="nil"/>
              <w:bottom w:val="nil"/>
              <w:right w:val="single" w:sz="4" w:space="0" w:color="000000"/>
            </w:tcBorders>
          </w:tcPr>
          <w:p w14:paraId="3693010B"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Explore the natural world around them. (Reception – Living things and their habitats) </w:t>
            </w:r>
          </w:p>
        </w:tc>
      </w:tr>
      <w:tr w:rsidR="0067468D" w:rsidRPr="00731410" w14:paraId="5E9535C6"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768246C"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314A179B"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nil"/>
              <w:left w:val="nil"/>
              <w:bottom w:val="nil"/>
              <w:right w:val="single" w:sz="4" w:space="0" w:color="000000"/>
            </w:tcBorders>
          </w:tcPr>
          <w:p w14:paraId="02785D05"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Describe what they see, hear and feel whilst outside. (Reception – Living things and their habitats) </w:t>
            </w:r>
          </w:p>
        </w:tc>
      </w:tr>
      <w:tr w:rsidR="0067468D" w:rsidRPr="00731410" w14:paraId="18148043"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1D3CC62D"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3F8B5D47"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nil"/>
              <w:left w:val="nil"/>
              <w:bottom w:val="nil"/>
              <w:right w:val="single" w:sz="4" w:space="0" w:color="000000"/>
            </w:tcBorders>
          </w:tcPr>
          <w:p w14:paraId="608637B8"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Recognise some environments that are different to the one in which they live. (Reception – Living things and their habitats) </w:t>
            </w:r>
          </w:p>
        </w:tc>
      </w:tr>
      <w:tr w:rsidR="0067468D" w:rsidRPr="00731410" w14:paraId="32284E9A"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65894BD3"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5F2ED46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nil"/>
              <w:left w:val="nil"/>
              <w:bottom w:val="single" w:sz="4" w:space="0" w:color="000000"/>
              <w:right w:val="single" w:sz="4" w:space="0" w:color="000000"/>
            </w:tcBorders>
          </w:tcPr>
          <w:p w14:paraId="2297BC87"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Understand the effect of changing seasons on the natural world around them. (Reception – Seasonal changes) </w:t>
            </w:r>
          </w:p>
        </w:tc>
      </w:tr>
      <w:tr w:rsidR="0067468D" w:rsidRPr="00731410" w14:paraId="3E390F2C"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4F5C2F54" w14:textId="7D8B81D2"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1</w:t>
            </w:r>
          </w:p>
        </w:tc>
        <w:tc>
          <w:tcPr>
            <w:tcW w:w="468" w:type="dxa"/>
            <w:tcBorders>
              <w:top w:val="single" w:sz="4" w:space="0" w:color="000000"/>
              <w:left w:val="single" w:sz="4" w:space="0" w:color="000000"/>
              <w:bottom w:val="nil"/>
              <w:right w:val="nil"/>
            </w:tcBorders>
          </w:tcPr>
          <w:p w14:paraId="1E908B0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single" w:sz="4" w:space="0" w:color="000000"/>
              <w:left w:val="nil"/>
              <w:bottom w:val="nil"/>
              <w:right w:val="single" w:sz="4" w:space="0" w:color="000000"/>
            </w:tcBorders>
          </w:tcPr>
          <w:p w14:paraId="2A313E8A"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and name a variety of common wild and garden plants, including deciduous and evergreen trees. </w:t>
            </w:r>
          </w:p>
        </w:tc>
      </w:tr>
      <w:tr w:rsidR="0067468D" w:rsidRPr="00731410" w14:paraId="5F355BE3"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2E07D910"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7E1EF8A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nil"/>
              <w:left w:val="nil"/>
              <w:bottom w:val="single" w:sz="4" w:space="0" w:color="000000"/>
              <w:right w:val="single" w:sz="4" w:space="0" w:color="000000"/>
            </w:tcBorders>
          </w:tcPr>
          <w:p w14:paraId="05350CB6"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and describe the basic structure of a variety of common flowering plants, including trees. </w:t>
            </w:r>
          </w:p>
        </w:tc>
      </w:tr>
      <w:tr w:rsidR="0067468D" w:rsidRPr="00731410" w14:paraId="3C1602CA"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1D12EF08" w14:textId="6C0052A4"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2</w:t>
            </w:r>
          </w:p>
        </w:tc>
        <w:tc>
          <w:tcPr>
            <w:tcW w:w="468" w:type="dxa"/>
            <w:tcBorders>
              <w:top w:val="single" w:sz="4" w:space="0" w:color="000000"/>
              <w:left w:val="single" w:sz="4" w:space="0" w:color="000000"/>
              <w:bottom w:val="nil"/>
              <w:right w:val="nil"/>
            </w:tcBorders>
          </w:tcPr>
          <w:p w14:paraId="7A68B80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single" w:sz="4" w:space="0" w:color="000000"/>
              <w:left w:val="nil"/>
              <w:bottom w:val="nil"/>
              <w:right w:val="single" w:sz="4" w:space="0" w:color="000000"/>
            </w:tcBorders>
          </w:tcPr>
          <w:p w14:paraId="1E68F89B"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Observe and describe how seeds and bulbs grow into mature plants. </w:t>
            </w:r>
          </w:p>
        </w:tc>
      </w:tr>
      <w:tr w:rsidR="0067468D" w:rsidRPr="00731410" w14:paraId="77214008"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375C6DE"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485AF11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nil"/>
              <w:left w:val="nil"/>
              <w:bottom w:val="nil"/>
              <w:right w:val="single" w:sz="4" w:space="0" w:color="000000"/>
            </w:tcBorders>
          </w:tcPr>
          <w:p w14:paraId="63DED86A"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Find out and describe how plants need water, light and a suitable temperature to grow and stay healthy. </w:t>
            </w:r>
          </w:p>
        </w:tc>
      </w:tr>
      <w:tr w:rsidR="0067468D" w:rsidRPr="00731410" w14:paraId="34AFEBB4"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51A277D4"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60DBE2D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nil"/>
              <w:left w:val="nil"/>
              <w:bottom w:val="single" w:sz="4" w:space="0" w:color="000000"/>
              <w:right w:val="single" w:sz="4" w:space="0" w:color="000000"/>
            </w:tcBorders>
          </w:tcPr>
          <w:p w14:paraId="6E9A68B5"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Identify and name a variety of plants and animals in their habitats, including microhabitats. (Y2 - Living things and their habitats) </w:t>
            </w:r>
          </w:p>
        </w:tc>
      </w:tr>
      <w:tr w:rsidR="0067468D" w:rsidRPr="00731410" w14:paraId="2A1AA172"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5BF22D48" w14:textId="636F596F"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3</w:t>
            </w:r>
          </w:p>
        </w:tc>
        <w:tc>
          <w:tcPr>
            <w:tcW w:w="468" w:type="dxa"/>
            <w:tcBorders>
              <w:top w:val="single" w:sz="4" w:space="0" w:color="000000"/>
              <w:left w:val="single" w:sz="4" w:space="0" w:color="000000"/>
              <w:bottom w:val="nil"/>
              <w:right w:val="nil"/>
            </w:tcBorders>
          </w:tcPr>
          <w:p w14:paraId="74C01BA3"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single" w:sz="4" w:space="0" w:color="000000"/>
              <w:left w:val="nil"/>
              <w:bottom w:val="nil"/>
              <w:right w:val="single" w:sz="4" w:space="0" w:color="000000"/>
            </w:tcBorders>
          </w:tcPr>
          <w:p w14:paraId="08F13F6B"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and describe the functions of different parts of flowering plants: roots, stem/trunk, leaves and flowers. </w:t>
            </w:r>
          </w:p>
        </w:tc>
      </w:tr>
      <w:tr w:rsidR="0067468D" w:rsidRPr="00731410" w14:paraId="5F64C3B0"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AB06762"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3C7AF3B1"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nil"/>
              <w:left w:val="nil"/>
              <w:bottom w:val="nil"/>
              <w:right w:val="single" w:sz="4" w:space="0" w:color="000000"/>
            </w:tcBorders>
          </w:tcPr>
          <w:p w14:paraId="53E3A604"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Explore the requirements of plants for life and growth (air, light, water, nutrients from soil, and room to grow) and how they vary from plant to plant. </w:t>
            </w:r>
          </w:p>
        </w:tc>
      </w:tr>
      <w:tr w:rsidR="0067468D" w:rsidRPr="00731410" w14:paraId="365635BD"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7B427C8"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1566EC44"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nil"/>
              <w:left w:val="nil"/>
              <w:bottom w:val="nil"/>
              <w:right w:val="single" w:sz="4" w:space="0" w:color="000000"/>
            </w:tcBorders>
          </w:tcPr>
          <w:p w14:paraId="2882A08E"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Investigate the way in which water is transported within plants. </w:t>
            </w:r>
          </w:p>
        </w:tc>
      </w:tr>
      <w:tr w:rsidR="0067468D" w:rsidRPr="00731410" w14:paraId="432F561F"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24585872"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6C45DD83"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nil"/>
              <w:left w:val="nil"/>
              <w:bottom w:val="single" w:sz="4" w:space="0" w:color="000000"/>
              <w:right w:val="single" w:sz="4" w:space="0" w:color="000000"/>
            </w:tcBorders>
          </w:tcPr>
          <w:p w14:paraId="4F4FCB19"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Explore the part that flowers play in the life cycle of flowering plants, including pollination, seed formation and seed dispersal. </w:t>
            </w:r>
          </w:p>
        </w:tc>
      </w:tr>
      <w:tr w:rsidR="0067468D" w:rsidRPr="00731410" w14:paraId="7AC6D983"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0A07CD83" w14:textId="41C6DAE7"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4</w:t>
            </w:r>
          </w:p>
        </w:tc>
        <w:tc>
          <w:tcPr>
            <w:tcW w:w="468" w:type="dxa"/>
            <w:tcBorders>
              <w:top w:val="single" w:sz="4" w:space="0" w:color="000000"/>
              <w:left w:val="single" w:sz="4" w:space="0" w:color="000000"/>
              <w:bottom w:val="nil"/>
              <w:right w:val="nil"/>
            </w:tcBorders>
          </w:tcPr>
          <w:p w14:paraId="6863E3CB"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single" w:sz="4" w:space="0" w:color="000000"/>
              <w:left w:val="nil"/>
              <w:bottom w:val="nil"/>
              <w:right w:val="single" w:sz="4" w:space="0" w:color="000000"/>
            </w:tcBorders>
          </w:tcPr>
          <w:p w14:paraId="5B26CE57"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Recognise that living things can be grouped in a variety of ways. (Y4 - Living things and their habitats) </w:t>
            </w:r>
          </w:p>
        </w:tc>
      </w:tr>
      <w:tr w:rsidR="0067468D" w:rsidRPr="00731410" w14:paraId="59E3787A" w14:textId="77777777" w:rsidTr="00951DC1">
        <w:trPr>
          <w:trHeight w:val="471"/>
        </w:trPr>
        <w:tc>
          <w:tcPr>
            <w:tcW w:w="1844" w:type="dxa"/>
            <w:tcBorders>
              <w:top w:val="nil"/>
              <w:left w:val="single" w:sz="4" w:space="0" w:color="000000"/>
              <w:bottom w:val="nil"/>
              <w:right w:val="single" w:sz="4" w:space="0" w:color="000000"/>
            </w:tcBorders>
            <w:shd w:val="clear" w:color="auto" w:fill="00B050"/>
          </w:tcPr>
          <w:p w14:paraId="399364BC"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668C5ABC"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nil"/>
              <w:left w:val="nil"/>
              <w:bottom w:val="nil"/>
              <w:right w:val="single" w:sz="4" w:space="0" w:color="000000"/>
            </w:tcBorders>
          </w:tcPr>
          <w:p w14:paraId="3181C15A"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Explore and use classification keys to help group, identify and name a variety of living things in their local and wider environment. (Y4 - Living things and their habitats) </w:t>
            </w:r>
          </w:p>
        </w:tc>
      </w:tr>
      <w:tr w:rsidR="0067468D" w:rsidRPr="00731410" w14:paraId="499946E6" w14:textId="77777777" w:rsidTr="00951DC1">
        <w:trPr>
          <w:trHeight w:val="240"/>
        </w:trPr>
        <w:tc>
          <w:tcPr>
            <w:tcW w:w="1844" w:type="dxa"/>
            <w:tcBorders>
              <w:top w:val="nil"/>
              <w:left w:val="single" w:sz="4" w:space="0" w:color="000000"/>
              <w:bottom w:val="single" w:sz="4" w:space="0" w:color="000000"/>
              <w:right w:val="single" w:sz="4" w:space="0" w:color="000000"/>
            </w:tcBorders>
            <w:shd w:val="clear" w:color="auto" w:fill="00B050"/>
          </w:tcPr>
          <w:p w14:paraId="0691D7E9" w14:textId="77777777" w:rsidR="0067468D" w:rsidRPr="00731410" w:rsidRDefault="0067468D">
            <w:pPr>
              <w:rPr>
                <w:rFonts w:asciiTheme="minorHAnsi" w:hAnsiTheme="minorHAnsi" w:cstheme="minorHAnsi"/>
              </w:rPr>
            </w:pPr>
          </w:p>
        </w:tc>
        <w:tc>
          <w:tcPr>
            <w:tcW w:w="468" w:type="dxa"/>
            <w:tcBorders>
              <w:top w:val="nil"/>
              <w:left w:val="single" w:sz="4" w:space="0" w:color="000000"/>
              <w:bottom w:val="single" w:sz="4" w:space="0" w:color="000000"/>
              <w:right w:val="nil"/>
            </w:tcBorders>
          </w:tcPr>
          <w:p w14:paraId="2414B53A"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nil"/>
              <w:left w:val="nil"/>
              <w:bottom w:val="single" w:sz="4" w:space="0" w:color="000000"/>
              <w:right w:val="single" w:sz="4" w:space="0" w:color="000000"/>
            </w:tcBorders>
          </w:tcPr>
          <w:p w14:paraId="497932A9"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Recognise that environments can change and that this can sometimes pose dangers to living things. (Y4 - Living things and their habitats) </w:t>
            </w:r>
          </w:p>
        </w:tc>
      </w:tr>
      <w:tr w:rsidR="0067468D" w:rsidRPr="00731410" w14:paraId="6926443D"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1841C6AA" w14:textId="04C8B91F"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5</w:t>
            </w:r>
          </w:p>
        </w:tc>
        <w:tc>
          <w:tcPr>
            <w:tcW w:w="468" w:type="dxa"/>
            <w:tcBorders>
              <w:top w:val="single" w:sz="4" w:space="0" w:color="000000"/>
              <w:left w:val="single" w:sz="4" w:space="0" w:color="000000"/>
              <w:bottom w:val="single" w:sz="4" w:space="0" w:color="000000"/>
              <w:right w:val="nil"/>
            </w:tcBorders>
          </w:tcPr>
          <w:p w14:paraId="2E6F2AD2"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single" w:sz="4" w:space="0" w:color="000000"/>
              <w:left w:val="nil"/>
              <w:bottom w:val="single" w:sz="4" w:space="0" w:color="000000"/>
              <w:right w:val="single" w:sz="4" w:space="0" w:color="000000"/>
            </w:tcBorders>
          </w:tcPr>
          <w:p w14:paraId="79CA8391"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Describe the life process of reproduction in some plants and animals. (Y5 - Living things and their habitats)</w:t>
            </w:r>
            <w:r w:rsidRPr="00731410">
              <w:rPr>
                <w:rFonts w:asciiTheme="minorHAnsi" w:eastAsia="Arial" w:hAnsiTheme="minorHAnsi" w:cstheme="minorHAnsi"/>
                <w:b/>
                <w:color w:val="FF0000"/>
              </w:rPr>
              <w:t xml:space="preserve"> </w:t>
            </w:r>
          </w:p>
        </w:tc>
      </w:tr>
      <w:tr w:rsidR="0067468D" w:rsidRPr="00731410" w14:paraId="7521E16F" w14:textId="77777777" w:rsidTr="00951DC1">
        <w:trPr>
          <w:trHeight w:val="490"/>
        </w:trPr>
        <w:tc>
          <w:tcPr>
            <w:tcW w:w="1844" w:type="dxa"/>
            <w:tcBorders>
              <w:top w:val="single" w:sz="4" w:space="0" w:color="000000"/>
              <w:left w:val="single" w:sz="4" w:space="0" w:color="000000"/>
              <w:bottom w:val="nil"/>
              <w:right w:val="single" w:sz="4" w:space="0" w:color="000000"/>
            </w:tcBorders>
            <w:shd w:val="clear" w:color="auto" w:fill="00B050"/>
          </w:tcPr>
          <w:p w14:paraId="7C14CE05" w14:textId="23728EA3"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6</w:t>
            </w:r>
          </w:p>
        </w:tc>
        <w:tc>
          <w:tcPr>
            <w:tcW w:w="468" w:type="dxa"/>
            <w:tcBorders>
              <w:top w:val="single" w:sz="4" w:space="0" w:color="000000"/>
              <w:left w:val="single" w:sz="4" w:space="0" w:color="000000"/>
              <w:bottom w:val="nil"/>
              <w:right w:val="nil"/>
            </w:tcBorders>
          </w:tcPr>
          <w:p w14:paraId="45308B4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single" w:sz="4" w:space="0" w:color="000000"/>
              <w:left w:val="nil"/>
              <w:bottom w:val="nil"/>
              <w:right w:val="single" w:sz="4" w:space="0" w:color="000000"/>
            </w:tcBorders>
          </w:tcPr>
          <w:p w14:paraId="725D01FB"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Describe how living things are classified into broad groups according to common observable characteristics and based on similarities and differences, including micro-organisms, plants and animals. (Y6 - Living things and their habitats) </w:t>
            </w:r>
          </w:p>
        </w:tc>
      </w:tr>
      <w:tr w:rsidR="0067468D" w:rsidRPr="00731410" w14:paraId="085672F2"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2FD244DA"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30A83DD5"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nil"/>
              <w:left w:val="nil"/>
              <w:bottom w:val="single" w:sz="4" w:space="0" w:color="000000"/>
              <w:right w:val="single" w:sz="4" w:space="0" w:color="000000"/>
            </w:tcBorders>
          </w:tcPr>
          <w:p w14:paraId="4158D7AA"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Give reasons for classifying plants and animals based on specific characteristics. (Y6 - Living things and their habitats) </w:t>
            </w:r>
          </w:p>
        </w:tc>
      </w:tr>
      <w:tr w:rsidR="0067468D" w:rsidRPr="00731410" w14:paraId="2D77D3E2" w14:textId="77777777" w:rsidTr="00951DC1">
        <w:trPr>
          <w:trHeight w:val="485"/>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7846DC0" w14:textId="7CD6DBC7"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Key Stage 3</w:t>
            </w:r>
          </w:p>
        </w:tc>
        <w:tc>
          <w:tcPr>
            <w:tcW w:w="468" w:type="dxa"/>
            <w:tcBorders>
              <w:top w:val="single" w:sz="4" w:space="0" w:color="000000"/>
              <w:left w:val="single" w:sz="4" w:space="0" w:color="000000"/>
              <w:bottom w:val="single" w:sz="4" w:space="0" w:color="000000"/>
              <w:right w:val="nil"/>
            </w:tcBorders>
          </w:tcPr>
          <w:p w14:paraId="2E7355AA"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single" w:sz="4" w:space="0" w:color="000000"/>
              <w:left w:val="nil"/>
              <w:bottom w:val="single" w:sz="4" w:space="0" w:color="000000"/>
              <w:right w:val="single" w:sz="4" w:space="0" w:color="000000"/>
            </w:tcBorders>
          </w:tcPr>
          <w:p w14:paraId="19AA186D"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Reproduction in plants, including flower structure, wind and insect pollination, fertilisation, seed and fruit formation and dispersal, including quantitative investigation of some dispersal mechanisms.</w:t>
            </w:r>
            <w:r w:rsidRPr="00731410">
              <w:rPr>
                <w:rFonts w:asciiTheme="minorHAnsi" w:eastAsia="Arial" w:hAnsiTheme="minorHAnsi" w:cstheme="minorHAnsi"/>
                <w:b/>
              </w:rPr>
              <w:t xml:space="preserve"> </w:t>
            </w:r>
          </w:p>
        </w:tc>
      </w:tr>
    </w:tbl>
    <w:p w14:paraId="79B523B3" w14:textId="527F4084" w:rsidR="00DF19E0" w:rsidRPr="00731410" w:rsidRDefault="00951DC1" w:rsidP="00731410">
      <w:pPr>
        <w:spacing w:after="0"/>
        <w:rPr>
          <w:rFonts w:asciiTheme="minorHAnsi" w:eastAsia="Arial" w:hAnsiTheme="minorHAnsi" w:cstheme="minorHAnsi"/>
          <w:b/>
          <w:color w:val="4C5E04"/>
        </w:rPr>
      </w:pPr>
      <w:r w:rsidRPr="00731410">
        <w:rPr>
          <w:rFonts w:asciiTheme="minorHAnsi" w:eastAsia="Arial" w:hAnsiTheme="minorHAnsi" w:cstheme="minorHAnsi"/>
        </w:rPr>
        <w:lastRenderedPageBreak/>
        <w:t xml:space="preserve"> </w:t>
      </w:r>
    </w:p>
    <w:p w14:paraId="7D9CFE58" w14:textId="19BCC3ED" w:rsidR="0067468D" w:rsidRPr="00731410" w:rsidRDefault="00951DC1">
      <w:pPr>
        <w:pStyle w:val="Heading1"/>
        <w:ind w:left="103"/>
        <w:rPr>
          <w:rFonts w:asciiTheme="minorHAnsi" w:hAnsiTheme="minorHAnsi" w:cstheme="minorHAnsi"/>
          <w:sz w:val="22"/>
        </w:rPr>
      </w:pPr>
      <w:r w:rsidRPr="00731410">
        <w:rPr>
          <w:rFonts w:asciiTheme="minorHAnsi" w:hAnsiTheme="minorHAnsi" w:cstheme="minorHAnsi"/>
          <w:sz w:val="22"/>
        </w:rPr>
        <w:t>Living things and their habitats</w:t>
      </w:r>
      <w:r w:rsidRPr="00731410">
        <w:rPr>
          <w:rFonts w:asciiTheme="minorHAnsi" w:hAnsiTheme="minorHAnsi" w:cstheme="minorHAnsi"/>
          <w:color w:val="000000"/>
          <w:sz w:val="22"/>
        </w:rPr>
        <w:t xml:space="preserve"> </w:t>
      </w:r>
    </w:p>
    <w:tbl>
      <w:tblPr>
        <w:tblStyle w:val="TableGrid"/>
        <w:tblW w:w="15406" w:type="dxa"/>
        <w:tblInd w:w="0" w:type="dxa"/>
        <w:tblCellMar>
          <w:top w:w="9" w:type="dxa"/>
          <w:right w:w="115" w:type="dxa"/>
        </w:tblCellMar>
        <w:tblLook w:val="04A0" w:firstRow="1" w:lastRow="0" w:firstColumn="1" w:lastColumn="0" w:noHBand="0" w:noVBand="1"/>
      </w:tblPr>
      <w:tblGrid>
        <w:gridCol w:w="1844"/>
        <w:gridCol w:w="468"/>
        <w:gridCol w:w="13094"/>
      </w:tblGrid>
      <w:tr w:rsidR="0067468D" w:rsidRPr="00731410" w14:paraId="77E223C2" w14:textId="77777777" w:rsidTr="00DF19E0">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0AD67BDF" w14:textId="59BA55F5"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Birth to three</w:t>
            </w:r>
          </w:p>
        </w:tc>
        <w:tc>
          <w:tcPr>
            <w:tcW w:w="468" w:type="dxa"/>
            <w:tcBorders>
              <w:top w:val="single" w:sz="4" w:space="0" w:color="000000"/>
              <w:left w:val="single" w:sz="4" w:space="0" w:color="000000"/>
              <w:bottom w:val="single" w:sz="4" w:space="0" w:color="000000"/>
              <w:right w:val="nil"/>
            </w:tcBorders>
          </w:tcPr>
          <w:p w14:paraId="615ABDE7"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single" w:sz="4" w:space="0" w:color="000000"/>
              <w:right w:val="single" w:sz="4" w:space="0" w:color="000000"/>
            </w:tcBorders>
          </w:tcPr>
          <w:p w14:paraId="713420FB"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Explore natural materials, indoors and outside.</w:t>
            </w:r>
            <w:r w:rsidRPr="00731410">
              <w:rPr>
                <w:rFonts w:asciiTheme="minorHAnsi" w:eastAsia="Arial" w:hAnsiTheme="minorHAnsi" w:cstheme="minorHAnsi"/>
                <w:b/>
              </w:rPr>
              <w:t xml:space="preserve"> </w:t>
            </w:r>
          </w:p>
        </w:tc>
      </w:tr>
      <w:tr w:rsidR="0067468D" w:rsidRPr="00731410" w14:paraId="434E436B" w14:textId="77777777" w:rsidTr="00DF19E0">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3982BCF1" w14:textId="5C806ACC"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Nursery</w:t>
            </w:r>
          </w:p>
        </w:tc>
        <w:tc>
          <w:tcPr>
            <w:tcW w:w="468" w:type="dxa"/>
            <w:tcBorders>
              <w:top w:val="single" w:sz="4" w:space="0" w:color="000000"/>
              <w:left w:val="single" w:sz="4" w:space="0" w:color="000000"/>
              <w:bottom w:val="nil"/>
              <w:right w:val="nil"/>
            </w:tcBorders>
          </w:tcPr>
          <w:p w14:paraId="67973FF1"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307CEAF3"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Use all their senses in hands-on exploration of natural materials. </w:t>
            </w:r>
          </w:p>
        </w:tc>
      </w:tr>
      <w:tr w:rsidR="0067468D" w:rsidRPr="00731410" w14:paraId="459355E8" w14:textId="77777777" w:rsidTr="00DF19E0">
        <w:trPr>
          <w:trHeight w:val="242"/>
        </w:trPr>
        <w:tc>
          <w:tcPr>
            <w:tcW w:w="1844" w:type="dxa"/>
            <w:tcBorders>
              <w:top w:val="nil"/>
              <w:left w:val="single" w:sz="4" w:space="0" w:color="000000"/>
              <w:bottom w:val="nil"/>
              <w:right w:val="single" w:sz="4" w:space="0" w:color="000000"/>
            </w:tcBorders>
            <w:shd w:val="clear" w:color="auto" w:fill="00B050"/>
          </w:tcPr>
          <w:p w14:paraId="2C7D433A"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5C88DC5D"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097AC2E4"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Explore collections of materials with similar and/or different properties. </w:t>
            </w:r>
          </w:p>
        </w:tc>
      </w:tr>
      <w:tr w:rsidR="0067468D" w:rsidRPr="00731410" w14:paraId="62CBDC91" w14:textId="77777777" w:rsidTr="00DF19E0">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40537E26"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5E1B3B9D"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single" w:sz="4" w:space="0" w:color="000000"/>
              <w:right w:val="single" w:sz="4" w:space="0" w:color="000000"/>
            </w:tcBorders>
          </w:tcPr>
          <w:p w14:paraId="55CADEA2"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Begin to understand the need to respect and care for the natural environment and all living things. </w:t>
            </w:r>
          </w:p>
        </w:tc>
      </w:tr>
      <w:tr w:rsidR="00731410" w:rsidRPr="00731410" w14:paraId="1BB863F3" w14:textId="77777777" w:rsidTr="00BF22D5">
        <w:trPr>
          <w:trHeight w:val="259"/>
        </w:trPr>
        <w:tc>
          <w:tcPr>
            <w:tcW w:w="1844" w:type="dxa"/>
            <w:vMerge w:val="restart"/>
            <w:tcBorders>
              <w:top w:val="single" w:sz="4" w:space="0" w:color="000000"/>
              <w:left w:val="single" w:sz="4" w:space="0" w:color="000000"/>
              <w:right w:val="single" w:sz="4" w:space="0" w:color="000000"/>
            </w:tcBorders>
            <w:shd w:val="clear" w:color="auto" w:fill="00B050"/>
          </w:tcPr>
          <w:p w14:paraId="41D9A036" w14:textId="458E094C" w:rsidR="00731410" w:rsidRPr="00731410" w:rsidRDefault="00731410"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Reception</w:t>
            </w:r>
          </w:p>
        </w:tc>
        <w:tc>
          <w:tcPr>
            <w:tcW w:w="468" w:type="dxa"/>
            <w:tcBorders>
              <w:top w:val="single" w:sz="4" w:space="0" w:color="000000"/>
              <w:left w:val="single" w:sz="4" w:space="0" w:color="000000"/>
              <w:bottom w:val="nil"/>
              <w:right w:val="nil"/>
            </w:tcBorders>
          </w:tcPr>
          <w:p w14:paraId="54E402EB"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4A50E044"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Draw information from a simple map. </w:t>
            </w:r>
          </w:p>
        </w:tc>
      </w:tr>
      <w:tr w:rsidR="00731410" w:rsidRPr="00731410" w14:paraId="4C572EB5" w14:textId="77777777" w:rsidTr="00BF22D5">
        <w:trPr>
          <w:trHeight w:val="244"/>
        </w:trPr>
        <w:tc>
          <w:tcPr>
            <w:tcW w:w="1844" w:type="dxa"/>
            <w:vMerge/>
            <w:tcBorders>
              <w:left w:val="single" w:sz="4" w:space="0" w:color="000000"/>
              <w:right w:val="single" w:sz="4" w:space="0" w:color="000000"/>
            </w:tcBorders>
            <w:shd w:val="clear" w:color="auto" w:fill="00B050"/>
          </w:tcPr>
          <w:p w14:paraId="0BDF338D" w14:textId="77777777" w:rsidR="00731410" w:rsidRPr="00731410" w:rsidRDefault="00731410"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0CC96CA3"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26595679"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Explore the natural world around them. </w:t>
            </w:r>
          </w:p>
        </w:tc>
      </w:tr>
      <w:tr w:rsidR="00731410" w:rsidRPr="00731410" w14:paraId="764F0FA1" w14:textId="77777777" w:rsidTr="00BF22D5">
        <w:trPr>
          <w:trHeight w:val="244"/>
        </w:trPr>
        <w:tc>
          <w:tcPr>
            <w:tcW w:w="1844" w:type="dxa"/>
            <w:vMerge/>
            <w:tcBorders>
              <w:left w:val="single" w:sz="4" w:space="0" w:color="000000"/>
              <w:right w:val="single" w:sz="4" w:space="0" w:color="000000"/>
            </w:tcBorders>
            <w:shd w:val="clear" w:color="auto" w:fill="00B050"/>
          </w:tcPr>
          <w:p w14:paraId="47A7ABEC" w14:textId="77777777" w:rsidR="00731410" w:rsidRPr="00731410" w:rsidRDefault="00731410"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067B523B"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440E5E93"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Describe what they see, hear and feel whilst outside. </w:t>
            </w:r>
          </w:p>
        </w:tc>
      </w:tr>
      <w:tr w:rsidR="00731410" w:rsidRPr="00731410" w14:paraId="1C6E3794" w14:textId="77777777" w:rsidTr="00BF22D5">
        <w:trPr>
          <w:trHeight w:val="237"/>
        </w:trPr>
        <w:tc>
          <w:tcPr>
            <w:tcW w:w="1844" w:type="dxa"/>
            <w:vMerge/>
            <w:tcBorders>
              <w:left w:val="single" w:sz="4" w:space="0" w:color="000000"/>
              <w:bottom w:val="single" w:sz="4" w:space="0" w:color="000000"/>
              <w:right w:val="single" w:sz="4" w:space="0" w:color="000000"/>
            </w:tcBorders>
            <w:shd w:val="clear" w:color="auto" w:fill="00B050"/>
          </w:tcPr>
          <w:p w14:paraId="521798B6" w14:textId="77777777" w:rsidR="00731410" w:rsidRPr="00731410" w:rsidRDefault="00731410"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6E4A5675"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single" w:sz="4" w:space="0" w:color="000000"/>
              <w:right w:val="single" w:sz="4" w:space="0" w:color="000000"/>
            </w:tcBorders>
          </w:tcPr>
          <w:p w14:paraId="34E3A643"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Recognise some environments that are different to the one in which they live. </w:t>
            </w:r>
          </w:p>
        </w:tc>
      </w:tr>
      <w:tr w:rsidR="0067468D" w:rsidRPr="00731410" w14:paraId="36785AD2" w14:textId="77777777" w:rsidTr="00DF19E0">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4B56D712" w14:textId="750785BE"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1</w:t>
            </w:r>
          </w:p>
        </w:tc>
        <w:tc>
          <w:tcPr>
            <w:tcW w:w="468" w:type="dxa"/>
            <w:tcBorders>
              <w:top w:val="single" w:sz="4" w:space="0" w:color="000000"/>
              <w:left w:val="single" w:sz="4" w:space="0" w:color="000000"/>
              <w:bottom w:val="nil"/>
              <w:right w:val="nil"/>
            </w:tcBorders>
          </w:tcPr>
          <w:p w14:paraId="5D85B11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single" w:sz="4" w:space="0" w:color="000000"/>
              <w:left w:val="nil"/>
              <w:bottom w:val="nil"/>
              <w:right w:val="single" w:sz="4" w:space="0" w:color="000000"/>
            </w:tcBorders>
          </w:tcPr>
          <w:p w14:paraId="6CE8B518"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Identify and name a variety of common wild and garden plants, including deciduous and evergreen trees. (Y1 - Plants) </w:t>
            </w:r>
          </w:p>
        </w:tc>
      </w:tr>
      <w:tr w:rsidR="0067468D" w:rsidRPr="00731410" w14:paraId="2B1A1501"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424102EE"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531A39BA"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nil"/>
              <w:right w:val="single" w:sz="4" w:space="0" w:color="000000"/>
            </w:tcBorders>
          </w:tcPr>
          <w:p w14:paraId="30258989"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Identify and describe the basic structure of a variety of common flowering plants, including trees. (Y1 - Plants) </w:t>
            </w:r>
          </w:p>
        </w:tc>
      </w:tr>
      <w:tr w:rsidR="0067468D" w:rsidRPr="00731410" w14:paraId="0210E459"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22A47EBD"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1B9ED50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nil"/>
              <w:right w:val="single" w:sz="4" w:space="0" w:color="000000"/>
            </w:tcBorders>
          </w:tcPr>
          <w:p w14:paraId="37603CFF"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Identify and name a variety of common animals including fish, amphibians, reptiles, birds and mammals. (Y1 - Animals including humans) </w:t>
            </w:r>
          </w:p>
        </w:tc>
      </w:tr>
      <w:tr w:rsidR="0067468D" w:rsidRPr="00731410" w14:paraId="10783258"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5D14D869"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03BF293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nil"/>
              <w:right w:val="single" w:sz="4" w:space="0" w:color="000000"/>
            </w:tcBorders>
          </w:tcPr>
          <w:p w14:paraId="579BD646"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Identify and name a variety of common animals that are carnivores, herbivores and omnivores. (Y1 - Animals including humans) </w:t>
            </w:r>
          </w:p>
        </w:tc>
      </w:tr>
      <w:tr w:rsidR="0067468D" w:rsidRPr="00731410" w14:paraId="6F502378" w14:textId="77777777" w:rsidTr="00DF19E0">
        <w:trPr>
          <w:trHeight w:val="472"/>
        </w:trPr>
        <w:tc>
          <w:tcPr>
            <w:tcW w:w="1844" w:type="dxa"/>
            <w:tcBorders>
              <w:top w:val="nil"/>
              <w:left w:val="single" w:sz="4" w:space="0" w:color="000000"/>
              <w:bottom w:val="nil"/>
              <w:right w:val="single" w:sz="4" w:space="0" w:color="000000"/>
            </w:tcBorders>
            <w:shd w:val="clear" w:color="auto" w:fill="00B050"/>
          </w:tcPr>
          <w:p w14:paraId="6E30178F"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4604AEA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nil"/>
              <w:right w:val="single" w:sz="4" w:space="0" w:color="000000"/>
            </w:tcBorders>
          </w:tcPr>
          <w:p w14:paraId="3CAC1CB2"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Describe and compare the structure of a variety of common animals (fish, amphibians, reptiles, birds and mammals, including pets). (Y1 – </w:t>
            </w:r>
          </w:p>
          <w:p w14:paraId="31D5BA12"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Animals, including humans) </w:t>
            </w:r>
          </w:p>
        </w:tc>
      </w:tr>
      <w:tr w:rsidR="0067468D" w:rsidRPr="00731410" w14:paraId="70DF0BA1" w14:textId="77777777" w:rsidTr="00DF19E0">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706DB81D"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3C3D24C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single" w:sz="4" w:space="0" w:color="000000"/>
              <w:right w:val="single" w:sz="4" w:space="0" w:color="000000"/>
            </w:tcBorders>
          </w:tcPr>
          <w:p w14:paraId="10B7A91A"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Observe changes across the four seasons. (Y1 - Seasonal change) </w:t>
            </w:r>
          </w:p>
        </w:tc>
      </w:tr>
      <w:tr w:rsidR="00731410" w:rsidRPr="00731410" w14:paraId="7D4BEEC8" w14:textId="77777777" w:rsidTr="00BF22D5">
        <w:trPr>
          <w:trHeight w:val="262"/>
        </w:trPr>
        <w:tc>
          <w:tcPr>
            <w:tcW w:w="1844" w:type="dxa"/>
            <w:vMerge w:val="restart"/>
            <w:tcBorders>
              <w:top w:val="single" w:sz="4" w:space="0" w:color="000000"/>
              <w:left w:val="single" w:sz="4" w:space="0" w:color="000000"/>
              <w:right w:val="single" w:sz="4" w:space="0" w:color="000000"/>
            </w:tcBorders>
            <w:shd w:val="clear" w:color="auto" w:fill="00B050"/>
          </w:tcPr>
          <w:p w14:paraId="37CE20BE" w14:textId="3CA2C1C2" w:rsidR="00731410" w:rsidRPr="00731410" w:rsidRDefault="00731410"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2</w:t>
            </w:r>
          </w:p>
        </w:tc>
        <w:tc>
          <w:tcPr>
            <w:tcW w:w="468" w:type="dxa"/>
            <w:tcBorders>
              <w:top w:val="single" w:sz="4" w:space="0" w:color="000000"/>
              <w:left w:val="single" w:sz="4" w:space="0" w:color="000000"/>
              <w:bottom w:val="nil"/>
              <w:right w:val="nil"/>
            </w:tcBorders>
          </w:tcPr>
          <w:p w14:paraId="79CAD93C"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75FCC62F"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Explore and compare the differences between things that are living, dead, and things that have never been alive. </w:t>
            </w:r>
          </w:p>
        </w:tc>
      </w:tr>
      <w:tr w:rsidR="00731410" w:rsidRPr="00731410" w14:paraId="42A35519" w14:textId="77777777" w:rsidTr="00BF22D5">
        <w:trPr>
          <w:trHeight w:val="471"/>
        </w:trPr>
        <w:tc>
          <w:tcPr>
            <w:tcW w:w="1844" w:type="dxa"/>
            <w:vMerge/>
            <w:tcBorders>
              <w:left w:val="single" w:sz="4" w:space="0" w:color="000000"/>
              <w:right w:val="single" w:sz="4" w:space="0" w:color="000000"/>
            </w:tcBorders>
            <w:shd w:val="clear" w:color="auto" w:fill="00B050"/>
          </w:tcPr>
          <w:p w14:paraId="65147CA5" w14:textId="77777777" w:rsidR="00731410" w:rsidRPr="00731410" w:rsidRDefault="00731410"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5DFEA7DF"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0D7AFF5D"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Identify that most living things live in habitats to which they are suited and describe how different habitats provide for the basic needs of different kinds of animals and plants, and how they depend on each other. </w:t>
            </w:r>
          </w:p>
        </w:tc>
      </w:tr>
      <w:tr w:rsidR="00731410" w:rsidRPr="00731410" w14:paraId="0B2C3376" w14:textId="77777777" w:rsidTr="00BF22D5">
        <w:trPr>
          <w:trHeight w:val="246"/>
        </w:trPr>
        <w:tc>
          <w:tcPr>
            <w:tcW w:w="1844" w:type="dxa"/>
            <w:vMerge/>
            <w:tcBorders>
              <w:left w:val="single" w:sz="4" w:space="0" w:color="000000"/>
              <w:right w:val="single" w:sz="4" w:space="0" w:color="000000"/>
            </w:tcBorders>
            <w:shd w:val="clear" w:color="auto" w:fill="00B050"/>
          </w:tcPr>
          <w:p w14:paraId="0F047069" w14:textId="77777777" w:rsidR="00731410" w:rsidRPr="00731410" w:rsidRDefault="00731410"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385914D5"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4C80FB0E"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Identify and name a variety of plants and animals in their habitats, including microhabitats. </w:t>
            </w:r>
          </w:p>
        </w:tc>
      </w:tr>
      <w:tr w:rsidR="00731410" w:rsidRPr="00731410" w14:paraId="7C2738AD" w14:textId="77777777" w:rsidTr="00BF22D5">
        <w:trPr>
          <w:trHeight w:val="472"/>
        </w:trPr>
        <w:tc>
          <w:tcPr>
            <w:tcW w:w="1844" w:type="dxa"/>
            <w:vMerge/>
            <w:tcBorders>
              <w:left w:val="single" w:sz="4" w:space="0" w:color="000000"/>
              <w:right w:val="single" w:sz="4" w:space="0" w:color="000000"/>
            </w:tcBorders>
            <w:shd w:val="clear" w:color="auto" w:fill="00B050"/>
          </w:tcPr>
          <w:p w14:paraId="39BEF482" w14:textId="77777777" w:rsidR="00731410" w:rsidRPr="00731410" w:rsidRDefault="00731410"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6DB6F35E"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1EA35CAE"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Describe how animals obtain their food from plants and other animals, using the idea of a simple food chain, and identify and name different sources of food. </w:t>
            </w:r>
          </w:p>
        </w:tc>
      </w:tr>
      <w:tr w:rsidR="00731410" w:rsidRPr="00731410" w14:paraId="5E89A1D6" w14:textId="77777777" w:rsidTr="00BF22D5">
        <w:trPr>
          <w:trHeight w:val="237"/>
        </w:trPr>
        <w:tc>
          <w:tcPr>
            <w:tcW w:w="1844" w:type="dxa"/>
            <w:vMerge/>
            <w:tcBorders>
              <w:left w:val="single" w:sz="4" w:space="0" w:color="000000"/>
              <w:bottom w:val="single" w:sz="4" w:space="0" w:color="000000"/>
              <w:right w:val="single" w:sz="4" w:space="0" w:color="000000"/>
            </w:tcBorders>
            <w:shd w:val="clear" w:color="auto" w:fill="00B050"/>
          </w:tcPr>
          <w:p w14:paraId="07B65144" w14:textId="77777777" w:rsidR="00731410" w:rsidRPr="00731410" w:rsidRDefault="00731410"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78586076"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single" w:sz="4" w:space="0" w:color="000000"/>
              <w:right w:val="single" w:sz="4" w:space="0" w:color="000000"/>
            </w:tcBorders>
          </w:tcPr>
          <w:p w14:paraId="717988FF" w14:textId="77777777" w:rsidR="00731410" w:rsidRPr="00731410" w:rsidRDefault="00731410">
            <w:pPr>
              <w:rPr>
                <w:rFonts w:asciiTheme="minorHAnsi" w:hAnsiTheme="minorHAnsi" w:cstheme="minorHAnsi"/>
              </w:rPr>
            </w:pPr>
            <w:r w:rsidRPr="00731410">
              <w:rPr>
                <w:rFonts w:asciiTheme="minorHAnsi" w:eastAsia="Arial" w:hAnsiTheme="minorHAnsi" w:cstheme="minorHAnsi"/>
                <w:color w:val="FF0000"/>
              </w:rPr>
              <w:t xml:space="preserve">Notice that animals, including humans, have offspring which grow into adults. (Y2 - Animals including humans) </w:t>
            </w:r>
          </w:p>
        </w:tc>
      </w:tr>
      <w:tr w:rsidR="0067468D" w:rsidRPr="00731410" w14:paraId="28657431" w14:textId="77777777" w:rsidTr="00DF19E0">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1126AAD" w14:textId="4AF01381"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3</w:t>
            </w:r>
          </w:p>
        </w:tc>
        <w:tc>
          <w:tcPr>
            <w:tcW w:w="468" w:type="dxa"/>
            <w:tcBorders>
              <w:top w:val="single" w:sz="4" w:space="0" w:color="000000"/>
              <w:left w:val="single" w:sz="4" w:space="0" w:color="000000"/>
              <w:bottom w:val="single" w:sz="4" w:space="0" w:color="000000"/>
              <w:right w:val="nil"/>
            </w:tcBorders>
          </w:tcPr>
          <w:p w14:paraId="1A936A2F"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single" w:sz="4" w:space="0" w:color="000000"/>
              <w:left w:val="nil"/>
              <w:bottom w:val="single" w:sz="4" w:space="0" w:color="000000"/>
              <w:right w:val="single" w:sz="4" w:space="0" w:color="000000"/>
            </w:tcBorders>
          </w:tcPr>
          <w:p w14:paraId="245D3FCD"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Explore the part that flowers play in the life cycle of flowering plants, including pollination, seed formation and seed dispersal. (Y3 - Plants)</w:t>
            </w:r>
            <w:r w:rsidRPr="00731410">
              <w:rPr>
                <w:rFonts w:asciiTheme="minorHAnsi" w:eastAsia="Arial" w:hAnsiTheme="minorHAnsi" w:cstheme="minorHAnsi"/>
                <w:b/>
                <w:color w:val="FF0000"/>
              </w:rPr>
              <w:t xml:space="preserve"> </w:t>
            </w:r>
          </w:p>
        </w:tc>
      </w:tr>
      <w:tr w:rsidR="0067468D" w:rsidRPr="00731410" w14:paraId="5BEFA679" w14:textId="77777777" w:rsidTr="00DF19E0">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572731AC" w14:textId="77292882"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4</w:t>
            </w:r>
          </w:p>
        </w:tc>
        <w:tc>
          <w:tcPr>
            <w:tcW w:w="468" w:type="dxa"/>
            <w:tcBorders>
              <w:top w:val="single" w:sz="4" w:space="0" w:color="000000"/>
              <w:left w:val="single" w:sz="4" w:space="0" w:color="000000"/>
              <w:bottom w:val="nil"/>
              <w:right w:val="nil"/>
            </w:tcBorders>
          </w:tcPr>
          <w:p w14:paraId="15A98454"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23465320"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Recognise that living things can be grouped in a variety of ways. </w:t>
            </w:r>
          </w:p>
        </w:tc>
      </w:tr>
      <w:tr w:rsidR="0067468D" w:rsidRPr="00731410" w14:paraId="7C3394C4"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13D26479"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09653ABF"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0B8B5B20"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Explore and use classification keys to help group, identify and name a variety of living things in their local and wider environment. </w:t>
            </w:r>
          </w:p>
        </w:tc>
      </w:tr>
      <w:tr w:rsidR="0067468D" w:rsidRPr="00731410" w14:paraId="410911A8"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61DF219B"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481921A2"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072C1407"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Recognise that environments can change and that this can sometimes pose dangers to living things. </w:t>
            </w:r>
          </w:p>
        </w:tc>
      </w:tr>
      <w:tr w:rsidR="0067468D" w:rsidRPr="00731410" w14:paraId="0AC7B6F1" w14:textId="77777777" w:rsidTr="00DF19E0">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13F72DF4"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0CAAADE7"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single" w:sz="4" w:space="0" w:color="000000"/>
              <w:right w:val="single" w:sz="4" w:space="0" w:color="000000"/>
            </w:tcBorders>
          </w:tcPr>
          <w:p w14:paraId="0ADE3C9B"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Construct and interpret a variety of food chains, identifying producers, predators and prey. (Y4 - Animals, including humans) </w:t>
            </w:r>
          </w:p>
        </w:tc>
      </w:tr>
      <w:tr w:rsidR="0067468D" w:rsidRPr="00731410" w14:paraId="42E2E2EC" w14:textId="77777777" w:rsidTr="00DF19E0">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2AC1EA9B" w14:textId="0103EB9B"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5</w:t>
            </w:r>
          </w:p>
        </w:tc>
        <w:tc>
          <w:tcPr>
            <w:tcW w:w="468" w:type="dxa"/>
            <w:tcBorders>
              <w:top w:val="single" w:sz="4" w:space="0" w:color="000000"/>
              <w:left w:val="single" w:sz="4" w:space="0" w:color="000000"/>
              <w:bottom w:val="nil"/>
              <w:right w:val="nil"/>
            </w:tcBorders>
          </w:tcPr>
          <w:p w14:paraId="6C5218D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248FFCD3"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the differences in the life cycles of a mammal, an amphibian, an insect and a bird. </w:t>
            </w:r>
          </w:p>
        </w:tc>
      </w:tr>
      <w:tr w:rsidR="0067468D" w:rsidRPr="00731410" w14:paraId="17C0C642" w14:textId="77777777" w:rsidTr="00DF19E0">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15286163"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492CCAC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single" w:sz="4" w:space="0" w:color="000000"/>
              <w:right w:val="single" w:sz="4" w:space="0" w:color="000000"/>
            </w:tcBorders>
          </w:tcPr>
          <w:p w14:paraId="566C6738"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the life process of reproduction in some plants and animals. </w:t>
            </w:r>
          </w:p>
        </w:tc>
      </w:tr>
      <w:tr w:rsidR="0067468D" w:rsidRPr="00731410" w14:paraId="39D6C23E" w14:textId="77777777" w:rsidTr="00DF19E0">
        <w:trPr>
          <w:trHeight w:val="488"/>
        </w:trPr>
        <w:tc>
          <w:tcPr>
            <w:tcW w:w="1844" w:type="dxa"/>
            <w:tcBorders>
              <w:top w:val="single" w:sz="4" w:space="0" w:color="000000"/>
              <w:left w:val="single" w:sz="4" w:space="0" w:color="000000"/>
              <w:bottom w:val="nil"/>
              <w:right w:val="single" w:sz="4" w:space="0" w:color="000000"/>
            </w:tcBorders>
            <w:shd w:val="clear" w:color="auto" w:fill="00B050"/>
          </w:tcPr>
          <w:p w14:paraId="59828F91" w14:textId="0E724DD6"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6</w:t>
            </w:r>
          </w:p>
        </w:tc>
        <w:tc>
          <w:tcPr>
            <w:tcW w:w="468" w:type="dxa"/>
            <w:tcBorders>
              <w:top w:val="single" w:sz="4" w:space="0" w:color="000000"/>
              <w:left w:val="single" w:sz="4" w:space="0" w:color="000000"/>
              <w:bottom w:val="nil"/>
              <w:right w:val="nil"/>
            </w:tcBorders>
          </w:tcPr>
          <w:p w14:paraId="00CA935C"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7683D030"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how living things are classified into broad groups according to common observable characteristics and based on similarities and differences, including microorganisms, plants and animals. </w:t>
            </w:r>
          </w:p>
        </w:tc>
      </w:tr>
      <w:tr w:rsidR="0067468D" w:rsidRPr="00731410" w14:paraId="5B4CAC0B" w14:textId="77777777" w:rsidTr="00DF19E0">
        <w:trPr>
          <w:trHeight w:val="246"/>
        </w:trPr>
        <w:tc>
          <w:tcPr>
            <w:tcW w:w="1844" w:type="dxa"/>
            <w:tcBorders>
              <w:top w:val="nil"/>
              <w:left w:val="single" w:sz="4" w:space="0" w:color="000000"/>
              <w:bottom w:val="nil"/>
              <w:right w:val="single" w:sz="4" w:space="0" w:color="000000"/>
            </w:tcBorders>
            <w:shd w:val="clear" w:color="auto" w:fill="00B050"/>
          </w:tcPr>
          <w:p w14:paraId="7EE68CD3" w14:textId="77777777" w:rsidR="0067468D" w:rsidRPr="00731410" w:rsidRDefault="0067468D">
            <w:pPr>
              <w:rPr>
                <w:rFonts w:asciiTheme="minorHAnsi" w:hAnsiTheme="minorHAnsi" w:cstheme="minorHAnsi"/>
              </w:rPr>
            </w:pPr>
          </w:p>
        </w:tc>
        <w:tc>
          <w:tcPr>
            <w:tcW w:w="468" w:type="dxa"/>
            <w:tcBorders>
              <w:top w:val="nil"/>
              <w:left w:val="single" w:sz="4" w:space="0" w:color="000000"/>
              <w:bottom w:val="nil"/>
              <w:right w:val="nil"/>
            </w:tcBorders>
          </w:tcPr>
          <w:p w14:paraId="6DB585B7"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67D7C27A"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Give reasons for classifying plants and animals based on specific characteristics. </w:t>
            </w:r>
          </w:p>
        </w:tc>
      </w:tr>
      <w:tr w:rsidR="00DF19E0" w:rsidRPr="00731410" w14:paraId="6B86A565" w14:textId="77777777" w:rsidTr="00DF19E0">
        <w:trPr>
          <w:trHeight w:val="472"/>
        </w:trPr>
        <w:tc>
          <w:tcPr>
            <w:tcW w:w="1844" w:type="dxa"/>
            <w:vMerge w:val="restart"/>
            <w:tcBorders>
              <w:top w:val="nil"/>
              <w:left w:val="single" w:sz="4" w:space="0" w:color="000000"/>
              <w:right w:val="single" w:sz="4" w:space="0" w:color="000000"/>
            </w:tcBorders>
            <w:shd w:val="clear" w:color="auto" w:fill="00B050"/>
          </w:tcPr>
          <w:p w14:paraId="27710727" w14:textId="77777777" w:rsidR="00DF19E0" w:rsidRPr="00731410" w:rsidRDefault="00DF19E0">
            <w:pPr>
              <w:rPr>
                <w:rFonts w:asciiTheme="minorHAnsi" w:hAnsiTheme="minorHAnsi" w:cstheme="minorHAnsi"/>
              </w:rPr>
            </w:pPr>
          </w:p>
        </w:tc>
        <w:tc>
          <w:tcPr>
            <w:tcW w:w="468" w:type="dxa"/>
            <w:tcBorders>
              <w:top w:val="nil"/>
              <w:left w:val="single" w:sz="4" w:space="0" w:color="000000"/>
              <w:bottom w:val="nil"/>
              <w:right w:val="nil"/>
            </w:tcBorders>
          </w:tcPr>
          <w:p w14:paraId="362C1EE3"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nil"/>
              <w:right w:val="single" w:sz="4" w:space="0" w:color="000000"/>
            </w:tcBorders>
          </w:tcPr>
          <w:p w14:paraId="55A9BB63" w14:textId="77777777" w:rsidR="00DF19E0" w:rsidRPr="00731410" w:rsidRDefault="00DF19E0">
            <w:pPr>
              <w:rPr>
                <w:rFonts w:asciiTheme="minorHAnsi" w:hAnsiTheme="minorHAnsi" w:cstheme="minorHAnsi"/>
              </w:rPr>
            </w:pPr>
            <w:r w:rsidRPr="00731410">
              <w:rPr>
                <w:rFonts w:asciiTheme="minorHAnsi" w:eastAsia="Arial" w:hAnsiTheme="minorHAnsi" w:cstheme="minorHAnsi"/>
                <w:color w:val="FF0000"/>
              </w:rPr>
              <w:t xml:space="preserve">Recognise that living things produce offspring of the same kind, but normally offspring vary and are not identical to their parents. (Y6 - Evolution and inheritance) </w:t>
            </w:r>
          </w:p>
        </w:tc>
      </w:tr>
      <w:tr w:rsidR="00DF19E0" w:rsidRPr="00731410" w14:paraId="47B7B321" w14:textId="77777777" w:rsidTr="00DF19E0">
        <w:trPr>
          <w:trHeight w:val="470"/>
        </w:trPr>
        <w:tc>
          <w:tcPr>
            <w:tcW w:w="1844" w:type="dxa"/>
            <w:vMerge/>
            <w:tcBorders>
              <w:left w:val="single" w:sz="4" w:space="0" w:color="000000"/>
              <w:bottom w:val="single" w:sz="4" w:space="0" w:color="000000"/>
              <w:right w:val="single" w:sz="4" w:space="0" w:color="000000"/>
            </w:tcBorders>
            <w:shd w:val="clear" w:color="auto" w:fill="00B050"/>
          </w:tcPr>
          <w:p w14:paraId="27840B21" w14:textId="77777777" w:rsidR="00DF19E0" w:rsidRPr="00731410" w:rsidRDefault="00DF19E0">
            <w:pPr>
              <w:rPr>
                <w:rFonts w:asciiTheme="minorHAnsi" w:hAnsiTheme="minorHAnsi" w:cstheme="minorHAnsi"/>
              </w:rPr>
            </w:pPr>
          </w:p>
        </w:tc>
        <w:tc>
          <w:tcPr>
            <w:tcW w:w="468" w:type="dxa"/>
            <w:tcBorders>
              <w:top w:val="nil"/>
              <w:left w:val="single" w:sz="4" w:space="0" w:color="000000"/>
              <w:bottom w:val="single" w:sz="4" w:space="0" w:color="000000"/>
              <w:right w:val="nil"/>
            </w:tcBorders>
          </w:tcPr>
          <w:p w14:paraId="0FABB926"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single" w:sz="4" w:space="0" w:color="000000"/>
              <w:right w:val="single" w:sz="4" w:space="0" w:color="000000"/>
            </w:tcBorders>
          </w:tcPr>
          <w:p w14:paraId="49EA9735" w14:textId="77777777" w:rsidR="00DF19E0" w:rsidRPr="00731410" w:rsidRDefault="00DF19E0">
            <w:pPr>
              <w:rPr>
                <w:rFonts w:asciiTheme="minorHAnsi" w:hAnsiTheme="minorHAnsi" w:cstheme="minorHAnsi"/>
              </w:rPr>
            </w:pPr>
            <w:r w:rsidRPr="00731410">
              <w:rPr>
                <w:rFonts w:asciiTheme="minorHAnsi" w:eastAsia="Arial" w:hAnsiTheme="minorHAnsi" w:cstheme="minorHAnsi"/>
                <w:color w:val="FF0000"/>
              </w:rPr>
              <w:t xml:space="preserve">Identify how animals and plants are adapted to suit their environment in different ways and that adaptation may lead to evolution. (Y6 - Evolution and inheritance) </w:t>
            </w:r>
          </w:p>
        </w:tc>
      </w:tr>
      <w:tr w:rsidR="00DF19E0" w:rsidRPr="00731410" w14:paraId="40723CFC" w14:textId="77777777" w:rsidTr="00DF19E0">
        <w:tblPrEx>
          <w:tblCellMar>
            <w:top w:w="11" w:type="dxa"/>
          </w:tblCellMar>
        </w:tblPrEx>
        <w:trPr>
          <w:trHeight w:val="718"/>
        </w:trPr>
        <w:tc>
          <w:tcPr>
            <w:tcW w:w="1844" w:type="dxa"/>
            <w:vMerge w:val="restart"/>
            <w:tcBorders>
              <w:top w:val="single" w:sz="4" w:space="0" w:color="000000"/>
              <w:left w:val="single" w:sz="4" w:space="0" w:color="000000"/>
              <w:right w:val="single" w:sz="4" w:space="0" w:color="000000"/>
            </w:tcBorders>
            <w:shd w:val="clear" w:color="auto" w:fill="00B050"/>
          </w:tcPr>
          <w:p w14:paraId="1269A6B2" w14:textId="4F1411A9" w:rsidR="00DF19E0" w:rsidRPr="00731410" w:rsidRDefault="00DF19E0" w:rsidP="00616FF4">
            <w:pPr>
              <w:ind w:left="-5"/>
              <w:jc w:val="center"/>
              <w:rPr>
                <w:rFonts w:asciiTheme="minorHAnsi" w:hAnsiTheme="minorHAnsi" w:cstheme="minorHAnsi"/>
              </w:rPr>
            </w:pPr>
            <w:r w:rsidRPr="00731410">
              <w:rPr>
                <w:rFonts w:asciiTheme="minorHAnsi" w:eastAsia="Arial" w:hAnsiTheme="minorHAnsi" w:cstheme="minorHAnsi"/>
                <w:b/>
                <w:color w:val="FFFFFF" w:themeColor="background1"/>
              </w:rPr>
              <w:lastRenderedPageBreak/>
              <w:t>Key Stage 3</w:t>
            </w:r>
          </w:p>
        </w:tc>
        <w:tc>
          <w:tcPr>
            <w:tcW w:w="468" w:type="dxa"/>
            <w:tcBorders>
              <w:top w:val="single" w:sz="4" w:space="0" w:color="000000"/>
              <w:left w:val="single" w:sz="4" w:space="0" w:color="000000"/>
              <w:bottom w:val="nil"/>
              <w:right w:val="nil"/>
            </w:tcBorders>
          </w:tcPr>
          <w:p w14:paraId="7A2CBD6C"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216BD25F" w14:textId="77777777" w:rsidR="00DF19E0" w:rsidRPr="00731410" w:rsidRDefault="00DF19E0">
            <w:pPr>
              <w:rPr>
                <w:rFonts w:asciiTheme="minorHAnsi" w:hAnsiTheme="minorHAnsi" w:cstheme="minorHAnsi"/>
              </w:rPr>
            </w:pPr>
            <w:r w:rsidRPr="00731410">
              <w:rPr>
                <w:rFonts w:asciiTheme="minorHAnsi" w:eastAsia="Arial" w:hAnsiTheme="minorHAnsi" w:cstheme="minorHAnsi"/>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tc>
      </w:tr>
      <w:tr w:rsidR="00DF19E0" w:rsidRPr="00731410" w14:paraId="322EF7E1" w14:textId="77777777" w:rsidTr="00DF19E0">
        <w:tblPrEx>
          <w:tblCellMar>
            <w:top w:w="11" w:type="dxa"/>
          </w:tblCellMar>
        </w:tblPrEx>
        <w:trPr>
          <w:trHeight w:val="473"/>
        </w:trPr>
        <w:tc>
          <w:tcPr>
            <w:tcW w:w="1844" w:type="dxa"/>
            <w:vMerge/>
            <w:tcBorders>
              <w:left w:val="single" w:sz="4" w:space="0" w:color="000000"/>
              <w:bottom w:val="nil"/>
              <w:right w:val="single" w:sz="4" w:space="0" w:color="000000"/>
            </w:tcBorders>
            <w:shd w:val="clear" w:color="auto" w:fill="00B050"/>
          </w:tcPr>
          <w:p w14:paraId="799A6B68" w14:textId="77777777" w:rsidR="00DF19E0" w:rsidRPr="00731410" w:rsidRDefault="00DF19E0">
            <w:pPr>
              <w:rPr>
                <w:rFonts w:asciiTheme="minorHAnsi" w:hAnsiTheme="minorHAnsi" w:cstheme="minorHAnsi"/>
              </w:rPr>
            </w:pPr>
          </w:p>
        </w:tc>
        <w:tc>
          <w:tcPr>
            <w:tcW w:w="468" w:type="dxa"/>
            <w:tcBorders>
              <w:top w:val="nil"/>
              <w:left w:val="single" w:sz="4" w:space="0" w:color="000000"/>
              <w:bottom w:val="nil"/>
              <w:right w:val="nil"/>
            </w:tcBorders>
          </w:tcPr>
          <w:p w14:paraId="34176925"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01298DBB" w14:textId="77777777" w:rsidR="00DF19E0" w:rsidRPr="00731410" w:rsidRDefault="00DF19E0">
            <w:pPr>
              <w:rPr>
                <w:rFonts w:asciiTheme="minorHAnsi" w:hAnsiTheme="minorHAnsi" w:cstheme="minorHAnsi"/>
              </w:rPr>
            </w:pPr>
            <w:r w:rsidRPr="00731410">
              <w:rPr>
                <w:rFonts w:asciiTheme="minorHAnsi" w:eastAsia="Arial" w:hAnsiTheme="minorHAnsi" w:cstheme="minorHAnsi"/>
              </w:rPr>
              <w:t xml:space="preserve">Reproduction in plants, including flower structure, wind and insect pollination, fertilisation, seed and fruit formation and dispersal, including quantitative investigation of some dispersal mechanisms. </w:t>
            </w:r>
          </w:p>
        </w:tc>
      </w:tr>
      <w:tr w:rsidR="0067468D" w:rsidRPr="00731410" w14:paraId="58E4EDA3" w14:textId="77777777" w:rsidTr="00DF19E0">
        <w:tblPrEx>
          <w:tblCellMar>
            <w:top w:w="11" w:type="dxa"/>
          </w:tblCellMar>
        </w:tblPrEx>
        <w:trPr>
          <w:trHeight w:val="240"/>
        </w:trPr>
        <w:tc>
          <w:tcPr>
            <w:tcW w:w="1844" w:type="dxa"/>
            <w:tcBorders>
              <w:top w:val="nil"/>
              <w:left w:val="single" w:sz="4" w:space="0" w:color="000000"/>
              <w:bottom w:val="single" w:sz="4" w:space="0" w:color="000000"/>
              <w:right w:val="single" w:sz="4" w:space="0" w:color="000000"/>
            </w:tcBorders>
            <w:shd w:val="clear" w:color="auto" w:fill="00B050"/>
          </w:tcPr>
          <w:p w14:paraId="4EE84E60" w14:textId="77777777" w:rsidR="0067468D" w:rsidRPr="00731410" w:rsidRDefault="0067468D">
            <w:pPr>
              <w:rPr>
                <w:rFonts w:asciiTheme="minorHAnsi" w:hAnsiTheme="minorHAnsi" w:cstheme="minorHAnsi"/>
              </w:rPr>
            </w:pPr>
          </w:p>
        </w:tc>
        <w:tc>
          <w:tcPr>
            <w:tcW w:w="468" w:type="dxa"/>
            <w:tcBorders>
              <w:top w:val="nil"/>
              <w:left w:val="single" w:sz="4" w:space="0" w:color="000000"/>
              <w:bottom w:val="single" w:sz="4" w:space="0" w:color="000000"/>
              <w:right w:val="nil"/>
            </w:tcBorders>
          </w:tcPr>
          <w:p w14:paraId="4113A3D6"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single" w:sz="4" w:space="0" w:color="000000"/>
              <w:right w:val="single" w:sz="4" w:space="0" w:color="000000"/>
            </w:tcBorders>
          </w:tcPr>
          <w:p w14:paraId="29811A91"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Differences between species. </w:t>
            </w:r>
          </w:p>
        </w:tc>
      </w:tr>
    </w:tbl>
    <w:p w14:paraId="617D728F" w14:textId="77777777" w:rsidR="0067468D" w:rsidRPr="00731410" w:rsidRDefault="00951DC1">
      <w:pPr>
        <w:spacing w:after="0"/>
        <w:jc w:val="both"/>
        <w:rPr>
          <w:rFonts w:asciiTheme="minorHAnsi" w:hAnsiTheme="minorHAnsi" w:cstheme="minorHAnsi"/>
        </w:rPr>
      </w:pPr>
      <w:r w:rsidRPr="00731410">
        <w:rPr>
          <w:rFonts w:asciiTheme="minorHAnsi" w:hAnsiTheme="minorHAnsi" w:cstheme="minorHAnsi"/>
        </w:rPr>
        <w:t xml:space="preserve"> </w:t>
      </w:r>
      <w:r w:rsidRPr="00731410">
        <w:rPr>
          <w:rFonts w:asciiTheme="minorHAnsi" w:hAnsiTheme="minorHAnsi" w:cstheme="minorHAnsi"/>
        </w:rPr>
        <w:tab/>
        <w:t xml:space="preserve"> </w:t>
      </w:r>
      <w:r w:rsidRPr="00731410">
        <w:rPr>
          <w:rFonts w:asciiTheme="minorHAnsi" w:hAnsiTheme="minorHAnsi" w:cstheme="minorHAnsi"/>
        </w:rPr>
        <w:br w:type="page"/>
      </w:r>
    </w:p>
    <w:p w14:paraId="24A0CAD1" w14:textId="77777777" w:rsidR="0067468D" w:rsidRPr="00731410" w:rsidRDefault="00951DC1">
      <w:pPr>
        <w:pStyle w:val="Heading1"/>
        <w:ind w:left="103"/>
        <w:rPr>
          <w:rFonts w:asciiTheme="minorHAnsi" w:hAnsiTheme="minorHAnsi" w:cstheme="minorHAnsi"/>
          <w:sz w:val="22"/>
        </w:rPr>
      </w:pPr>
      <w:r w:rsidRPr="00731410">
        <w:rPr>
          <w:rFonts w:asciiTheme="minorHAnsi" w:hAnsiTheme="minorHAnsi" w:cstheme="minorHAnsi"/>
          <w:sz w:val="22"/>
        </w:rPr>
        <w:lastRenderedPageBreak/>
        <w:t>Animals, including humans</w:t>
      </w:r>
      <w:r w:rsidRPr="00731410">
        <w:rPr>
          <w:rFonts w:asciiTheme="minorHAnsi" w:hAnsiTheme="minorHAnsi" w:cstheme="minorHAnsi"/>
          <w:color w:val="000000"/>
          <w:sz w:val="22"/>
        </w:rPr>
        <w:t xml:space="preserve"> </w:t>
      </w:r>
    </w:p>
    <w:tbl>
      <w:tblPr>
        <w:tblStyle w:val="TableGrid"/>
        <w:tblW w:w="15406" w:type="dxa"/>
        <w:tblInd w:w="0" w:type="dxa"/>
        <w:tblCellMar>
          <w:top w:w="9" w:type="dxa"/>
          <w:right w:w="115" w:type="dxa"/>
        </w:tblCellMar>
        <w:tblLook w:val="04A0" w:firstRow="1" w:lastRow="0" w:firstColumn="1" w:lastColumn="0" w:noHBand="0" w:noVBand="1"/>
      </w:tblPr>
      <w:tblGrid>
        <w:gridCol w:w="1844"/>
        <w:gridCol w:w="468"/>
        <w:gridCol w:w="13094"/>
      </w:tblGrid>
      <w:tr w:rsidR="0067468D" w:rsidRPr="00731410" w14:paraId="6326B7DB" w14:textId="77777777" w:rsidTr="00731410">
        <w:trPr>
          <w:trHeight w:val="260"/>
        </w:trPr>
        <w:tc>
          <w:tcPr>
            <w:tcW w:w="1844" w:type="dxa"/>
            <w:tcBorders>
              <w:top w:val="single" w:sz="4" w:space="0" w:color="000000"/>
              <w:left w:val="single" w:sz="4" w:space="0" w:color="000000"/>
              <w:bottom w:val="nil"/>
              <w:right w:val="single" w:sz="4" w:space="0" w:color="000000"/>
            </w:tcBorders>
            <w:shd w:val="clear" w:color="auto" w:fill="00B050"/>
          </w:tcPr>
          <w:p w14:paraId="479178DC" w14:textId="4FF6628D"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Birth to three</w:t>
            </w:r>
          </w:p>
        </w:tc>
        <w:tc>
          <w:tcPr>
            <w:tcW w:w="468" w:type="dxa"/>
            <w:tcBorders>
              <w:top w:val="single" w:sz="4" w:space="0" w:color="000000"/>
              <w:left w:val="single" w:sz="4" w:space="0" w:color="000000"/>
              <w:bottom w:val="nil"/>
              <w:right w:val="nil"/>
            </w:tcBorders>
          </w:tcPr>
          <w:p w14:paraId="32D66DF5"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67452844"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Explore natural materials, indoors and outside.</w:t>
            </w:r>
            <w:r w:rsidRPr="00731410">
              <w:rPr>
                <w:rFonts w:asciiTheme="minorHAnsi" w:eastAsia="Arial" w:hAnsiTheme="minorHAnsi" w:cstheme="minorHAnsi"/>
                <w:b/>
              </w:rPr>
              <w:t xml:space="preserve"> </w:t>
            </w:r>
          </w:p>
        </w:tc>
      </w:tr>
      <w:tr w:rsidR="0067468D" w:rsidRPr="00731410" w14:paraId="1B8AD4F1"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5F682FC3"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3AFD389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1F6FB54C"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Make connections between the features of their family and other families.</w:t>
            </w:r>
            <w:r w:rsidRPr="00731410">
              <w:rPr>
                <w:rFonts w:asciiTheme="minorHAnsi" w:eastAsia="Arial" w:hAnsiTheme="minorHAnsi" w:cstheme="minorHAnsi"/>
                <w:b/>
              </w:rPr>
              <w:t xml:space="preserve"> </w:t>
            </w:r>
          </w:p>
        </w:tc>
      </w:tr>
      <w:tr w:rsidR="0067468D" w:rsidRPr="00731410" w14:paraId="00FC3D2A" w14:textId="77777777" w:rsidTr="00731410">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3817DB19"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063D14B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single" w:sz="4" w:space="0" w:color="000000"/>
              <w:right w:val="single" w:sz="4" w:space="0" w:color="000000"/>
            </w:tcBorders>
          </w:tcPr>
          <w:p w14:paraId="70517B83"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Notice differences between people.</w:t>
            </w:r>
            <w:r w:rsidRPr="00731410">
              <w:rPr>
                <w:rFonts w:asciiTheme="minorHAnsi" w:eastAsia="Arial" w:hAnsiTheme="minorHAnsi" w:cstheme="minorHAnsi"/>
                <w:b/>
              </w:rPr>
              <w:t xml:space="preserve"> </w:t>
            </w:r>
          </w:p>
        </w:tc>
      </w:tr>
      <w:tr w:rsidR="00731410" w:rsidRPr="00731410" w14:paraId="361BA32B" w14:textId="77777777" w:rsidTr="00731410">
        <w:trPr>
          <w:trHeight w:val="261"/>
        </w:trPr>
        <w:tc>
          <w:tcPr>
            <w:tcW w:w="1844" w:type="dxa"/>
            <w:vMerge w:val="restart"/>
            <w:tcBorders>
              <w:top w:val="single" w:sz="4" w:space="0" w:color="000000"/>
              <w:left w:val="single" w:sz="4" w:space="0" w:color="000000"/>
              <w:right w:val="single" w:sz="4" w:space="0" w:color="000000"/>
            </w:tcBorders>
            <w:shd w:val="clear" w:color="auto" w:fill="00B050"/>
          </w:tcPr>
          <w:p w14:paraId="67C32F60" w14:textId="3A2F931D" w:rsidR="00731410" w:rsidRPr="00731410" w:rsidRDefault="00731410"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Nursery</w:t>
            </w:r>
          </w:p>
        </w:tc>
        <w:tc>
          <w:tcPr>
            <w:tcW w:w="468" w:type="dxa"/>
            <w:tcBorders>
              <w:top w:val="single" w:sz="4" w:space="0" w:color="000000"/>
              <w:left w:val="single" w:sz="4" w:space="0" w:color="000000"/>
              <w:bottom w:val="nil"/>
              <w:right w:val="nil"/>
            </w:tcBorders>
          </w:tcPr>
          <w:p w14:paraId="45FD5BC7"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23B6C7CC"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Use all their senses in hands-on exploration of natural materials. </w:t>
            </w:r>
          </w:p>
        </w:tc>
      </w:tr>
      <w:tr w:rsidR="00731410" w:rsidRPr="00731410" w14:paraId="3D9256AC" w14:textId="77777777" w:rsidTr="00731410">
        <w:trPr>
          <w:trHeight w:val="244"/>
        </w:trPr>
        <w:tc>
          <w:tcPr>
            <w:tcW w:w="1844" w:type="dxa"/>
            <w:vMerge/>
            <w:tcBorders>
              <w:left w:val="single" w:sz="4" w:space="0" w:color="000000"/>
              <w:right w:val="single" w:sz="4" w:space="0" w:color="000000"/>
            </w:tcBorders>
            <w:shd w:val="clear" w:color="auto" w:fill="00B050"/>
          </w:tcPr>
          <w:p w14:paraId="5D4F7C17" w14:textId="77777777" w:rsidR="00731410" w:rsidRPr="00731410" w:rsidRDefault="00731410"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4D586588"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533BF0D1"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Begin to make sense of their own life-story and family’s history. </w:t>
            </w:r>
          </w:p>
        </w:tc>
      </w:tr>
      <w:tr w:rsidR="00731410" w:rsidRPr="00731410" w14:paraId="3F83E09F" w14:textId="77777777" w:rsidTr="00731410">
        <w:trPr>
          <w:trHeight w:val="244"/>
        </w:trPr>
        <w:tc>
          <w:tcPr>
            <w:tcW w:w="1844" w:type="dxa"/>
            <w:vMerge/>
            <w:tcBorders>
              <w:left w:val="single" w:sz="4" w:space="0" w:color="000000"/>
              <w:right w:val="single" w:sz="4" w:space="0" w:color="000000"/>
            </w:tcBorders>
            <w:shd w:val="clear" w:color="auto" w:fill="00B050"/>
          </w:tcPr>
          <w:p w14:paraId="3213C8AC" w14:textId="77777777" w:rsidR="00731410" w:rsidRPr="00731410" w:rsidRDefault="00731410"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3C062D33"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5400D8A4"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Understand the key features of the life cycle of a plant and an animal. </w:t>
            </w:r>
          </w:p>
        </w:tc>
      </w:tr>
      <w:tr w:rsidR="00731410" w:rsidRPr="00731410" w14:paraId="4EFAD070" w14:textId="77777777" w:rsidTr="00731410">
        <w:trPr>
          <w:trHeight w:val="236"/>
        </w:trPr>
        <w:tc>
          <w:tcPr>
            <w:tcW w:w="1844" w:type="dxa"/>
            <w:vMerge/>
            <w:tcBorders>
              <w:left w:val="single" w:sz="4" w:space="0" w:color="000000"/>
              <w:bottom w:val="single" w:sz="4" w:space="0" w:color="000000"/>
              <w:right w:val="single" w:sz="4" w:space="0" w:color="000000"/>
            </w:tcBorders>
            <w:shd w:val="clear" w:color="auto" w:fill="00B050"/>
          </w:tcPr>
          <w:p w14:paraId="414D13D2" w14:textId="77777777" w:rsidR="00731410" w:rsidRPr="00731410" w:rsidRDefault="00731410"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44FE33E2"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single" w:sz="4" w:space="0" w:color="000000"/>
              <w:right w:val="single" w:sz="4" w:space="0" w:color="000000"/>
            </w:tcBorders>
          </w:tcPr>
          <w:p w14:paraId="671941B6"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Begin to understand the need to respect and care for the natural environment and all living things. </w:t>
            </w:r>
          </w:p>
        </w:tc>
      </w:tr>
      <w:tr w:rsidR="0067468D" w:rsidRPr="00731410" w14:paraId="4989E1A8" w14:textId="77777777" w:rsidTr="00731410">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071B330E" w14:textId="4E2B9BD9"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Reception</w:t>
            </w:r>
          </w:p>
        </w:tc>
        <w:tc>
          <w:tcPr>
            <w:tcW w:w="468" w:type="dxa"/>
            <w:tcBorders>
              <w:top w:val="single" w:sz="4" w:space="0" w:color="000000"/>
              <w:left w:val="single" w:sz="4" w:space="0" w:color="000000"/>
              <w:bottom w:val="nil"/>
              <w:right w:val="nil"/>
            </w:tcBorders>
          </w:tcPr>
          <w:p w14:paraId="398255CF"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5822C91A"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Talk about members of their immediate family and community. </w:t>
            </w:r>
            <w:r w:rsidRPr="00731410">
              <w:rPr>
                <w:rFonts w:asciiTheme="minorHAnsi" w:eastAsia="Arial" w:hAnsiTheme="minorHAnsi" w:cstheme="minorHAnsi"/>
                <w:b/>
              </w:rPr>
              <w:t xml:space="preserve"> </w:t>
            </w:r>
          </w:p>
        </w:tc>
      </w:tr>
      <w:tr w:rsidR="0067468D" w:rsidRPr="00731410" w14:paraId="43B0B5F1"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49A2C37F"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0432B456"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283CE883"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Name and describe people who are familiar to them. </w:t>
            </w:r>
          </w:p>
        </w:tc>
      </w:tr>
      <w:tr w:rsidR="0067468D" w:rsidRPr="00731410" w14:paraId="4DF08EF4" w14:textId="77777777" w:rsidTr="00731410">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6D40BBE9"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6775BFEB"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single" w:sz="4" w:space="0" w:color="000000"/>
              <w:right w:val="single" w:sz="4" w:space="0" w:color="000000"/>
            </w:tcBorders>
          </w:tcPr>
          <w:p w14:paraId="2B509854"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Recognise some environments that are different to the one in which they live. </w:t>
            </w:r>
          </w:p>
        </w:tc>
      </w:tr>
      <w:tr w:rsidR="0067468D" w:rsidRPr="00731410" w14:paraId="0F6D2BE8" w14:textId="77777777" w:rsidTr="00731410">
        <w:trPr>
          <w:trHeight w:val="260"/>
        </w:trPr>
        <w:tc>
          <w:tcPr>
            <w:tcW w:w="1844" w:type="dxa"/>
            <w:tcBorders>
              <w:top w:val="single" w:sz="4" w:space="0" w:color="000000"/>
              <w:left w:val="single" w:sz="4" w:space="0" w:color="000000"/>
              <w:bottom w:val="nil"/>
              <w:right w:val="single" w:sz="4" w:space="0" w:color="000000"/>
            </w:tcBorders>
            <w:shd w:val="clear" w:color="auto" w:fill="00B050"/>
          </w:tcPr>
          <w:p w14:paraId="20A90893" w14:textId="7A06A547"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1</w:t>
            </w:r>
          </w:p>
        </w:tc>
        <w:tc>
          <w:tcPr>
            <w:tcW w:w="468" w:type="dxa"/>
            <w:tcBorders>
              <w:top w:val="single" w:sz="4" w:space="0" w:color="000000"/>
              <w:left w:val="single" w:sz="4" w:space="0" w:color="000000"/>
              <w:bottom w:val="nil"/>
              <w:right w:val="nil"/>
            </w:tcBorders>
          </w:tcPr>
          <w:p w14:paraId="0FBAB264"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085A68A5"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and name a variety of common animals including fish, amphibians, reptiles, birds and mammals. </w:t>
            </w:r>
          </w:p>
        </w:tc>
      </w:tr>
      <w:tr w:rsidR="0067468D" w:rsidRPr="00731410" w14:paraId="4A102031"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6A3A0BF7"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4FE9F4C5"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5D6014F0"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and name a variety of common animals that are carnivores, herbivores and omnivores. </w:t>
            </w:r>
          </w:p>
        </w:tc>
      </w:tr>
      <w:tr w:rsidR="0067468D" w:rsidRPr="00731410" w14:paraId="37E8A465"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67AFCBF1"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5E2FDC14"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6D1ACAF2"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and compare the structure of a variety of common animals (fish, amphibians, reptiles, birds and mammals, including pets). </w:t>
            </w:r>
          </w:p>
        </w:tc>
      </w:tr>
      <w:tr w:rsidR="0067468D" w:rsidRPr="00731410" w14:paraId="6A6C6571" w14:textId="77777777" w:rsidTr="00731410">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72F7818B"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1C319CF2"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single" w:sz="4" w:space="0" w:color="000000"/>
              <w:right w:val="single" w:sz="4" w:space="0" w:color="000000"/>
            </w:tcBorders>
          </w:tcPr>
          <w:p w14:paraId="365EB5AC"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name, draw and label the basic parts of the human body and say which part of the body is associated with each sense. </w:t>
            </w:r>
          </w:p>
        </w:tc>
      </w:tr>
      <w:tr w:rsidR="0067468D" w:rsidRPr="00731410" w14:paraId="26666DC2" w14:textId="77777777" w:rsidTr="00731410">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5B7C97B6" w14:textId="6BFF7FA3"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2</w:t>
            </w:r>
          </w:p>
        </w:tc>
        <w:tc>
          <w:tcPr>
            <w:tcW w:w="468" w:type="dxa"/>
            <w:tcBorders>
              <w:top w:val="single" w:sz="4" w:space="0" w:color="000000"/>
              <w:left w:val="single" w:sz="4" w:space="0" w:color="000000"/>
              <w:bottom w:val="nil"/>
              <w:right w:val="nil"/>
            </w:tcBorders>
          </w:tcPr>
          <w:p w14:paraId="55D4FE07"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6722355F"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Notice that animals, including humans, have offspring which grow into adults. </w:t>
            </w:r>
          </w:p>
        </w:tc>
      </w:tr>
      <w:tr w:rsidR="0067468D" w:rsidRPr="00731410" w14:paraId="6D226080"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428D62B3"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451041D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1BBAECFD"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Find out about and describe the basic needs of animals, including humans, for survival (water, food and air). </w:t>
            </w:r>
          </w:p>
        </w:tc>
      </w:tr>
      <w:tr w:rsidR="0067468D" w:rsidRPr="00731410" w14:paraId="152C7378"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5ADD1059"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6DC91E4A"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579BF5AB"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the importance for humans of exercise, eating the right amounts of different types of food, and hygiene. </w:t>
            </w:r>
          </w:p>
        </w:tc>
      </w:tr>
      <w:tr w:rsidR="0067468D" w:rsidRPr="00731410" w14:paraId="22098AA3" w14:textId="77777777" w:rsidTr="00731410">
        <w:trPr>
          <w:trHeight w:val="465"/>
        </w:trPr>
        <w:tc>
          <w:tcPr>
            <w:tcW w:w="1844" w:type="dxa"/>
            <w:tcBorders>
              <w:top w:val="nil"/>
              <w:left w:val="single" w:sz="4" w:space="0" w:color="000000"/>
              <w:bottom w:val="single" w:sz="4" w:space="0" w:color="000000"/>
              <w:right w:val="single" w:sz="4" w:space="0" w:color="000000"/>
            </w:tcBorders>
            <w:shd w:val="clear" w:color="auto" w:fill="00B050"/>
          </w:tcPr>
          <w:p w14:paraId="65568DF8"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449158F5"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single" w:sz="4" w:space="0" w:color="000000"/>
              <w:right w:val="single" w:sz="4" w:space="0" w:color="000000"/>
            </w:tcBorders>
          </w:tcPr>
          <w:p w14:paraId="170E7E22"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Describe how animals obtain their food from plants and other animals, using the idea of a simple food chain, and identify and name different sources of food. (Y2 - Living things and their habitats) </w:t>
            </w:r>
          </w:p>
        </w:tc>
      </w:tr>
      <w:tr w:rsidR="0067468D" w:rsidRPr="00731410" w14:paraId="4BFFE55A" w14:textId="77777777" w:rsidTr="00731410">
        <w:trPr>
          <w:trHeight w:val="490"/>
        </w:trPr>
        <w:tc>
          <w:tcPr>
            <w:tcW w:w="1844" w:type="dxa"/>
            <w:tcBorders>
              <w:top w:val="single" w:sz="4" w:space="0" w:color="000000"/>
              <w:left w:val="single" w:sz="4" w:space="0" w:color="000000"/>
              <w:bottom w:val="nil"/>
              <w:right w:val="single" w:sz="4" w:space="0" w:color="000000"/>
            </w:tcBorders>
            <w:shd w:val="clear" w:color="auto" w:fill="00B050"/>
          </w:tcPr>
          <w:p w14:paraId="6318501A" w14:textId="43D09151"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3</w:t>
            </w:r>
          </w:p>
        </w:tc>
        <w:tc>
          <w:tcPr>
            <w:tcW w:w="468" w:type="dxa"/>
            <w:tcBorders>
              <w:top w:val="single" w:sz="4" w:space="0" w:color="000000"/>
              <w:left w:val="single" w:sz="4" w:space="0" w:color="000000"/>
              <w:bottom w:val="nil"/>
              <w:right w:val="nil"/>
            </w:tcBorders>
          </w:tcPr>
          <w:p w14:paraId="36C5DAD3"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5F68A146"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that animals, including humans, need the right types and amount of nutrition, and that they cannot make their own food; they get nutrition from what they eat. </w:t>
            </w:r>
          </w:p>
        </w:tc>
      </w:tr>
      <w:tr w:rsidR="0067468D" w:rsidRPr="00731410" w14:paraId="24F82E2A" w14:textId="77777777" w:rsidTr="00731410">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330E8F41"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509A771F"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single" w:sz="4" w:space="0" w:color="000000"/>
              <w:right w:val="single" w:sz="4" w:space="0" w:color="000000"/>
            </w:tcBorders>
          </w:tcPr>
          <w:p w14:paraId="50D8B72E"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that humans and some other animals have skeletons and muscles for support, protection and movement. </w:t>
            </w:r>
          </w:p>
        </w:tc>
      </w:tr>
      <w:tr w:rsidR="0067468D" w:rsidRPr="00731410" w14:paraId="6EC325B9" w14:textId="77777777" w:rsidTr="00731410">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600FBB8D" w14:textId="3363A911"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4</w:t>
            </w:r>
          </w:p>
        </w:tc>
        <w:tc>
          <w:tcPr>
            <w:tcW w:w="468" w:type="dxa"/>
            <w:tcBorders>
              <w:top w:val="single" w:sz="4" w:space="0" w:color="000000"/>
              <w:left w:val="single" w:sz="4" w:space="0" w:color="000000"/>
              <w:bottom w:val="nil"/>
              <w:right w:val="nil"/>
            </w:tcBorders>
          </w:tcPr>
          <w:p w14:paraId="569AF633"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11E3E489"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the simple functions of the basic parts of the digestive system in humans. </w:t>
            </w:r>
          </w:p>
        </w:tc>
      </w:tr>
      <w:tr w:rsidR="0067468D" w:rsidRPr="00731410" w14:paraId="191F509D"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4F8B0EC3"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24C21FB1"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46467C67"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the different types of teeth in humans and their simple functions. </w:t>
            </w:r>
          </w:p>
        </w:tc>
      </w:tr>
      <w:tr w:rsidR="0067468D" w:rsidRPr="00731410" w14:paraId="1C824EB5" w14:textId="77777777" w:rsidTr="00731410">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61645EAA"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6290927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single" w:sz="4" w:space="0" w:color="000000"/>
              <w:right w:val="single" w:sz="4" w:space="0" w:color="000000"/>
            </w:tcBorders>
          </w:tcPr>
          <w:p w14:paraId="5F500951"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Construct and interpret a variety of food chains, identifying producers, predators and prey. </w:t>
            </w:r>
          </w:p>
        </w:tc>
      </w:tr>
      <w:tr w:rsidR="0067468D" w:rsidRPr="00731410" w14:paraId="66216B77" w14:textId="77777777" w:rsidTr="00731410">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4E1226E8" w14:textId="1159C673"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5</w:t>
            </w:r>
          </w:p>
        </w:tc>
        <w:tc>
          <w:tcPr>
            <w:tcW w:w="468" w:type="dxa"/>
            <w:tcBorders>
              <w:top w:val="single" w:sz="4" w:space="0" w:color="000000"/>
              <w:left w:val="single" w:sz="4" w:space="0" w:color="000000"/>
              <w:bottom w:val="nil"/>
              <w:right w:val="nil"/>
            </w:tcBorders>
          </w:tcPr>
          <w:p w14:paraId="296B721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1A05A897"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the changes as humans develop to old age. </w:t>
            </w:r>
          </w:p>
        </w:tc>
      </w:tr>
      <w:tr w:rsidR="0067468D" w:rsidRPr="00731410" w14:paraId="55C0D3A1"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2B24A06E"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372B5A87"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nil"/>
              <w:right w:val="single" w:sz="4" w:space="0" w:color="000000"/>
            </w:tcBorders>
          </w:tcPr>
          <w:p w14:paraId="153CBA39"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Describe the differences in the life cycles of a mammal, an amphibian, an insect and a bird. (Y5 - Living things and their habitats) </w:t>
            </w:r>
          </w:p>
        </w:tc>
      </w:tr>
      <w:tr w:rsidR="0067468D" w:rsidRPr="00731410" w14:paraId="6CC7E10A" w14:textId="77777777" w:rsidTr="00731410">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6183A6CC"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12A2BBC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single" w:sz="4" w:space="0" w:color="000000"/>
              <w:right w:val="single" w:sz="4" w:space="0" w:color="000000"/>
            </w:tcBorders>
          </w:tcPr>
          <w:p w14:paraId="08096DD9"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Describe the life process of reproduction in some plants and animals. (Y5 - Living things and their habitats) </w:t>
            </w:r>
          </w:p>
        </w:tc>
      </w:tr>
      <w:tr w:rsidR="0067468D" w:rsidRPr="00731410" w14:paraId="7DFDA4D4" w14:textId="77777777" w:rsidTr="00731410">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4B113A36" w14:textId="3C1ED204"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6</w:t>
            </w:r>
          </w:p>
        </w:tc>
        <w:tc>
          <w:tcPr>
            <w:tcW w:w="468" w:type="dxa"/>
            <w:tcBorders>
              <w:top w:val="single" w:sz="4" w:space="0" w:color="000000"/>
              <w:left w:val="single" w:sz="4" w:space="0" w:color="000000"/>
              <w:bottom w:val="nil"/>
              <w:right w:val="nil"/>
            </w:tcBorders>
          </w:tcPr>
          <w:p w14:paraId="6EF313F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single" w:sz="4" w:space="0" w:color="000000"/>
              <w:left w:val="nil"/>
              <w:bottom w:val="nil"/>
              <w:right w:val="single" w:sz="4" w:space="0" w:color="000000"/>
            </w:tcBorders>
          </w:tcPr>
          <w:p w14:paraId="7E50D4B8"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and name the main parts of the human circulatory system, and describe the functions of the heart, blood vessels and blood. </w:t>
            </w:r>
          </w:p>
        </w:tc>
      </w:tr>
      <w:tr w:rsidR="0067468D" w:rsidRPr="00731410" w14:paraId="40CFF97C"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06A96150" w14:textId="77777777" w:rsidR="0067468D" w:rsidRPr="00731410" w:rsidRDefault="0067468D">
            <w:pPr>
              <w:rPr>
                <w:rFonts w:asciiTheme="minorHAnsi" w:hAnsiTheme="minorHAnsi" w:cstheme="minorHAnsi"/>
              </w:rPr>
            </w:pPr>
          </w:p>
        </w:tc>
        <w:tc>
          <w:tcPr>
            <w:tcW w:w="468" w:type="dxa"/>
            <w:tcBorders>
              <w:top w:val="nil"/>
              <w:left w:val="single" w:sz="4" w:space="0" w:color="000000"/>
              <w:bottom w:val="nil"/>
              <w:right w:val="nil"/>
            </w:tcBorders>
          </w:tcPr>
          <w:p w14:paraId="2B06FD2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46297DE8"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Recognise the impact of diet, exercise, drugs and lifestyle on the way their bodies function. </w:t>
            </w:r>
          </w:p>
        </w:tc>
      </w:tr>
      <w:tr w:rsidR="0067468D" w:rsidRPr="00731410" w14:paraId="620E7AD9"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05A2D97A" w14:textId="77777777" w:rsidR="0067468D" w:rsidRPr="00731410" w:rsidRDefault="0067468D">
            <w:pPr>
              <w:rPr>
                <w:rFonts w:asciiTheme="minorHAnsi" w:hAnsiTheme="minorHAnsi" w:cstheme="minorHAnsi"/>
              </w:rPr>
            </w:pPr>
          </w:p>
        </w:tc>
        <w:tc>
          <w:tcPr>
            <w:tcW w:w="468" w:type="dxa"/>
            <w:tcBorders>
              <w:top w:val="nil"/>
              <w:left w:val="single" w:sz="4" w:space="0" w:color="000000"/>
              <w:bottom w:val="nil"/>
              <w:right w:val="nil"/>
            </w:tcBorders>
          </w:tcPr>
          <w:p w14:paraId="537DBF1D"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4" w:type="dxa"/>
            <w:tcBorders>
              <w:top w:val="nil"/>
              <w:left w:val="nil"/>
              <w:bottom w:val="nil"/>
              <w:right w:val="single" w:sz="4" w:space="0" w:color="000000"/>
            </w:tcBorders>
          </w:tcPr>
          <w:p w14:paraId="1A19924E"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the ways in which nutrients and water are transported within animals, including humans. </w:t>
            </w:r>
          </w:p>
        </w:tc>
      </w:tr>
      <w:tr w:rsidR="0067468D" w:rsidRPr="00731410" w14:paraId="1F9D07DE" w14:textId="77777777" w:rsidTr="00731410">
        <w:trPr>
          <w:trHeight w:val="472"/>
        </w:trPr>
        <w:tc>
          <w:tcPr>
            <w:tcW w:w="1844" w:type="dxa"/>
            <w:tcBorders>
              <w:top w:val="nil"/>
              <w:left w:val="single" w:sz="4" w:space="0" w:color="000000"/>
              <w:bottom w:val="nil"/>
              <w:right w:val="single" w:sz="4" w:space="0" w:color="000000"/>
            </w:tcBorders>
            <w:shd w:val="clear" w:color="auto" w:fill="00B050"/>
          </w:tcPr>
          <w:p w14:paraId="608BBFBB" w14:textId="77777777" w:rsidR="0067468D" w:rsidRPr="00731410" w:rsidRDefault="0067468D">
            <w:pPr>
              <w:rPr>
                <w:rFonts w:asciiTheme="minorHAnsi" w:hAnsiTheme="minorHAnsi" w:cstheme="minorHAnsi"/>
              </w:rPr>
            </w:pPr>
          </w:p>
        </w:tc>
        <w:tc>
          <w:tcPr>
            <w:tcW w:w="468" w:type="dxa"/>
            <w:tcBorders>
              <w:top w:val="nil"/>
              <w:left w:val="single" w:sz="4" w:space="0" w:color="000000"/>
              <w:bottom w:val="nil"/>
              <w:right w:val="nil"/>
            </w:tcBorders>
          </w:tcPr>
          <w:p w14:paraId="6C474E2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nil"/>
              <w:right w:val="single" w:sz="4" w:space="0" w:color="000000"/>
            </w:tcBorders>
          </w:tcPr>
          <w:p w14:paraId="068E63F3"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Describe how living things are classified into broad groups according to common observable characteristics and based on similarities and differences, including micro-organisms, plants and animals. (Y6 - Living things and their habitats) </w:t>
            </w:r>
          </w:p>
        </w:tc>
      </w:tr>
      <w:tr w:rsidR="0067468D" w:rsidRPr="00731410" w14:paraId="3F7B33CC" w14:textId="77777777" w:rsidTr="00731410">
        <w:trPr>
          <w:trHeight w:val="240"/>
        </w:trPr>
        <w:tc>
          <w:tcPr>
            <w:tcW w:w="1844" w:type="dxa"/>
            <w:tcBorders>
              <w:top w:val="nil"/>
              <w:left w:val="single" w:sz="4" w:space="0" w:color="000000"/>
              <w:bottom w:val="single" w:sz="4" w:space="0" w:color="000000"/>
              <w:right w:val="single" w:sz="4" w:space="0" w:color="000000"/>
            </w:tcBorders>
            <w:shd w:val="clear" w:color="auto" w:fill="00B050"/>
          </w:tcPr>
          <w:p w14:paraId="66439807" w14:textId="77777777" w:rsidR="0067468D" w:rsidRPr="00731410" w:rsidRDefault="0067468D">
            <w:pPr>
              <w:rPr>
                <w:rFonts w:asciiTheme="minorHAnsi" w:hAnsiTheme="minorHAnsi" w:cstheme="minorHAnsi"/>
              </w:rPr>
            </w:pPr>
          </w:p>
        </w:tc>
        <w:tc>
          <w:tcPr>
            <w:tcW w:w="468" w:type="dxa"/>
            <w:tcBorders>
              <w:top w:val="nil"/>
              <w:left w:val="single" w:sz="4" w:space="0" w:color="000000"/>
              <w:bottom w:val="single" w:sz="4" w:space="0" w:color="000000"/>
              <w:right w:val="nil"/>
            </w:tcBorders>
          </w:tcPr>
          <w:p w14:paraId="4A2C3037"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4" w:type="dxa"/>
            <w:tcBorders>
              <w:top w:val="nil"/>
              <w:left w:val="nil"/>
              <w:bottom w:val="single" w:sz="4" w:space="0" w:color="000000"/>
              <w:right w:val="single" w:sz="4" w:space="0" w:color="000000"/>
            </w:tcBorders>
          </w:tcPr>
          <w:p w14:paraId="1C42887F"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Give reasons for classifying plants and animals based on specific characteristics. (Y6 - Living things and their habitats) </w:t>
            </w:r>
          </w:p>
        </w:tc>
      </w:tr>
      <w:tr w:rsidR="0067468D" w:rsidRPr="00731410" w14:paraId="26C81709" w14:textId="77777777" w:rsidTr="00731410">
        <w:trPr>
          <w:trHeight w:val="718"/>
        </w:trPr>
        <w:tc>
          <w:tcPr>
            <w:tcW w:w="1844" w:type="dxa"/>
            <w:tcBorders>
              <w:top w:val="single" w:sz="4" w:space="0" w:color="000000"/>
              <w:left w:val="single" w:sz="4" w:space="0" w:color="000000"/>
              <w:bottom w:val="nil"/>
              <w:right w:val="single" w:sz="4" w:space="0" w:color="000000"/>
            </w:tcBorders>
            <w:shd w:val="clear" w:color="auto" w:fill="00B050"/>
          </w:tcPr>
          <w:p w14:paraId="455AC487" w14:textId="56609463" w:rsidR="0067468D" w:rsidRPr="00731410" w:rsidRDefault="00951DC1" w:rsidP="00616FF4">
            <w:pPr>
              <w:ind w:left="-5"/>
              <w:jc w:val="center"/>
              <w:rPr>
                <w:rFonts w:asciiTheme="minorHAnsi" w:hAnsiTheme="minorHAnsi" w:cstheme="minorHAnsi"/>
              </w:rPr>
            </w:pPr>
            <w:r w:rsidRPr="00731410">
              <w:rPr>
                <w:rFonts w:asciiTheme="minorHAnsi" w:hAnsiTheme="minorHAnsi" w:cstheme="minorHAnsi"/>
              </w:rPr>
              <w:t xml:space="preserve"> </w:t>
            </w:r>
            <w:r w:rsidRPr="00731410">
              <w:rPr>
                <w:rFonts w:asciiTheme="minorHAnsi" w:eastAsia="Arial" w:hAnsiTheme="minorHAnsi" w:cstheme="minorHAnsi"/>
                <w:b/>
                <w:color w:val="FFFFFF" w:themeColor="background1"/>
              </w:rPr>
              <w:t>Key Stage 3</w:t>
            </w:r>
          </w:p>
        </w:tc>
        <w:tc>
          <w:tcPr>
            <w:tcW w:w="468" w:type="dxa"/>
            <w:tcBorders>
              <w:top w:val="single" w:sz="4" w:space="0" w:color="000000"/>
              <w:left w:val="single" w:sz="4" w:space="0" w:color="000000"/>
              <w:bottom w:val="nil"/>
              <w:right w:val="nil"/>
            </w:tcBorders>
          </w:tcPr>
          <w:p w14:paraId="4632418A"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222222"/>
              </w:rPr>
              <w:t>•</w:t>
            </w:r>
            <w:r w:rsidRPr="00731410">
              <w:rPr>
                <w:rFonts w:asciiTheme="minorHAnsi" w:eastAsia="Arial" w:hAnsiTheme="minorHAnsi" w:cstheme="minorHAnsi"/>
                <w:color w:val="222222"/>
              </w:rPr>
              <w:t xml:space="preserve"> </w:t>
            </w:r>
          </w:p>
        </w:tc>
        <w:tc>
          <w:tcPr>
            <w:tcW w:w="13094" w:type="dxa"/>
            <w:tcBorders>
              <w:top w:val="single" w:sz="4" w:space="0" w:color="000000"/>
              <w:left w:val="nil"/>
              <w:bottom w:val="nil"/>
              <w:right w:val="single" w:sz="4" w:space="0" w:color="000000"/>
            </w:tcBorders>
          </w:tcPr>
          <w:p w14:paraId="11092473"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w:t>
            </w:r>
            <w:r w:rsidRPr="00731410">
              <w:rPr>
                <w:rFonts w:asciiTheme="minorHAnsi" w:eastAsia="Arial" w:hAnsiTheme="minorHAnsi" w:cstheme="minorHAnsi"/>
                <w:color w:val="222222"/>
              </w:rPr>
              <w:t xml:space="preserve"> </w:t>
            </w:r>
          </w:p>
        </w:tc>
      </w:tr>
      <w:tr w:rsidR="0067468D" w:rsidRPr="00731410" w14:paraId="396C372E" w14:textId="77777777" w:rsidTr="00731410">
        <w:trPr>
          <w:trHeight w:val="245"/>
        </w:trPr>
        <w:tc>
          <w:tcPr>
            <w:tcW w:w="1844" w:type="dxa"/>
            <w:tcBorders>
              <w:top w:val="nil"/>
              <w:left w:val="single" w:sz="4" w:space="0" w:color="000000"/>
              <w:bottom w:val="nil"/>
              <w:right w:val="single" w:sz="4" w:space="0" w:color="000000"/>
            </w:tcBorders>
            <w:shd w:val="clear" w:color="auto" w:fill="00B050"/>
          </w:tcPr>
          <w:p w14:paraId="65288424" w14:textId="77777777" w:rsidR="0067468D" w:rsidRPr="00731410" w:rsidRDefault="0067468D">
            <w:pPr>
              <w:rPr>
                <w:rFonts w:asciiTheme="minorHAnsi" w:hAnsiTheme="minorHAnsi" w:cstheme="minorHAnsi"/>
              </w:rPr>
            </w:pPr>
          </w:p>
        </w:tc>
        <w:tc>
          <w:tcPr>
            <w:tcW w:w="468" w:type="dxa"/>
            <w:tcBorders>
              <w:top w:val="nil"/>
              <w:left w:val="single" w:sz="4" w:space="0" w:color="000000"/>
              <w:bottom w:val="nil"/>
              <w:right w:val="nil"/>
            </w:tcBorders>
          </w:tcPr>
          <w:p w14:paraId="5E624B0B"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222222"/>
              </w:rPr>
              <w:t>•</w:t>
            </w:r>
            <w:r w:rsidRPr="00731410">
              <w:rPr>
                <w:rFonts w:asciiTheme="minorHAnsi" w:eastAsia="Arial" w:hAnsiTheme="minorHAnsi" w:cstheme="minorHAnsi"/>
                <w:color w:val="222222"/>
              </w:rPr>
              <w:t xml:space="preserve"> </w:t>
            </w:r>
          </w:p>
        </w:tc>
        <w:tc>
          <w:tcPr>
            <w:tcW w:w="13094" w:type="dxa"/>
            <w:tcBorders>
              <w:top w:val="nil"/>
              <w:left w:val="nil"/>
              <w:bottom w:val="nil"/>
              <w:right w:val="single" w:sz="4" w:space="0" w:color="000000"/>
            </w:tcBorders>
          </w:tcPr>
          <w:p w14:paraId="7BE5C966"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222222"/>
              </w:rPr>
              <w:t xml:space="preserve">The consequences of imbalances in the diet, including obesity, starvation and deficiency diseases. </w:t>
            </w:r>
          </w:p>
        </w:tc>
      </w:tr>
      <w:tr w:rsidR="0067468D" w:rsidRPr="00731410" w14:paraId="3845F322"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078DB38F" w14:textId="77777777" w:rsidR="0067468D" w:rsidRPr="00731410" w:rsidRDefault="0067468D">
            <w:pPr>
              <w:rPr>
                <w:rFonts w:asciiTheme="minorHAnsi" w:hAnsiTheme="minorHAnsi" w:cstheme="minorHAnsi"/>
              </w:rPr>
            </w:pPr>
          </w:p>
        </w:tc>
        <w:tc>
          <w:tcPr>
            <w:tcW w:w="468" w:type="dxa"/>
            <w:tcBorders>
              <w:top w:val="nil"/>
              <w:left w:val="single" w:sz="4" w:space="0" w:color="000000"/>
              <w:bottom w:val="nil"/>
              <w:right w:val="nil"/>
            </w:tcBorders>
          </w:tcPr>
          <w:p w14:paraId="622E323D"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222222"/>
              </w:rPr>
              <w:t>•</w:t>
            </w:r>
            <w:r w:rsidRPr="00731410">
              <w:rPr>
                <w:rFonts w:asciiTheme="minorHAnsi" w:eastAsia="Arial" w:hAnsiTheme="minorHAnsi" w:cstheme="minorHAnsi"/>
                <w:color w:val="222222"/>
              </w:rPr>
              <w:t xml:space="preserve"> </w:t>
            </w:r>
          </w:p>
        </w:tc>
        <w:tc>
          <w:tcPr>
            <w:tcW w:w="13094" w:type="dxa"/>
            <w:tcBorders>
              <w:top w:val="nil"/>
              <w:left w:val="nil"/>
              <w:bottom w:val="nil"/>
              <w:right w:val="single" w:sz="4" w:space="0" w:color="000000"/>
            </w:tcBorders>
          </w:tcPr>
          <w:p w14:paraId="214A3E54"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222222"/>
              </w:rPr>
              <w:t xml:space="preserve">The effects of recreational drugs (including substance misuse) on behaviour, health and life processes. </w:t>
            </w:r>
          </w:p>
        </w:tc>
      </w:tr>
      <w:tr w:rsidR="0067468D" w:rsidRPr="00731410" w14:paraId="1B729EDE"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6E8D384A" w14:textId="77777777" w:rsidR="0067468D" w:rsidRPr="00731410" w:rsidRDefault="0067468D">
            <w:pPr>
              <w:rPr>
                <w:rFonts w:asciiTheme="minorHAnsi" w:hAnsiTheme="minorHAnsi" w:cstheme="minorHAnsi"/>
              </w:rPr>
            </w:pPr>
          </w:p>
        </w:tc>
        <w:tc>
          <w:tcPr>
            <w:tcW w:w="468" w:type="dxa"/>
            <w:tcBorders>
              <w:top w:val="nil"/>
              <w:left w:val="single" w:sz="4" w:space="0" w:color="000000"/>
              <w:bottom w:val="nil"/>
              <w:right w:val="nil"/>
            </w:tcBorders>
          </w:tcPr>
          <w:p w14:paraId="3AB56006"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222222"/>
              </w:rPr>
              <w:t>•</w:t>
            </w:r>
            <w:r w:rsidRPr="00731410">
              <w:rPr>
                <w:rFonts w:asciiTheme="minorHAnsi" w:eastAsia="Arial" w:hAnsiTheme="minorHAnsi" w:cstheme="minorHAnsi"/>
                <w:color w:val="222222"/>
              </w:rPr>
              <w:t xml:space="preserve"> </w:t>
            </w:r>
          </w:p>
        </w:tc>
        <w:tc>
          <w:tcPr>
            <w:tcW w:w="13094" w:type="dxa"/>
            <w:tcBorders>
              <w:top w:val="nil"/>
              <w:left w:val="nil"/>
              <w:bottom w:val="nil"/>
              <w:right w:val="single" w:sz="4" w:space="0" w:color="000000"/>
            </w:tcBorders>
          </w:tcPr>
          <w:p w14:paraId="5B31AACF"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222222"/>
              </w:rPr>
              <w:t xml:space="preserve">The structure and functions of the gas exchange system in humans, including adaptations to function. </w:t>
            </w:r>
          </w:p>
        </w:tc>
      </w:tr>
      <w:tr w:rsidR="0067468D" w:rsidRPr="00731410" w14:paraId="7DBC6828"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1745720F" w14:textId="77777777" w:rsidR="0067468D" w:rsidRPr="00731410" w:rsidRDefault="0067468D">
            <w:pPr>
              <w:rPr>
                <w:rFonts w:asciiTheme="minorHAnsi" w:hAnsiTheme="minorHAnsi" w:cstheme="minorHAnsi"/>
              </w:rPr>
            </w:pPr>
          </w:p>
        </w:tc>
        <w:tc>
          <w:tcPr>
            <w:tcW w:w="468" w:type="dxa"/>
            <w:tcBorders>
              <w:top w:val="nil"/>
              <w:left w:val="single" w:sz="4" w:space="0" w:color="000000"/>
              <w:bottom w:val="nil"/>
              <w:right w:val="nil"/>
            </w:tcBorders>
          </w:tcPr>
          <w:p w14:paraId="5E3560E5"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222222"/>
              </w:rPr>
              <w:t>•</w:t>
            </w:r>
            <w:r w:rsidRPr="00731410">
              <w:rPr>
                <w:rFonts w:asciiTheme="minorHAnsi" w:eastAsia="Arial" w:hAnsiTheme="minorHAnsi" w:cstheme="minorHAnsi"/>
                <w:color w:val="222222"/>
              </w:rPr>
              <w:t xml:space="preserve"> </w:t>
            </w:r>
          </w:p>
        </w:tc>
        <w:tc>
          <w:tcPr>
            <w:tcW w:w="13094" w:type="dxa"/>
            <w:tcBorders>
              <w:top w:val="nil"/>
              <w:left w:val="nil"/>
              <w:bottom w:val="nil"/>
              <w:right w:val="single" w:sz="4" w:space="0" w:color="000000"/>
            </w:tcBorders>
          </w:tcPr>
          <w:p w14:paraId="40D31AEA"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222222"/>
              </w:rPr>
              <w:t xml:space="preserve">The mechanism of breathing to move air in and out of the lungs. </w:t>
            </w:r>
          </w:p>
        </w:tc>
      </w:tr>
      <w:tr w:rsidR="0067468D" w:rsidRPr="00731410" w14:paraId="473CDD78" w14:textId="77777777" w:rsidTr="00731410">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3FF4CEFA" w14:textId="77777777" w:rsidR="0067468D" w:rsidRPr="00731410" w:rsidRDefault="0067468D">
            <w:pPr>
              <w:rPr>
                <w:rFonts w:asciiTheme="minorHAnsi" w:hAnsiTheme="minorHAnsi" w:cstheme="minorHAnsi"/>
              </w:rPr>
            </w:pPr>
          </w:p>
        </w:tc>
        <w:tc>
          <w:tcPr>
            <w:tcW w:w="468" w:type="dxa"/>
            <w:tcBorders>
              <w:top w:val="nil"/>
              <w:left w:val="single" w:sz="4" w:space="0" w:color="000000"/>
              <w:bottom w:val="single" w:sz="4" w:space="0" w:color="000000"/>
              <w:right w:val="nil"/>
            </w:tcBorders>
          </w:tcPr>
          <w:p w14:paraId="2DB51DD2"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222222"/>
              </w:rPr>
              <w:t>•</w:t>
            </w:r>
            <w:r w:rsidRPr="00731410">
              <w:rPr>
                <w:rFonts w:asciiTheme="minorHAnsi" w:eastAsia="Arial" w:hAnsiTheme="minorHAnsi" w:cstheme="minorHAnsi"/>
                <w:color w:val="222222"/>
              </w:rPr>
              <w:t xml:space="preserve"> </w:t>
            </w:r>
          </w:p>
        </w:tc>
        <w:tc>
          <w:tcPr>
            <w:tcW w:w="13094" w:type="dxa"/>
            <w:tcBorders>
              <w:top w:val="nil"/>
              <w:left w:val="nil"/>
              <w:bottom w:val="single" w:sz="4" w:space="0" w:color="000000"/>
              <w:right w:val="single" w:sz="4" w:space="0" w:color="000000"/>
            </w:tcBorders>
          </w:tcPr>
          <w:p w14:paraId="1845C254"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222222"/>
              </w:rPr>
              <w:t xml:space="preserve">The impact of exercise, asthma and smoking on the human gas exchange system. </w:t>
            </w:r>
            <w:r w:rsidR="00670390" w:rsidRPr="00731410">
              <w:rPr>
                <w:rFonts w:asciiTheme="minorHAnsi" w:eastAsia="Arial" w:hAnsiTheme="minorHAnsi" w:cstheme="minorHAnsi"/>
                <w:color w:val="222222"/>
              </w:rPr>
              <w:t xml:space="preserve"> </w:t>
            </w:r>
          </w:p>
        </w:tc>
      </w:tr>
    </w:tbl>
    <w:p w14:paraId="05090CFA" w14:textId="77777777" w:rsidR="0067468D" w:rsidRPr="00731410" w:rsidRDefault="00951DC1">
      <w:pPr>
        <w:spacing w:after="0"/>
        <w:jc w:val="both"/>
        <w:rPr>
          <w:rFonts w:asciiTheme="minorHAnsi" w:hAnsiTheme="minorHAnsi" w:cstheme="minorHAnsi"/>
        </w:rPr>
      </w:pPr>
      <w:r w:rsidRPr="00731410">
        <w:rPr>
          <w:rFonts w:asciiTheme="minorHAnsi" w:eastAsia="Arial" w:hAnsiTheme="minorHAnsi" w:cstheme="minorHAnsi"/>
        </w:rPr>
        <w:t xml:space="preserve"> </w:t>
      </w:r>
      <w:r w:rsidRPr="00731410">
        <w:rPr>
          <w:rFonts w:asciiTheme="minorHAnsi" w:eastAsia="Arial" w:hAnsiTheme="minorHAnsi" w:cstheme="minorHAnsi"/>
        </w:rPr>
        <w:tab/>
        <w:t xml:space="preserve"> </w:t>
      </w:r>
      <w:r w:rsidRPr="00731410">
        <w:rPr>
          <w:rFonts w:asciiTheme="minorHAnsi" w:hAnsiTheme="minorHAnsi" w:cstheme="minorHAnsi"/>
        </w:rPr>
        <w:br w:type="page"/>
      </w:r>
    </w:p>
    <w:p w14:paraId="47439821" w14:textId="77777777" w:rsidR="0067468D" w:rsidRPr="00731410" w:rsidRDefault="00951DC1">
      <w:pPr>
        <w:pStyle w:val="Heading1"/>
        <w:ind w:left="103"/>
        <w:rPr>
          <w:rFonts w:asciiTheme="minorHAnsi" w:hAnsiTheme="minorHAnsi" w:cstheme="minorHAnsi"/>
          <w:sz w:val="22"/>
        </w:rPr>
      </w:pPr>
      <w:r w:rsidRPr="00731410">
        <w:rPr>
          <w:rFonts w:asciiTheme="minorHAnsi" w:hAnsiTheme="minorHAnsi" w:cstheme="minorHAnsi"/>
          <w:sz w:val="22"/>
        </w:rPr>
        <w:lastRenderedPageBreak/>
        <w:t>Evolution and inheritance</w:t>
      </w:r>
      <w:r w:rsidRPr="00731410">
        <w:rPr>
          <w:rFonts w:asciiTheme="minorHAnsi" w:hAnsiTheme="minorHAnsi" w:cstheme="minorHAnsi"/>
          <w:color w:val="000000"/>
          <w:sz w:val="22"/>
        </w:rPr>
        <w:t xml:space="preserve"> </w:t>
      </w:r>
    </w:p>
    <w:tbl>
      <w:tblPr>
        <w:tblStyle w:val="TableGrid"/>
        <w:tblW w:w="15401" w:type="dxa"/>
        <w:tblInd w:w="0" w:type="dxa"/>
        <w:tblCellMar>
          <w:top w:w="9" w:type="dxa"/>
          <w:right w:w="140" w:type="dxa"/>
        </w:tblCellMar>
        <w:tblLook w:val="04A0" w:firstRow="1" w:lastRow="0" w:firstColumn="1" w:lastColumn="0" w:noHBand="0" w:noVBand="1"/>
      </w:tblPr>
      <w:tblGrid>
        <w:gridCol w:w="1844"/>
        <w:gridCol w:w="466"/>
        <w:gridCol w:w="13091"/>
      </w:tblGrid>
      <w:tr w:rsidR="0067468D" w:rsidRPr="00731410" w14:paraId="3285C091" w14:textId="77777777" w:rsidTr="00951DC1">
        <w:trPr>
          <w:trHeight w:val="260"/>
        </w:trPr>
        <w:tc>
          <w:tcPr>
            <w:tcW w:w="1844" w:type="dxa"/>
            <w:tcBorders>
              <w:top w:val="single" w:sz="4" w:space="0" w:color="000000"/>
              <w:left w:val="single" w:sz="4" w:space="0" w:color="000000"/>
              <w:bottom w:val="nil"/>
              <w:right w:val="single" w:sz="4" w:space="0" w:color="000000"/>
            </w:tcBorders>
            <w:shd w:val="clear" w:color="auto" w:fill="00B050"/>
          </w:tcPr>
          <w:p w14:paraId="07300481" w14:textId="197E5775"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Birth to three</w:t>
            </w:r>
          </w:p>
        </w:tc>
        <w:tc>
          <w:tcPr>
            <w:tcW w:w="466" w:type="dxa"/>
            <w:tcBorders>
              <w:top w:val="single" w:sz="4" w:space="0" w:color="000000"/>
              <w:left w:val="single" w:sz="4" w:space="0" w:color="000000"/>
              <w:bottom w:val="nil"/>
              <w:right w:val="nil"/>
            </w:tcBorders>
          </w:tcPr>
          <w:p w14:paraId="58298C86"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single" w:sz="4" w:space="0" w:color="000000"/>
              <w:left w:val="nil"/>
              <w:bottom w:val="nil"/>
              <w:right w:val="single" w:sz="4" w:space="0" w:color="000000"/>
            </w:tcBorders>
          </w:tcPr>
          <w:p w14:paraId="4D00CB58"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Make connections between the features of their family and other families.</w:t>
            </w:r>
            <w:r w:rsidRPr="00731410">
              <w:rPr>
                <w:rFonts w:asciiTheme="minorHAnsi" w:eastAsia="Arial" w:hAnsiTheme="minorHAnsi" w:cstheme="minorHAnsi"/>
                <w:b/>
                <w:color w:val="FF0000"/>
              </w:rPr>
              <w:t xml:space="preserve"> </w:t>
            </w:r>
          </w:p>
        </w:tc>
      </w:tr>
      <w:tr w:rsidR="0067468D" w:rsidRPr="00731410" w14:paraId="439BFE1B"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50394D19"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414F8A6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nil"/>
              <w:left w:val="nil"/>
              <w:bottom w:val="single" w:sz="4" w:space="0" w:color="000000"/>
              <w:right w:val="single" w:sz="4" w:space="0" w:color="000000"/>
            </w:tcBorders>
          </w:tcPr>
          <w:p w14:paraId="237E6957"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Notice differences between people.</w:t>
            </w:r>
            <w:r w:rsidRPr="00731410">
              <w:rPr>
                <w:rFonts w:asciiTheme="minorHAnsi" w:eastAsia="Arial" w:hAnsiTheme="minorHAnsi" w:cstheme="minorHAnsi"/>
                <w:b/>
                <w:color w:val="FF0000"/>
              </w:rPr>
              <w:t xml:space="preserve"> </w:t>
            </w:r>
          </w:p>
        </w:tc>
      </w:tr>
      <w:tr w:rsidR="0067468D" w:rsidRPr="00731410" w14:paraId="7EA8F8D8"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27020EF" w14:textId="1EEDE66B"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Nursery</w:t>
            </w:r>
          </w:p>
        </w:tc>
        <w:tc>
          <w:tcPr>
            <w:tcW w:w="466" w:type="dxa"/>
            <w:tcBorders>
              <w:top w:val="single" w:sz="4" w:space="0" w:color="000000"/>
              <w:left w:val="single" w:sz="4" w:space="0" w:color="000000"/>
              <w:bottom w:val="single" w:sz="4" w:space="0" w:color="000000"/>
              <w:right w:val="nil"/>
            </w:tcBorders>
          </w:tcPr>
          <w:p w14:paraId="32AC437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single" w:sz="4" w:space="0" w:color="000000"/>
              <w:left w:val="nil"/>
              <w:bottom w:val="single" w:sz="4" w:space="0" w:color="000000"/>
              <w:right w:val="single" w:sz="4" w:space="0" w:color="000000"/>
            </w:tcBorders>
          </w:tcPr>
          <w:p w14:paraId="15A539D9"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Begin to understand the need to respect and care for the natural environment and all living things. (Nursery – Living things and their habitats)</w:t>
            </w:r>
            <w:r w:rsidRPr="00731410">
              <w:rPr>
                <w:rFonts w:asciiTheme="minorHAnsi" w:eastAsia="Arial" w:hAnsiTheme="minorHAnsi" w:cstheme="minorHAnsi"/>
                <w:b/>
                <w:color w:val="FF0000"/>
              </w:rPr>
              <w:t xml:space="preserve"> </w:t>
            </w:r>
          </w:p>
        </w:tc>
      </w:tr>
      <w:tr w:rsidR="0067468D" w:rsidRPr="00731410" w14:paraId="35DA642C"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335F6D75" w14:textId="27AD5237"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Reception</w:t>
            </w:r>
          </w:p>
        </w:tc>
        <w:tc>
          <w:tcPr>
            <w:tcW w:w="466" w:type="dxa"/>
            <w:tcBorders>
              <w:top w:val="single" w:sz="4" w:space="0" w:color="000000"/>
              <w:left w:val="single" w:sz="4" w:space="0" w:color="000000"/>
              <w:bottom w:val="single" w:sz="4" w:space="0" w:color="000000"/>
              <w:right w:val="nil"/>
            </w:tcBorders>
          </w:tcPr>
          <w:p w14:paraId="6EF6E61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single" w:sz="4" w:space="0" w:color="000000"/>
              <w:left w:val="nil"/>
              <w:bottom w:val="single" w:sz="4" w:space="0" w:color="000000"/>
              <w:right w:val="single" w:sz="4" w:space="0" w:color="000000"/>
            </w:tcBorders>
          </w:tcPr>
          <w:p w14:paraId="10E4D55F"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Recognise some environments that are different to the one in which they live. (Reception – Living things and their habitats)</w:t>
            </w:r>
            <w:r w:rsidRPr="00731410">
              <w:rPr>
                <w:rFonts w:asciiTheme="minorHAnsi" w:eastAsia="Arial" w:hAnsiTheme="minorHAnsi" w:cstheme="minorHAnsi"/>
                <w:b/>
                <w:color w:val="FF0000"/>
              </w:rPr>
              <w:t xml:space="preserve"> </w:t>
            </w:r>
          </w:p>
        </w:tc>
      </w:tr>
      <w:tr w:rsidR="0067468D" w:rsidRPr="00731410" w14:paraId="651D96B6"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1641AA7A" w14:textId="3F37DC6D"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1</w:t>
            </w:r>
          </w:p>
        </w:tc>
        <w:tc>
          <w:tcPr>
            <w:tcW w:w="466" w:type="dxa"/>
            <w:tcBorders>
              <w:top w:val="single" w:sz="4" w:space="0" w:color="000000"/>
              <w:left w:val="single" w:sz="4" w:space="0" w:color="000000"/>
              <w:bottom w:val="single" w:sz="4" w:space="0" w:color="000000"/>
              <w:right w:val="nil"/>
            </w:tcBorders>
          </w:tcPr>
          <w:p w14:paraId="7035D087"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1" w:type="dxa"/>
            <w:tcBorders>
              <w:top w:val="single" w:sz="4" w:space="0" w:color="000000"/>
              <w:left w:val="nil"/>
              <w:bottom w:val="single" w:sz="4" w:space="0" w:color="000000"/>
              <w:right w:val="single" w:sz="4" w:space="0" w:color="000000"/>
            </w:tcBorders>
          </w:tcPr>
          <w:p w14:paraId="5B8DAC73" w14:textId="77777777" w:rsidR="0067468D" w:rsidRPr="00731410" w:rsidRDefault="0067468D">
            <w:pPr>
              <w:rPr>
                <w:rFonts w:asciiTheme="minorHAnsi" w:hAnsiTheme="minorHAnsi" w:cstheme="minorHAnsi"/>
              </w:rPr>
            </w:pPr>
          </w:p>
        </w:tc>
      </w:tr>
      <w:tr w:rsidR="0067468D" w:rsidRPr="00731410" w14:paraId="2887F7C9" w14:textId="77777777" w:rsidTr="00951DC1">
        <w:trPr>
          <w:trHeight w:val="488"/>
        </w:trPr>
        <w:tc>
          <w:tcPr>
            <w:tcW w:w="1844" w:type="dxa"/>
            <w:tcBorders>
              <w:top w:val="single" w:sz="4" w:space="0" w:color="000000"/>
              <w:left w:val="single" w:sz="4" w:space="0" w:color="000000"/>
              <w:bottom w:val="nil"/>
              <w:right w:val="single" w:sz="4" w:space="0" w:color="000000"/>
            </w:tcBorders>
            <w:shd w:val="clear" w:color="auto" w:fill="00B050"/>
          </w:tcPr>
          <w:p w14:paraId="3B2BA347" w14:textId="5D101045"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2</w:t>
            </w:r>
          </w:p>
        </w:tc>
        <w:tc>
          <w:tcPr>
            <w:tcW w:w="466" w:type="dxa"/>
            <w:tcBorders>
              <w:top w:val="single" w:sz="4" w:space="0" w:color="000000"/>
              <w:left w:val="single" w:sz="4" w:space="0" w:color="000000"/>
              <w:bottom w:val="nil"/>
              <w:right w:val="nil"/>
            </w:tcBorders>
          </w:tcPr>
          <w:p w14:paraId="1423A87F"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single" w:sz="4" w:space="0" w:color="000000"/>
              <w:left w:val="nil"/>
              <w:bottom w:val="nil"/>
              <w:right w:val="single" w:sz="4" w:space="0" w:color="000000"/>
            </w:tcBorders>
          </w:tcPr>
          <w:p w14:paraId="3703D17A"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 xml:space="preserve">Identify that most living things live in habitats to which they are suited and describe how different habitats provide for the basic needs of different kinds of animals and plants, and how they depend on each other. (Y2 - Living things and their habitats) </w:t>
            </w:r>
          </w:p>
        </w:tc>
      </w:tr>
      <w:tr w:rsidR="0067468D" w:rsidRPr="00731410" w14:paraId="331BCA0C" w14:textId="77777777" w:rsidTr="00951DC1">
        <w:trPr>
          <w:trHeight w:val="240"/>
        </w:trPr>
        <w:tc>
          <w:tcPr>
            <w:tcW w:w="1844" w:type="dxa"/>
            <w:tcBorders>
              <w:top w:val="nil"/>
              <w:left w:val="single" w:sz="4" w:space="0" w:color="000000"/>
              <w:bottom w:val="single" w:sz="4" w:space="0" w:color="000000"/>
              <w:right w:val="single" w:sz="4" w:space="0" w:color="000000"/>
            </w:tcBorders>
            <w:shd w:val="clear" w:color="auto" w:fill="00B050"/>
          </w:tcPr>
          <w:p w14:paraId="033991EC"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529FAB2D"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nil"/>
              <w:left w:val="nil"/>
              <w:bottom w:val="single" w:sz="4" w:space="0" w:color="000000"/>
              <w:right w:val="single" w:sz="4" w:space="0" w:color="000000"/>
            </w:tcBorders>
          </w:tcPr>
          <w:p w14:paraId="5276D024"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 xml:space="preserve">Notice that animals, including humans, have offspring which grow into adults. (Y2 - Animals, including humans) </w:t>
            </w:r>
          </w:p>
        </w:tc>
      </w:tr>
      <w:tr w:rsidR="0067468D" w:rsidRPr="00731410" w14:paraId="36521AA5"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4C230773" w14:textId="4C4D1CA1"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3</w:t>
            </w:r>
          </w:p>
        </w:tc>
        <w:tc>
          <w:tcPr>
            <w:tcW w:w="466" w:type="dxa"/>
            <w:tcBorders>
              <w:top w:val="single" w:sz="4" w:space="0" w:color="000000"/>
              <w:left w:val="single" w:sz="4" w:space="0" w:color="000000"/>
              <w:bottom w:val="nil"/>
              <w:right w:val="nil"/>
            </w:tcBorders>
          </w:tcPr>
          <w:p w14:paraId="76E19F7D"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single" w:sz="4" w:space="0" w:color="000000"/>
              <w:left w:val="nil"/>
              <w:bottom w:val="nil"/>
              <w:right w:val="single" w:sz="4" w:space="0" w:color="000000"/>
            </w:tcBorders>
          </w:tcPr>
          <w:p w14:paraId="48B08103"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Describe in simple terms how fossils are formed when things that have lived are trapped within rock. (Y3 - Rocks)</w:t>
            </w:r>
            <w:r w:rsidRPr="00731410">
              <w:rPr>
                <w:rFonts w:asciiTheme="minorHAnsi" w:eastAsia="Arial" w:hAnsiTheme="minorHAnsi" w:cstheme="minorHAnsi"/>
                <w:b/>
                <w:color w:val="FF0000"/>
              </w:rPr>
              <w:t xml:space="preserve"> </w:t>
            </w:r>
          </w:p>
        </w:tc>
      </w:tr>
      <w:tr w:rsidR="0067468D" w:rsidRPr="00731410" w14:paraId="44DBACBA"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06D4FB85"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33C1CD0C"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nil"/>
              <w:left w:val="nil"/>
              <w:bottom w:val="single" w:sz="4" w:space="0" w:color="000000"/>
              <w:right w:val="single" w:sz="4" w:space="0" w:color="000000"/>
            </w:tcBorders>
          </w:tcPr>
          <w:p w14:paraId="2CE413E3"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 xml:space="preserve">Explore the part that flowers play in the life cycle of flowering plants, including pollination, seed formation and seed dispersal. (Y3 - Plants) </w:t>
            </w:r>
          </w:p>
        </w:tc>
      </w:tr>
      <w:tr w:rsidR="0067468D" w:rsidRPr="00731410" w14:paraId="66CED458" w14:textId="77777777" w:rsidTr="00951DC1">
        <w:trPr>
          <w:trHeight w:val="255"/>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3A7E3D6D" w14:textId="4550261A"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4</w:t>
            </w:r>
          </w:p>
        </w:tc>
        <w:tc>
          <w:tcPr>
            <w:tcW w:w="466" w:type="dxa"/>
            <w:tcBorders>
              <w:top w:val="single" w:sz="4" w:space="0" w:color="000000"/>
              <w:left w:val="single" w:sz="4" w:space="0" w:color="000000"/>
              <w:bottom w:val="single" w:sz="4" w:space="0" w:color="000000"/>
              <w:right w:val="nil"/>
            </w:tcBorders>
          </w:tcPr>
          <w:p w14:paraId="180760FB"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single" w:sz="4" w:space="0" w:color="000000"/>
              <w:left w:val="nil"/>
              <w:bottom w:val="single" w:sz="4" w:space="0" w:color="000000"/>
              <w:right w:val="single" w:sz="4" w:space="0" w:color="000000"/>
            </w:tcBorders>
          </w:tcPr>
          <w:p w14:paraId="6E20439D"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Recognise that environments can change and that this can sometimes pose dangers to living things. (Y4 - Living things and their habitats)</w:t>
            </w:r>
            <w:r w:rsidRPr="00731410">
              <w:rPr>
                <w:rFonts w:asciiTheme="minorHAnsi" w:eastAsia="Arial" w:hAnsiTheme="minorHAnsi" w:cstheme="minorHAnsi"/>
                <w:b/>
                <w:color w:val="FF0000"/>
              </w:rPr>
              <w:t xml:space="preserve"> </w:t>
            </w:r>
          </w:p>
        </w:tc>
      </w:tr>
      <w:tr w:rsidR="0067468D" w:rsidRPr="00731410" w14:paraId="011F8D13"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27B52CFB" w14:textId="2ED29694"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5</w:t>
            </w:r>
          </w:p>
        </w:tc>
        <w:tc>
          <w:tcPr>
            <w:tcW w:w="466" w:type="dxa"/>
            <w:tcBorders>
              <w:top w:val="single" w:sz="4" w:space="0" w:color="000000"/>
              <w:left w:val="single" w:sz="4" w:space="0" w:color="000000"/>
              <w:bottom w:val="single" w:sz="4" w:space="0" w:color="000000"/>
              <w:right w:val="nil"/>
            </w:tcBorders>
          </w:tcPr>
          <w:p w14:paraId="6C8B5A12"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single" w:sz="4" w:space="0" w:color="000000"/>
              <w:left w:val="nil"/>
              <w:bottom w:val="single" w:sz="4" w:space="0" w:color="000000"/>
              <w:right w:val="single" w:sz="4" w:space="0" w:color="000000"/>
            </w:tcBorders>
          </w:tcPr>
          <w:p w14:paraId="390B49EB"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 xml:space="preserve">Describe the life process of reproduction in some plants and animals. (Living things and their habitats - Y5) </w:t>
            </w:r>
          </w:p>
        </w:tc>
      </w:tr>
      <w:tr w:rsidR="00951DC1" w:rsidRPr="00731410" w14:paraId="0B6043EB" w14:textId="77777777" w:rsidTr="00951DC1">
        <w:trPr>
          <w:trHeight w:val="490"/>
        </w:trPr>
        <w:tc>
          <w:tcPr>
            <w:tcW w:w="1844" w:type="dxa"/>
            <w:vMerge w:val="restart"/>
            <w:tcBorders>
              <w:top w:val="single" w:sz="4" w:space="0" w:color="000000"/>
              <w:left w:val="single" w:sz="4" w:space="0" w:color="000000"/>
              <w:right w:val="single" w:sz="4" w:space="0" w:color="000000"/>
            </w:tcBorders>
            <w:shd w:val="clear" w:color="auto" w:fill="00B050"/>
          </w:tcPr>
          <w:p w14:paraId="3273B711" w14:textId="5FE76B27" w:rsidR="00951DC1"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6</w:t>
            </w:r>
          </w:p>
        </w:tc>
        <w:tc>
          <w:tcPr>
            <w:tcW w:w="466" w:type="dxa"/>
            <w:tcBorders>
              <w:top w:val="single" w:sz="4" w:space="0" w:color="000000"/>
              <w:left w:val="single" w:sz="4" w:space="0" w:color="000000"/>
              <w:bottom w:val="nil"/>
              <w:right w:val="nil"/>
            </w:tcBorders>
          </w:tcPr>
          <w:p w14:paraId="1C42E49D" w14:textId="77777777" w:rsidR="00951DC1"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4D492D6B" w14:textId="77777777" w:rsidR="00951DC1" w:rsidRPr="00731410" w:rsidRDefault="00951DC1">
            <w:pPr>
              <w:ind w:left="2"/>
              <w:jc w:val="both"/>
              <w:rPr>
                <w:rFonts w:asciiTheme="minorHAnsi" w:hAnsiTheme="minorHAnsi" w:cstheme="minorHAnsi"/>
              </w:rPr>
            </w:pPr>
            <w:r w:rsidRPr="00731410">
              <w:rPr>
                <w:rFonts w:asciiTheme="minorHAnsi" w:eastAsia="Arial" w:hAnsiTheme="minorHAnsi" w:cstheme="minorHAnsi"/>
              </w:rPr>
              <w:t xml:space="preserve">Recognise that living things have changed over time and that fossils provide information about living things that inhabited the Earth millions of years ago. </w:t>
            </w:r>
          </w:p>
        </w:tc>
      </w:tr>
      <w:tr w:rsidR="00951DC1" w:rsidRPr="00731410" w14:paraId="1B1D8F4B" w14:textId="77777777" w:rsidTr="00DC1EE0">
        <w:trPr>
          <w:trHeight w:val="245"/>
        </w:trPr>
        <w:tc>
          <w:tcPr>
            <w:tcW w:w="1844" w:type="dxa"/>
            <w:vMerge/>
            <w:tcBorders>
              <w:left w:val="single" w:sz="4" w:space="0" w:color="000000"/>
              <w:right w:val="single" w:sz="4" w:space="0" w:color="000000"/>
            </w:tcBorders>
            <w:shd w:val="clear" w:color="auto" w:fill="00B050"/>
          </w:tcPr>
          <w:p w14:paraId="071A48AB" w14:textId="77777777" w:rsidR="00951DC1" w:rsidRPr="00731410" w:rsidRDefault="00951DC1"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166287BD" w14:textId="77777777" w:rsidR="00951DC1"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5CFE194D" w14:textId="77777777" w:rsidR="00951DC1" w:rsidRPr="00731410" w:rsidRDefault="00951DC1">
            <w:pPr>
              <w:ind w:left="2"/>
              <w:rPr>
                <w:rFonts w:asciiTheme="minorHAnsi" w:hAnsiTheme="minorHAnsi" w:cstheme="minorHAnsi"/>
              </w:rPr>
            </w:pPr>
            <w:r w:rsidRPr="00731410">
              <w:rPr>
                <w:rFonts w:asciiTheme="minorHAnsi" w:eastAsia="Arial" w:hAnsiTheme="minorHAnsi" w:cstheme="minorHAnsi"/>
              </w:rPr>
              <w:t xml:space="preserve">Recognise that living things produce offspring of the same kind, but normally offspring vary and are not identical to their parents. </w:t>
            </w:r>
          </w:p>
        </w:tc>
      </w:tr>
      <w:tr w:rsidR="00951DC1" w:rsidRPr="00731410" w14:paraId="657C0335" w14:textId="77777777" w:rsidTr="00DC1EE0">
        <w:trPr>
          <w:trHeight w:val="235"/>
        </w:trPr>
        <w:tc>
          <w:tcPr>
            <w:tcW w:w="1844" w:type="dxa"/>
            <w:vMerge/>
            <w:tcBorders>
              <w:left w:val="single" w:sz="4" w:space="0" w:color="000000"/>
              <w:bottom w:val="single" w:sz="4" w:space="0" w:color="000000"/>
              <w:right w:val="single" w:sz="4" w:space="0" w:color="000000"/>
            </w:tcBorders>
            <w:shd w:val="clear" w:color="auto" w:fill="00B050"/>
          </w:tcPr>
          <w:p w14:paraId="580EEE6F" w14:textId="77777777" w:rsidR="00951DC1" w:rsidRPr="00731410" w:rsidRDefault="00951DC1"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4FDE0F62" w14:textId="77777777" w:rsidR="00951DC1"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1501147F" w14:textId="77777777" w:rsidR="00951DC1" w:rsidRPr="00731410" w:rsidRDefault="00951DC1">
            <w:pPr>
              <w:ind w:left="2"/>
              <w:rPr>
                <w:rFonts w:asciiTheme="minorHAnsi" w:hAnsiTheme="minorHAnsi" w:cstheme="minorHAnsi"/>
              </w:rPr>
            </w:pPr>
            <w:r w:rsidRPr="00731410">
              <w:rPr>
                <w:rFonts w:asciiTheme="minorHAnsi" w:eastAsia="Arial" w:hAnsiTheme="minorHAnsi" w:cstheme="minorHAnsi"/>
              </w:rPr>
              <w:t xml:space="preserve">Identify how animals and plants are adapted to suit their environment in different ways and that adaptation may lead to evolution. </w:t>
            </w:r>
          </w:p>
        </w:tc>
      </w:tr>
      <w:tr w:rsidR="0067468D" w:rsidRPr="00731410" w14:paraId="16B08A97"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6193F57F" w14:textId="4C06AAA2"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Key Stage 3</w:t>
            </w:r>
          </w:p>
        </w:tc>
        <w:tc>
          <w:tcPr>
            <w:tcW w:w="466" w:type="dxa"/>
            <w:tcBorders>
              <w:top w:val="single" w:sz="4" w:space="0" w:color="000000"/>
              <w:left w:val="single" w:sz="4" w:space="0" w:color="000000"/>
              <w:bottom w:val="nil"/>
              <w:right w:val="nil"/>
            </w:tcBorders>
          </w:tcPr>
          <w:p w14:paraId="043E02E6"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5A01EB66"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Heredity as the process by which genetic information is transmitted from one generation to the next. </w:t>
            </w:r>
          </w:p>
        </w:tc>
      </w:tr>
      <w:tr w:rsidR="0067468D" w:rsidRPr="00731410" w14:paraId="52B31475" w14:textId="77777777" w:rsidTr="00951DC1">
        <w:trPr>
          <w:trHeight w:val="471"/>
        </w:trPr>
        <w:tc>
          <w:tcPr>
            <w:tcW w:w="1844" w:type="dxa"/>
            <w:tcBorders>
              <w:top w:val="nil"/>
              <w:left w:val="single" w:sz="4" w:space="0" w:color="000000"/>
              <w:bottom w:val="nil"/>
              <w:right w:val="single" w:sz="4" w:space="0" w:color="000000"/>
            </w:tcBorders>
            <w:shd w:val="clear" w:color="auto" w:fill="00B050"/>
          </w:tcPr>
          <w:p w14:paraId="0DC170DD"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511395F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776E0497"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A simple model of chromosomes, genes and DNA in heredity, including the part played by Watson, Crick, Wilkins and Franklin in the development of the DNA model. </w:t>
            </w:r>
          </w:p>
        </w:tc>
      </w:tr>
      <w:tr w:rsidR="0067468D" w:rsidRPr="00731410" w14:paraId="11A71E33" w14:textId="77777777" w:rsidTr="00951DC1">
        <w:trPr>
          <w:trHeight w:val="475"/>
        </w:trPr>
        <w:tc>
          <w:tcPr>
            <w:tcW w:w="1844" w:type="dxa"/>
            <w:tcBorders>
              <w:top w:val="nil"/>
              <w:left w:val="single" w:sz="4" w:space="0" w:color="000000"/>
              <w:bottom w:val="nil"/>
              <w:right w:val="single" w:sz="4" w:space="0" w:color="000000"/>
            </w:tcBorders>
            <w:shd w:val="clear" w:color="auto" w:fill="00B050"/>
          </w:tcPr>
          <w:p w14:paraId="3B24B33B"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nil"/>
              <w:right w:val="nil"/>
            </w:tcBorders>
          </w:tcPr>
          <w:p w14:paraId="09FCB966"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3F614529"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The variation between species and between individuals of the same species means some organisms compete more successfully, which can drive natural selection. </w:t>
            </w:r>
          </w:p>
        </w:tc>
      </w:tr>
      <w:tr w:rsidR="0067468D" w:rsidRPr="00731410" w14:paraId="35CF2966" w14:textId="77777777" w:rsidTr="00951DC1">
        <w:trPr>
          <w:trHeight w:val="468"/>
        </w:trPr>
        <w:tc>
          <w:tcPr>
            <w:tcW w:w="1844" w:type="dxa"/>
            <w:tcBorders>
              <w:top w:val="nil"/>
              <w:left w:val="single" w:sz="4" w:space="0" w:color="000000"/>
              <w:bottom w:val="single" w:sz="4" w:space="0" w:color="000000"/>
              <w:right w:val="single" w:sz="4" w:space="0" w:color="000000"/>
            </w:tcBorders>
            <w:shd w:val="clear" w:color="auto" w:fill="00B050"/>
          </w:tcPr>
          <w:p w14:paraId="533E3802"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single" w:sz="4" w:space="0" w:color="000000"/>
              <w:right w:val="nil"/>
            </w:tcBorders>
          </w:tcPr>
          <w:p w14:paraId="14F78862"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7737E167"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Changes in the environment may leave individuals within a species, and some entire species, less well adapted to compete successfully and reproduce, which in turn may lead to extinction. </w:t>
            </w:r>
          </w:p>
        </w:tc>
      </w:tr>
    </w:tbl>
    <w:p w14:paraId="677406FE" w14:textId="77777777" w:rsidR="0067468D" w:rsidRPr="00731410" w:rsidRDefault="00951DC1">
      <w:pPr>
        <w:spacing w:after="0"/>
        <w:rPr>
          <w:rFonts w:asciiTheme="minorHAnsi" w:hAnsiTheme="minorHAnsi" w:cstheme="minorHAnsi"/>
        </w:rPr>
      </w:pPr>
      <w:r w:rsidRPr="00731410">
        <w:rPr>
          <w:rFonts w:asciiTheme="minorHAnsi" w:eastAsia="Arial" w:hAnsiTheme="minorHAnsi" w:cstheme="minorHAnsi"/>
        </w:rPr>
        <w:t xml:space="preserve"> </w:t>
      </w:r>
      <w:r w:rsidRPr="00731410">
        <w:rPr>
          <w:rFonts w:asciiTheme="minorHAnsi" w:eastAsia="Arial" w:hAnsiTheme="minorHAnsi" w:cstheme="minorHAnsi"/>
        </w:rPr>
        <w:tab/>
        <w:t xml:space="preserve"> </w:t>
      </w:r>
    </w:p>
    <w:p w14:paraId="48FD2A75" w14:textId="77777777" w:rsidR="00DF19E0" w:rsidRPr="00731410" w:rsidRDefault="00DF19E0">
      <w:pPr>
        <w:rPr>
          <w:rFonts w:asciiTheme="minorHAnsi" w:eastAsia="Arial" w:hAnsiTheme="minorHAnsi" w:cstheme="minorHAnsi"/>
          <w:b/>
          <w:color w:val="4C5E04"/>
        </w:rPr>
      </w:pPr>
      <w:r w:rsidRPr="00731410">
        <w:rPr>
          <w:rFonts w:asciiTheme="minorHAnsi" w:hAnsiTheme="minorHAnsi" w:cstheme="minorHAnsi"/>
        </w:rPr>
        <w:br w:type="page"/>
      </w:r>
    </w:p>
    <w:p w14:paraId="693D2F6A" w14:textId="35278A9B" w:rsidR="0067468D" w:rsidRPr="00731410" w:rsidRDefault="00951DC1">
      <w:pPr>
        <w:pStyle w:val="Heading1"/>
        <w:ind w:left="103"/>
        <w:rPr>
          <w:rFonts w:asciiTheme="minorHAnsi" w:hAnsiTheme="minorHAnsi" w:cstheme="minorHAnsi"/>
          <w:sz w:val="22"/>
        </w:rPr>
      </w:pPr>
      <w:r w:rsidRPr="00731410">
        <w:rPr>
          <w:rFonts w:asciiTheme="minorHAnsi" w:hAnsiTheme="minorHAnsi" w:cstheme="minorHAnsi"/>
          <w:sz w:val="22"/>
        </w:rPr>
        <w:lastRenderedPageBreak/>
        <w:t>Seasonal changes</w:t>
      </w:r>
      <w:r w:rsidRPr="00731410">
        <w:rPr>
          <w:rFonts w:asciiTheme="minorHAnsi" w:hAnsiTheme="minorHAnsi" w:cstheme="minorHAnsi"/>
          <w:color w:val="000000"/>
          <w:sz w:val="22"/>
        </w:rPr>
        <w:t xml:space="preserve"> </w:t>
      </w:r>
    </w:p>
    <w:tbl>
      <w:tblPr>
        <w:tblStyle w:val="TableGrid"/>
        <w:tblW w:w="15401" w:type="dxa"/>
        <w:tblInd w:w="0" w:type="dxa"/>
        <w:tblCellMar>
          <w:top w:w="9" w:type="dxa"/>
          <w:right w:w="115" w:type="dxa"/>
        </w:tblCellMar>
        <w:tblLook w:val="04A0" w:firstRow="1" w:lastRow="0" w:firstColumn="1" w:lastColumn="0" w:noHBand="0" w:noVBand="1"/>
      </w:tblPr>
      <w:tblGrid>
        <w:gridCol w:w="1844"/>
        <w:gridCol w:w="468"/>
        <w:gridCol w:w="13089"/>
      </w:tblGrid>
      <w:tr w:rsidR="0067468D" w:rsidRPr="00731410" w14:paraId="776E4D21"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B50D9FC" w14:textId="36CCDF2B"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Birth to three</w:t>
            </w:r>
          </w:p>
        </w:tc>
        <w:tc>
          <w:tcPr>
            <w:tcW w:w="468" w:type="dxa"/>
            <w:tcBorders>
              <w:top w:val="single" w:sz="4" w:space="0" w:color="000000"/>
              <w:left w:val="single" w:sz="4" w:space="0" w:color="000000"/>
              <w:bottom w:val="single" w:sz="4" w:space="0" w:color="000000"/>
              <w:right w:val="nil"/>
            </w:tcBorders>
          </w:tcPr>
          <w:p w14:paraId="17C788A4"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single" w:sz="4" w:space="0" w:color="000000"/>
              <w:left w:val="nil"/>
              <w:bottom w:val="single" w:sz="4" w:space="0" w:color="000000"/>
              <w:right w:val="single" w:sz="4" w:space="0" w:color="000000"/>
            </w:tcBorders>
          </w:tcPr>
          <w:p w14:paraId="5CD1CB3A" w14:textId="77777777" w:rsidR="0067468D" w:rsidRPr="00731410" w:rsidRDefault="00951DC1">
            <w:pPr>
              <w:rPr>
                <w:rFonts w:asciiTheme="minorHAnsi" w:hAnsiTheme="minorHAnsi" w:cstheme="minorHAnsi"/>
              </w:rPr>
            </w:pPr>
            <w:r w:rsidRPr="00731410">
              <w:rPr>
                <w:rFonts w:asciiTheme="minorHAnsi" w:eastAsia="Arial" w:hAnsiTheme="minorHAnsi" w:cstheme="minorHAnsi"/>
                <w:b/>
              </w:rPr>
              <w:t xml:space="preserve"> </w:t>
            </w:r>
          </w:p>
        </w:tc>
      </w:tr>
      <w:tr w:rsidR="0067468D" w:rsidRPr="00731410" w14:paraId="1605FBAE"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D91DBC1" w14:textId="6C9A580C"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Nursery</w:t>
            </w:r>
          </w:p>
        </w:tc>
        <w:tc>
          <w:tcPr>
            <w:tcW w:w="468" w:type="dxa"/>
            <w:tcBorders>
              <w:top w:val="single" w:sz="4" w:space="0" w:color="000000"/>
              <w:left w:val="single" w:sz="4" w:space="0" w:color="000000"/>
              <w:bottom w:val="single" w:sz="4" w:space="0" w:color="000000"/>
              <w:right w:val="nil"/>
            </w:tcBorders>
          </w:tcPr>
          <w:p w14:paraId="3FA8633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single" w:sz="4" w:space="0" w:color="000000"/>
              <w:left w:val="nil"/>
              <w:bottom w:val="single" w:sz="4" w:space="0" w:color="000000"/>
              <w:right w:val="single" w:sz="4" w:space="0" w:color="000000"/>
            </w:tcBorders>
          </w:tcPr>
          <w:p w14:paraId="39F20DBE"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Understand the key features of the life cycle of a plant and an animal. (Nursery – Plants &amp; Animals, excluding humans)</w:t>
            </w:r>
            <w:r w:rsidRPr="00731410">
              <w:rPr>
                <w:rFonts w:asciiTheme="minorHAnsi" w:eastAsia="Arial" w:hAnsiTheme="minorHAnsi" w:cstheme="minorHAnsi"/>
                <w:b/>
                <w:color w:val="FF0000"/>
              </w:rPr>
              <w:t xml:space="preserve"> </w:t>
            </w:r>
          </w:p>
        </w:tc>
      </w:tr>
      <w:tr w:rsidR="0067468D" w:rsidRPr="00731410" w14:paraId="1477114B"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7E950AE3" w14:textId="7830C5FB"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Reception</w:t>
            </w:r>
          </w:p>
        </w:tc>
        <w:tc>
          <w:tcPr>
            <w:tcW w:w="468" w:type="dxa"/>
            <w:tcBorders>
              <w:top w:val="single" w:sz="4" w:space="0" w:color="000000"/>
              <w:left w:val="single" w:sz="4" w:space="0" w:color="000000"/>
              <w:bottom w:val="nil"/>
              <w:right w:val="nil"/>
            </w:tcBorders>
          </w:tcPr>
          <w:p w14:paraId="36CFAE03"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single" w:sz="4" w:space="0" w:color="000000"/>
              <w:left w:val="nil"/>
              <w:bottom w:val="nil"/>
              <w:right w:val="single" w:sz="4" w:space="0" w:color="000000"/>
            </w:tcBorders>
          </w:tcPr>
          <w:p w14:paraId="58537331"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Explore the natural world around them.</w:t>
            </w:r>
            <w:r w:rsidRPr="00731410">
              <w:rPr>
                <w:rFonts w:asciiTheme="minorHAnsi" w:eastAsia="Arial" w:hAnsiTheme="minorHAnsi" w:cstheme="minorHAnsi"/>
                <w:b/>
              </w:rPr>
              <w:t xml:space="preserve"> </w:t>
            </w:r>
          </w:p>
        </w:tc>
      </w:tr>
      <w:tr w:rsidR="0067468D" w:rsidRPr="00731410" w14:paraId="7EB410FC"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6DF32B4"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nil"/>
              <w:right w:val="nil"/>
            </w:tcBorders>
          </w:tcPr>
          <w:p w14:paraId="2BA8EFAB"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nil"/>
              <w:left w:val="nil"/>
              <w:bottom w:val="nil"/>
              <w:right w:val="single" w:sz="4" w:space="0" w:color="000000"/>
            </w:tcBorders>
          </w:tcPr>
          <w:p w14:paraId="0AFF4984"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what they see, hear and feel whilst outside. </w:t>
            </w:r>
          </w:p>
        </w:tc>
      </w:tr>
      <w:tr w:rsidR="0067468D" w:rsidRPr="00731410" w14:paraId="395540F1"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5CFC910D"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60558327"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nil"/>
              <w:left w:val="nil"/>
              <w:bottom w:val="single" w:sz="4" w:space="0" w:color="000000"/>
              <w:right w:val="single" w:sz="4" w:space="0" w:color="000000"/>
            </w:tcBorders>
          </w:tcPr>
          <w:p w14:paraId="4B954A6E"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Understand the effect of changing seasons on the natural world around them. </w:t>
            </w:r>
          </w:p>
        </w:tc>
      </w:tr>
      <w:tr w:rsidR="0067468D" w:rsidRPr="00731410" w14:paraId="7920FB3A"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16A9355F" w14:textId="022837AE"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1</w:t>
            </w:r>
          </w:p>
        </w:tc>
        <w:tc>
          <w:tcPr>
            <w:tcW w:w="468" w:type="dxa"/>
            <w:tcBorders>
              <w:top w:val="single" w:sz="4" w:space="0" w:color="000000"/>
              <w:left w:val="single" w:sz="4" w:space="0" w:color="000000"/>
              <w:bottom w:val="nil"/>
              <w:right w:val="nil"/>
            </w:tcBorders>
          </w:tcPr>
          <w:p w14:paraId="74712C7D"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single" w:sz="4" w:space="0" w:color="000000"/>
              <w:left w:val="nil"/>
              <w:bottom w:val="nil"/>
              <w:right w:val="single" w:sz="4" w:space="0" w:color="000000"/>
            </w:tcBorders>
          </w:tcPr>
          <w:p w14:paraId="34C4B358"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Observe changes across the four seasons. </w:t>
            </w:r>
          </w:p>
        </w:tc>
      </w:tr>
      <w:tr w:rsidR="0067468D" w:rsidRPr="00731410" w14:paraId="2310E5AC"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0152CC1F" w14:textId="77777777" w:rsidR="0067468D" w:rsidRPr="00731410" w:rsidRDefault="0067468D" w:rsidP="00616FF4">
            <w:pPr>
              <w:jc w:val="center"/>
              <w:rPr>
                <w:rFonts w:asciiTheme="minorHAnsi" w:hAnsiTheme="minorHAnsi" w:cstheme="minorHAnsi"/>
                <w:color w:val="FFFFFF" w:themeColor="background1"/>
              </w:rPr>
            </w:pPr>
          </w:p>
        </w:tc>
        <w:tc>
          <w:tcPr>
            <w:tcW w:w="468" w:type="dxa"/>
            <w:tcBorders>
              <w:top w:val="nil"/>
              <w:left w:val="single" w:sz="4" w:space="0" w:color="000000"/>
              <w:bottom w:val="single" w:sz="4" w:space="0" w:color="000000"/>
              <w:right w:val="nil"/>
            </w:tcBorders>
          </w:tcPr>
          <w:p w14:paraId="606D720A"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nil"/>
              <w:left w:val="nil"/>
              <w:bottom w:val="single" w:sz="4" w:space="0" w:color="000000"/>
              <w:right w:val="single" w:sz="4" w:space="0" w:color="000000"/>
            </w:tcBorders>
          </w:tcPr>
          <w:p w14:paraId="61BCCCFD"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Observe and describe weather associated with the seasons and how day length varies. </w:t>
            </w:r>
          </w:p>
        </w:tc>
      </w:tr>
      <w:tr w:rsidR="0067468D" w:rsidRPr="00731410" w14:paraId="6EC3B099"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A47B034" w14:textId="5BECCDAC"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2</w:t>
            </w:r>
          </w:p>
        </w:tc>
        <w:tc>
          <w:tcPr>
            <w:tcW w:w="468" w:type="dxa"/>
            <w:tcBorders>
              <w:top w:val="single" w:sz="4" w:space="0" w:color="000000"/>
              <w:left w:val="single" w:sz="4" w:space="0" w:color="000000"/>
              <w:bottom w:val="single" w:sz="4" w:space="0" w:color="000000"/>
              <w:right w:val="nil"/>
            </w:tcBorders>
          </w:tcPr>
          <w:p w14:paraId="0B3FA7FD"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89" w:type="dxa"/>
            <w:tcBorders>
              <w:top w:val="single" w:sz="4" w:space="0" w:color="000000"/>
              <w:left w:val="nil"/>
              <w:bottom w:val="single" w:sz="4" w:space="0" w:color="000000"/>
              <w:right w:val="single" w:sz="4" w:space="0" w:color="000000"/>
            </w:tcBorders>
          </w:tcPr>
          <w:p w14:paraId="241C5A5F" w14:textId="77777777" w:rsidR="0067468D" w:rsidRPr="00731410" w:rsidRDefault="0067468D">
            <w:pPr>
              <w:rPr>
                <w:rFonts w:asciiTheme="minorHAnsi" w:hAnsiTheme="minorHAnsi" w:cstheme="minorHAnsi"/>
              </w:rPr>
            </w:pPr>
          </w:p>
        </w:tc>
      </w:tr>
      <w:tr w:rsidR="0067468D" w:rsidRPr="00731410" w14:paraId="3522D018"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45ABF5D" w14:textId="269B39EC"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3</w:t>
            </w:r>
          </w:p>
        </w:tc>
        <w:tc>
          <w:tcPr>
            <w:tcW w:w="468" w:type="dxa"/>
            <w:tcBorders>
              <w:top w:val="single" w:sz="4" w:space="0" w:color="000000"/>
              <w:left w:val="single" w:sz="4" w:space="0" w:color="000000"/>
              <w:bottom w:val="single" w:sz="4" w:space="0" w:color="000000"/>
              <w:right w:val="nil"/>
            </w:tcBorders>
          </w:tcPr>
          <w:p w14:paraId="086C2E47"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single" w:sz="4" w:space="0" w:color="000000"/>
              <w:left w:val="nil"/>
              <w:bottom w:val="single" w:sz="4" w:space="0" w:color="000000"/>
              <w:right w:val="single" w:sz="4" w:space="0" w:color="000000"/>
            </w:tcBorders>
          </w:tcPr>
          <w:p w14:paraId="393804F4"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Recognise that light from the sun can be dangerous and that there are ways to protect their eyes. (Y3 - Light)</w:t>
            </w:r>
            <w:r w:rsidRPr="00731410">
              <w:rPr>
                <w:rFonts w:asciiTheme="minorHAnsi" w:eastAsia="Arial" w:hAnsiTheme="minorHAnsi" w:cstheme="minorHAnsi"/>
                <w:b/>
                <w:color w:val="FF0000"/>
              </w:rPr>
              <w:t xml:space="preserve"> </w:t>
            </w:r>
          </w:p>
        </w:tc>
      </w:tr>
      <w:tr w:rsidR="0067468D" w:rsidRPr="00731410" w14:paraId="258DE745"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1395FF30" w14:textId="2C09D592"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4</w:t>
            </w:r>
          </w:p>
        </w:tc>
        <w:tc>
          <w:tcPr>
            <w:tcW w:w="468" w:type="dxa"/>
            <w:tcBorders>
              <w:top w:val="single" w:sz="4" w:space="0" w:color="000000"/>
              <w:left w:val="single" w:sz="4" w:space="0" w:color="000000"/>
              <w:bottom w:val="single" w:sz="4" w:space="0" w:color="000000"/>
              <w:right w:val="nil"/>
            </w:tcBorders>
          </w:tcPr>
          <w:p w14:paraId="7C6B9F70"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89" w:type="dxa"/>
            <w:tcBorders>
              <w:top w:val="single" w:sz="4" w:space="0" w:color="000000"/>
              <w:left w:val="nil"/>
              <w:bottom w:val="single" w:sz="4" w:space="0" w:color="000000"/>
              <w:right w:val="single" w:sz="4" w:space="0" w:color="000000"/>
            </w:tcBorders>
          </w:tcPr>
          <w:p w14:paraId="47D08512" w14:textId="77777777" w:rsidR="0067468D" w:rsidRPr="00731410" w:rsidRDefault="0067468D">
            <w:pPr>
              <w:rPr>
                <w:rFonts w:asciiTheme="minorHAnsi" w:hAnsiTheme="minorHAnsi" w:cstheme="minorHAnsi"/>
              </w:rPr>
            </w:pPr>
          </w:p>
        </w:tc>
      </w:tr>
      <w:tr w:rsidR="0067468D" w:rsidRPr="00731410" w14:paraId="3CC71E99" w14:textId="77777777" w:rsidTr="00951DC1">
        <w:trPr>
          <w:trHeight w:val="255"/>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4FEE12D7" w14:textId="10531CC8"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5</w:t>
            </w:r>
          </w:p>
        </w:tc>
        <w:tc>
          <w:tcPr>
            <w:tcW w:w="468" w:type="dxa"/>
            <w:tcBorders>
              <w:top w:val="single" w:sz="4" w:space="0" w:color="000000"/>
              <w:left w:val="single" w:sz="4" w:space="0" w:color="000000"/>
              <w:bottom w:val="single" w:sz="4" w:space="0" w:color="000000"/>
              <w:right w:val="nil"/>
            </w:tcBorders>
          </w:tcPr>
          <w:p w14:paraId="7B55949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89" w:type="dxa"/>
            <w:tcBorders>
              <w:top w:val="single" w:sz="4" w:space="0" w:color="000000"/>
              <w:left w:val="nil"/>
              <w:bottom w:val="single" w:sz="4" w:space="0" w:color="000000"/>
              <w:right w:val="single" w:sz="4" w:space="0" w:color="000000"/>
            </w:tcBorders>
          </w:tcPr>
          <w:p w14:paraId="1D32B143"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Use the idea of the Earth’s rotation to explain day and night and the apparent movement of the Sun across the sky. (Y5 - Earth and space)</w:t>
            </w:r>
            <w:r w:rsidRPr="00731410">
              <w:rPr>
                <w:rFonts w:asciiTheme="minorHAnsi" w:eastAsia="Arial" w:hAnsiTheme="minorHAnsi" w:cstheme="minorHAnsi"/>
                <w:b/>
                <w:color w:val="FF0000"/>
              </w:rPr>
              <w:t xml:space="preserve"> </w:t>
            </w:r>
          </w:p>
        </w:tc>
      </w:tr>
      <w:tr w:rsidR="0067468D" w:rsidRPr="00731410" w14:paraId="04AC53BF"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3DEDA375" w14:textId="5F83D6DB"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6</w:t>
            </w:r>
          </w:p>
        </w:tc>
        <w:tc>
          <w:tcPr>
            <w:tcW w:w="468" w:type="dxa"/>
            <w:tcBorders>
              <w:top w:val="single" w:sz="4" w:space="0" w:color="000000"/>
              <w:left w:val="single" w:sz="4" w:space="0" w:color="000000"/>
              <w:bottom w:val="single" w:sz="4" w:space="0" w:color="000000"/>
              <w:right w:val="nil"/>
            </w:tcBorders>
          </w:tcPr>
          <w:p w14:paraId="60A48B1B"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89" w:type="dxa"/>
            <w:tcBorders>
              <w:top w:val="single" w:sz="4" w:space="0" w:color="000000"/>
              <w:left w:val="nil"/>
              <w:bottom w:val="single" w:sz="4" w:space="0" w:color="000000"/>
              <w:right w:val="single" w:sz="4" w:space="0" w:color="000000"/>
            </w:tcBorders>
          </w:tcPr>
          <w:p w14:paraId="23796F37" w14:textId="77777777" w:rsidR="0067468D" w:rsidRPr="00731410" w:rsidRDefault="0067468D">
            <w:pPr>
              <w:rPr>
                <w:rFonts w:asciiTheme="minorHAnsi" w:hAnsiTheme="minorHAnsi" w:cstheme="minorHAnsi"/>
              </w:rPr>
            </w:pPr>
          </w:p>
        </w:tc>
      </w:tr>
      <w:tr w:rsidR="0067468D" w:rsidRPr="00731410" w14:paraId="49CEE47E"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21573CB" w14:textId="5FD68438"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Key Stage 3</w:t>
            </w:r>
          </w:p>
        </w:tc>
        <w:tc>
          <w:tcPr>
            <w:tcW w:w="468" w:type="dxa"/>
            <w:tcBorders>
              <w:top w:val="single" w:sz="4" w:space="0" w:color="000000"/>
              <w:left w:val="single" w:sz="4" w:space="0" w:color="000000"/>
              <w:bottom w:val="single" w:sz="4" w:space="0" w:color="000000"/>
              <w:right w:val="nil"/>
            </w:tcBorders>
          </w:tcPr>
          <w:p w14:paraId="6C080F6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89" w:type="dxa"/>
            <w:tcBorders>
              <w:top w:val="single" w:sz="4" w:space="0" w:color="000000"/>
              <w:left w:val="nil"/>
              <w:bottom w:val="single" w:sz="4" w:space="0" w:color="000000"/>
              <w:right w:val="single" w:sz="4" w:space="0" w:color="000000"/>
            </w:tcBorders>
          </w:tcPr>
          <w:p w14:paraId="0C44E341"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The seasons and the Earth’s tilt, day length at different times of year, in different hemispheres.</w:t>
            </w:r>
            <w:r w:rsidRPr="00731410">
              <w:rPr>
                <w:rFonts w:asciiTheme="minorHAnsi" w:eastAsia="Arial" w:hAnsiTheme="minorHAnsi" w:cstheme="minorHAnsi"/>
                <w:b/>
              </w:rPr>
              <w:t xml:space="preserve"> </w:t>
            </w:r>
          </w:p>
        </w:tc>
      </w:tr>
    </w:tbl>
    <w:p w14:paraId="2120923D" w14:textId="77777777" w:rsidR="0067468D" w:rsidRPr="00731410" w:rsidRDefault="00951DC1">
      <w:pPr>
        <w:spacing w:after="0"/>
        <w:jc w:val="both"/>
        <w:rPr>
          <w:rFonts w:asciiTheme="minorHAnsi" w:hAnsiTheme="minorHAnsi" w:cstheme="minorHAnsi"/>
        </w:rPr>
      </w:pPr>
      <w:r w:rsidRPr="00731410">
        <w:rPr>
          <w:rFonts w:asciiTheme="minorHAnsi" w:eastAsia="Arial" w:hAnsiTheme="minorHAnsi" w:cstheme="minorHAnsi"/>
        </w:rPr>
        <w:t xml:space="preserve"> </w:t>
      </w:r>
      <w:r w:rsidRPr="00731410">
        <w:rPr>
          <w:rFonts w:asciiTheme="minorHAnsi" w:eastAsia="Arial" w:hAnsiTheme="minorHAnsi" w:cstheme="minorHAnsi"/>
        </w:rPr>
        <w:tab/>
        <w:t xml:space="preserve"> </w:t>
      </w:r>
      <w:r w:rsidRPr="00731410">
        <w:rPr>
          <w:rFonts w:asciiTheme="minorHAnsi" w:hAnsiTheme="minorHAnsi" w:cstheme="minorHAnsi"/>
        </w:rPr>
        <w:br w:type="page"/>
      </w:r>
    </w:p>
    <w:p w14:paraId="7996E72D" w14:textId="77777777" w:rsidR="0067468D" w:rsidRPr="00731410" w:rsidRDefault="00951DC1">
      <w:pPr>
        <w:pStyle w:val="Heading1"/>
        <w:ind w:left="103"/>
        <w:rPr>
          <w:rFonts w:asciiTheme="minorHAnsi" w:hAnsiTheme="minorHAnsi" w:cstheme="minorHAnsi"/>
          <w:sz w:val="22"/>
        </w:rPr>
      </w:pPr>
      <w:r w:rsidRPr="00731410">
        <w:rPr>
          <w:rFonts w:asciiTheme="minorHAnsi" w:hAnsiTheme="minorHAnsi" w:cstheme="minorHAnsi"/>
          <w:sz w:val="22"/>
        </w:rPr>
        <w:lastRenderedPageBreak/>
        <w:t>Materials</w:t>
      </w:r>
      <w:r w:rsidRPr="00731410">
        <w:rPr>
          <w:rFonts w:asciiTheme="minorHAnsi" w:hAnsiTheme="minorHAnsi" w:cstheme="minorHAnsi"/>
          <w:color w:val="000000"/>
          <w:sz w:val="22"/>
        </w:rPr>
        <w:t xml:space="preserve"> </w:t>
      </w:r>
    </w:p>
    <w:tbl>
      <w:tblPr>
        <w:tblStyle w:val="TableGrid"/>
        <w:tblW w:w="15401" w:type="dxa"/>
        <w:tblInd w:w="0" w:type="dxa"/>
        <w:tblCellMar>
          <w:top w:w="9" w:type="dxa"/>
          <w:right w:w="69" w:type="dxa"/>
        </w:tblCellMar>
        <w:tblLook w:val="04A0" w:firstRow="1" w:lastRow="0" w:firstColumn="1" w:lastColumn="0" w:noHBand="0" w:noVBand="1"/>
      </w:tblPr>
      <w:tblGrid>
        <w:gridCol w:w="1844"/>
        <w:gridCol w:w="466"/>
        <w:gridCol w:w="13091"/>
      </w:tblGrid>
      <w:tr w:rsidR="0067468D" w:rsidRPr="00731410" w14:paraId="51A95B14" w14:textId="77777777" w:rsidTr="00DF19E0">
        <w:trPr>
          <w:trHeight w:val="260"/>
        </w:trPr>
        <w:tc>
          <w:tcPr>
            <w:tcW w:w="1844" w:type="dxa"/>
            <w:tcBorders>
              <w:top w:val="single" w:sz="4" w:space="0" w:color="000000"/>
              <w:left w:val="single" w:sz="4" w:space="0" w:color="000000"/>
              <w:bottom w:val="nil"/>
              <w:right w:val="single" w:sz="4" w:space="0" w:color="000000"/>
            </w:tcBorders>
            <w:shd w:val="clear" w:color="auto" w:fill="00B050"/>
          </w:tcPr>
          <w:p w14:paraId="2D2FB251" w14:textId="439B516E"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Birth to three</w:t>
            </w:r>
          </w:p>
        </w:tc>
        <w:tc>
          <w:tcPr>
            <w:tcW w:w="466" w:type="dxa"/>
            <w:tcBorders>
              <w:top w:val="single" w:sz="4" w:space="0" w:color="000000"/>
              <w:left w:val="single" w:sz="4" w:space="0" w:color="000000"/>
              <w:bottom w:val="nil"/>
              <w:right w:val="nil"/>
            </w:tcBorders>
          </w:tcPr>
          <w:p w14:paraId="19D8A8C4"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27CF2ACA"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Explore materials with different properties.</w:t>
            </w:r>
            <w:r w:rsidRPr="00731410">
              <w:rPr>
                <w:rFonts w:asciiTheme="minorHAnsi" w:eastAsia="Arial" w:hAnsiTheme="minorHAnsi" w:cstheme="minorHAnsi"/>
                <w:b/>
              </w:rPr>
              <w:t xml:space="preserve"> </w:t>
            </w:r>
          </w:p>
        </w:tc>
      </w:tr>
      <w:tr w:rsidR="0067468D" w:rsidRPr="00731410" w14:paraId="6DD5A0F9" w14:textId="77777777" w:rsidTr="00DF19E0">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6917E3FB"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54920C9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01F9F917"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Explore natural materials, indoors and outside.</w:t>
            </w:r>
            <w:r w:rsidRPr="00731410">
              <w:rPr>
                <w:rFonts w:asciiTheme="minorHAnsi" w:eastAsia="Arial" w:hAnsiTheme="minorHAnsi" w:cstheme="minorHAnsi"/>
                <w:b/>
              </w:rPr>
              <w:t xml:space="preserve"> </w:t>
            </w:r>
          </w:p>
        </w:tc>
      </w:tr>
      <w:tr w:rsidR="0067468D" w:rsidRPr="00731410" w14:paraId="465FCC2D" w14:textId="77777777" w:rsidTr="00DF19E0">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378D6473" w14:textId="388FB0D1"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Nursery</w:t>
            </w:r>
          </w:p>
        </w:tc>
        <w:tc>
          <w:tcPr>
            <w:tcW w:w="466" w:type="dxa"/>
            <w:tcBorders>
              <w:top w:val="single" w:sz="4" w:space="0" w:color="000000"/>
              <w:left w:val="single" w:sz="4" w:space="0" w:color="000000"/>
              <w:bottom w:val="nil"/>
              <w:right w:val="nil"/>
            </w:tcBorders>
          </w:tcPr>
          <w:p w14:paraId="4653613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07C5B28F"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Use all their senses in hands-on exploration of natural materials.</w:t>
            </w:r>
            <w:r w:rsidRPr="00731410">
              <w:rPr>
                <w:rFonts w:asciiTheme="minorHAnsi" w:eastAsia="Arial" w:hAnsiTheme="minorHAnsi" w:cstheme="minorHAnsi"/>
                <w:b/>
              </w:rPr>
              <w:t xml:space="preserve"> </w:t>
            </w:r>
          </w:p>
        </w:tc>
      </w:tr>
      <w:tr w:rsidR="0067468D" w:rsidRPr="00731410" w14:paraId="3DCAA760"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6428A4F9"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064DE15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74CB7EC1"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Explore collections of materials with similar and/or different properties. </w:t>
            </w:r>
          </w:p>
        </w:tc>
      </w:tr>
      <w:tr w:rsidR="0067468D" w:rsidRPr="00731410" w14:paraId="66BFF627" w14:textId="77777777" w:rsidTr="00DF19E0">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2283F20E"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3AE9D74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37F5AB78"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Talk about the differences between materials and changes they notice. </w:t>
            </w:r>
          </w:p>
        </w:tc>
      </w:tr>
      <w:tr w:rsidR="0067468D" w:rsidRPr="00731410" w14:paraId="0436DFCF" w14:textId="77777777" w:rsidTr="00DF19E0">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6D533505" w14:textId="7B7F232E"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Reception</w:t>
            </w:r>
          </w:p>
        </w:tc>
        <w:tc>
          <w:tcPr>
            <w:tcW w:w="466" w:type="dxa"/>
            <w:tcBorders>
              <w:top w:val="single" w:sz="4" w:space="0" w:color="000000"/>
              <w:left w:val="single" w:sz="4" w:space="0" w:color="000000"/>
              <w:bottom w:val="nil"/>
              <w:right w:val="nil"/>
            </w:tcBorders>
          </w:tcPr>
          <w:p w14:paraId="2C25EE83"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463BEE6F"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Explore the natural world around them. </w:t>
            </w:r>
          </w:p>
        </w:tc>
      </w:tr>
      <w:tr w:rsidR="0067468D" w:rsidRPr="00731410" w14:paraId="1EF0CB96" w14:textId="77777777" w:rsidTr="00DF19E0">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4834C69D"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2BB45AA4"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410604BE"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Describe what they see, hear and feel whilst outside. </w:t>
            </w:r>
          </w:p>
        </w:tc>
      </w:tr>
      <w:tr w:rsidR="0067468D" w:rsidRPr="00731410" w14:paraId="669E945E" w14:textId="77777777" w:rsidTr="00DF19E0">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16BEF5D0" w14:textId="57759312"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1</w:t>
            </w:r>
          </w:p>
        </w:tc>
        <w:tc>
          <w:tcPr>
            <w:tcW w:w="466" w:type="dxa"/>
            <w:tcBorders>
              <w:top w:val="single" w:sz="4" w:space="0" w:color="000000"/>
              <w:left w:val="single" w:sz="4" w:space="0" w:color="000000"/>
              <w:bottom w:val="nil"/>
              <w:right w:val="nil"/>
            </w:tcBorders>
          </w:tcPr>
          <w:p w14:paraId="36E8E882"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202C82B1"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Distinguish between an object and the material from which it is made. </w:t>
            </w:r>
          </w:p>
        </w:tc>
      </w:tr>
      <w:tr w:rsidR="0067468D" w:rsidRPr="00731410" w14:paraId="6FF3DAAC"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6CAED2B5"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09D64D9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7D6A3EB0"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and name a variety of everyday materials, including wood, plastic, glass, metal, water, and rock. </w:t>
            </w:r>
          </w:p>
        </w:tc>
      </w:tr>
      <w:tr w:rsidR="0067468D" w:rsidRPr="00731410" w14:paraId="5D4CE0CC"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7918F8AF"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4E0949AF"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555C9F02"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the simple physical properties of a variety of everyday materials. </w:t>
            </w:r>
          </w:p>
        </w:tc>
      </w:tr>
      <w:tr w:rsidR="0067468D" w:rsidRPr="00731410" w14:paraId="4935E6E7" w14:textId="77777777" w:rsidTr="00DF19E0">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6958E07A"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11A89784"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0BC96BB6"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Compare and group together a variety of everyday materials on the basis of their simple physical properties. </w:t>
            </w:r>
          </w:p>
        </w:tc>
      </w:tr>
      <w:tr w:rsidR="0067468D" w:rsidRPr="00731410" w14:paraId="206FFA46" w14:textId="77777777" w:rsidTr="00DF19E0">
        <w:trPr>
          <w:trHeight w:val="490"/>
        </w:trPr>
        <w:tc>
          <w:tcPr>
            <w:tcW w:w="1844" w:type="dxa"/>
            <w:tcBorders>
              <w:top w:val="single" w:sz="4" w:space="0" w:color="000000"/>
              <w:left w:val="single" w:sz="4" w:space="0" w:color="000000"/>
              <w:bottom w:val="nil"/>
              <w:right w:val="single" w:sz="4" w:space="0" w:color="000000"/>
            </w:tcBorders>
            <w:shd w:val="clear" w:color="auto" w:fill="00B050"/>
          </w:tcPr>
          <w:p w14:paraId="33E81831" w14:textId="54980104"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2</w:t>
            </w:r>
          </w:p>
        </w:tc>
        <w:tc>
          <w:tcPr>
            <w:tcW w:w="466" w:type="dxa"/>
            <w:tcBorders>
              <w:top w:val="single" w:sz="4" w:space="0" w:color="000000"/>
              <w:left w:val="single" w:sz="4" w:space="0" w:color="000000"/>
              <w:bottom w:val="nil"/>
              <w:right w:val="nil"/>
            </w:tcBorders>
          </w:tcPr>
          <w:p w14:paraId="69F4D555"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70A90D4B"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and compare the suitability of a variety of everyday materials, including wood, metal, plastic, glass, brick, rock, paper and cardboard for particular uses. </w:t>
            </w:r>
          </w:p>
        </w:tc>
      </w:tr>
      <w:tr w:rsidR="0067468D" w:rsidRPr="00731410" w14:paraId="506866D0" w14:textId="77777777" w:rsidTr="00DF19E0">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02E10502"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0D89CC56"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7A70B1F8"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Find out how the shapes of solid objects made from some materials can be changed by squashing, bending, twisting and stretching. </w:t>
            </w:r>
          </w:p>
        </w:tc>
      </w:tr>
      <w:tr w:rsidR="0067468D" w:rsidRPr="00731410" w14:paraId="4E3082C5" w14:textId="77777777" w:rsidTr="00DF19E0">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503D0CCF" w14:textId="666BCA5F"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3</w:t>
            </w:r>
          </w:p>
        </w:tc>
        <w:tc>
          <w:tcPr>
            <w:tcW w:w="466" w:type="dxa"/>
            <w:tcBorders>
              <w:top w:val="single" w:sz="4" w:space="0" w:color="000000"/>
              <w:left w:val="single" w:sz="4" w:space="0" w:color="000000"/>
              <w:bottom w:val="nil"/>
              <w:right w:val="nil"/>
            </w:tcBorders>
          </w:tcPr>
          <w:p w14:paraId="5121337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single" w:sz="4" w:space="0" w:color="000000"/>
              <w:left w:val="nil"/>
              <w:bottom w:val="nil"/>
              <w:right w:val="single" w:sz="4" w:space="0" w:color="000000"/>
            </w:tcBorders>
          </w:tcPr>
          <w:p w14:paraId="01C06D5F"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 xml:space="preserve">Compare and group together different kinds of rocks on the basis of their appearance and simple physical properties. (Y3 - Rocks) </w:t>
            </w:r>
          </w:p>
        </w:tc>
      </w:tr>
      <w:tr w:rsidR="0067468D" w:rsidRPr="00731410" w14:paraId="6B7D190E"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36158E52"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7401A69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nil"/>
              <w:left w:val="nil"/>
              <w:bottom w:val="nil"/>
              <w:right w:val="single" w:sz="4" w:space="0" w:color="000000"/>
            </w:tcBorders>
          </w:tcPr>
          <w:p w14:paraId="7E610801"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 xml:space="preserve">Describe in simple terms how fossils are formed when things that have lived are trapped within rock. (Y3 - Rocks) </w:t>
            </w:r>
          </w:p>
        </w:tc>
      </w:tr>
      <w:tr w:rsidR="0067468D" w:rsidRPr="00731410" w14:paraId="76720BD4" w14:textId="77777777" w:rsidTr="00DF19E0">
        <w:trPr>
          <w:trHeight w:val="465"/>
        </w:trPr>
        <w:tc>
          <w:tcPr>
            <w:tcW w:w="1844" w:type="dxa"/>
            <w:tcBorders>
              <w:top w:val="nil"/>
              <w:left w:val="single" w:sz="4" w:space="0" w:color="000000"/>
              <w:bottom w:val="single" w:sz="4" w:space="0" w:color="000000"/>
              <w:right w:val="single" w:sz="4" w:space="0" w:color="000000"/>
            </w:tcBorders>
            <w:shd w:val="clear" w:color="auto" w:fill="00B050"/>
          </w:tcPr>
          <w:p w14:paraId="39371051"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1079D25D"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nil"/>
              <w:left w:val="nil"/>
              <w:bottom w:val="single" w:sz="4" w:space="0" w:color="000000"/>
              <w:right w:val="single" w:sz="4" w:space="0" w:color="000000"/>
            </w:tcBorders>
          </w:tcPr>
          <w:p w14:paraId="2C87F295"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 xml:space="preserve">Compare and group together a variety of everyday materials on the basis of whether they are attracted to a magnet, and identify some magnetic materials. (Y3 - Forces and magnets) </w:t>
            </w:r>
          </w:p>
        </w:tc>
      </w:tr>
      <w:tr w:rsidR="0067468D" w:rsidRPr="00731410" w14:paraId="44565E64" w14:textId="77777777" w:rsidTr="00DF19E0">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103CABB8" w14:textId="503F8922"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4</w:t>
            </w:r>
          </w:p>
        </w:tc>
        <w:tc>
          <w:tcPr>
            <w:tcW w:w="466" w:type="dxa"/>
            <w:tcBorders>
              <w:top w:val="single" w:sz="4" w:space="0" w:color="000000"/>
              <w:left w:val="single" w:sz="4" w:space="0" w:color="000000"/>
              <w:bottom w:val="nil"/>
              <w:right w:val="nil"/>
            </w:tcBorders>
          </w:tcPr>
          <w:p w14:paraId="0294744F"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143EB299"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Compare and group materials together, according to whether they are solids, liquids or gases. </w:t>
            </w:r>
          </w:p>
        </w:tc>
      </w:tr>
      <w:tr w:rsidR="00DF19E0" w:rsidRPr="00731410" w14:paraId="16F7DA66" w14:textId="77777777" w:rsidTr="00DF19E0">
        <w:trPr>
          <w:trHeight w:val="471"/>
        </w:trPr>
        <w:tc>
          <w:tcPr>
            <w:tcW w:w="1844" w:type="dxa"/>
            <w:vMerge w:val="restart"/>
            <w:tcBorders>
              <w:top w:val="nil"/>
              <w:left w:val="single" w:sz="4" w:space="0" w:color="000000"/>
              <w:right w:val="single" w:sz="4" w:space="0" w:color="000000"/>
            </w:tcBorders>
            <w:shd w:val="clear" w:color="auto" w:fill="00B050"/>
          </w:tcPr>
          <w:p w14:paraId="407005C2" w14:textId="77777777" w:rsidR="00DF19E0" w:rsidRPr="00731410" w:rsidRDefault="00DF19E0"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2499BEBE"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39373BA4" w14:textId="77777777" w:rsidR="00DF19E0" w:rsidRPr="00731410" w:rsidRDefault="00DF19E0">
            <w:pPr>
              <w:ind w:left="2"/>
              <w:rPr>
                <w:rFonts w:asciiTheme="minorHAnsi" w:hAnsiTheme="minorHAnsi" w:cstheme="minorHAnsi"/>
              </w:rPr>
            </w:pPr>
            <w:r w:rsidRPr="00731410">
              <w:rPr>
                <w:rFonts w:asciiTheme="minorHAnsi" w:eastAsia="Arial" w:hAnsiTheme="minorHAnsi" w:cstheme="minorHAnsi"/>
              </w:rPr>
              <w:t xml:space="preserve">Observe that some materials change state when they are heated or cooled, and measure or research the temperature at which this happens in degrees Celsius (°C). </w:t>
            </w:r>
          </w:p>
        </w:tc>
      </w:tr>
      <w:tr w:rsidR="00DF19E0" w:rsidRPr="00731410" w14:paraId="32479817" w14:textId="77777777" w:rsidTr="00DF19E0">
        <w:trPr>
          <w:trHeight w:val="246"/>
        </w:trPr>
        <w:tc>
          <w:tcPr>
            <w:tcW w:w="1844" w:type="dxa"/>
            <w:vMerge/>
            <w:tcBorders>
              <w:left w:val="single" w:sz="4" w:space="0" w:color="000000"/>
              <w:right w:val="single" w:sz="4" w:space="0" w:color="000000"/>
            </w:tcBorders>
            <w:shd w:val="clear" w:color="auto" w:fill="00B050"/>
          </w:tcPr>
          <w:p w14:paraId="3D822A09" w14:textId="77777777" w:rsidR="00DF19E0" w:rsidRPr="00731410" w:rsidRDefault="00DF19E0"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459370D6"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445CAC37" w14:textId="77777777" w:rsidR="00DF19E0" w:rsidRPr="00731410" w:rsidRDefault="00DF19E0">
            <w:pPr>
              <w:ind w:left="2"/>
              <w:rPr>
                <w:rFonts w:asciiTheme="minorHAnsi" w:hAnsiTheme="minorHAnsi" w:cstheme="minorHAnsi"/>
              </w:rPr>
            </w:pPr>
            <w:r w:rsidRPr="00731410">
              <w:rPr>
                <w:rFonts w:asciiTheme="minorHAnsi" w:eastAsia="Arial" w:hAnsiTheme="minorHAnsi" w:cstheme="minorHAnsi"/>
              </w:rPr>
              <w:t xml:space="preserve">Identify the part played by evaporation and condensation in the water cycle and associate the rate of evaporation with temperature. </w:t>
            </w:r>
          </w:p>
        </w:tc>
      </w:tr>
      <w:tr w:rsidR="00DF19E0" w:rsidRPr="00731410" w14:paraId="06532EEC" w14:textId="77777777" w:rsidTr="00DF19E0">
        <w:trPr>
          <w:trHeight w:val="236"/>
        </w:trPr>
        <w:tc>
          <w:tcPr>
            <w:tcW w:w="1844" w:type="dxa"/>
            <w:vMerge/>
            <w:tcBorders>
              <w:left w:val="single" w:sz="4" w:space="0" w:color="000000"/>
              <w:bottom w:val="single" w:sz="4" w:space="0" w:color="000000"/>
              <w:right w:val="single" w:sz="4" w:space="0" w:color="000000"/>
            </w:tcBorders>
            <w:shd w:val="clear" w:color="auto" w:fill="00B050"/>
          </w:tcPr>
          <w:p w14:paraId="7FA28996" w14:textId="77777777" w:rsidR="00DF19E0" w:rsidRPr="00731410" w:rsidRDefault="00DF19E0"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19853A87"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27230A69" w14:textId="77777777" w:rsidR="00DF19E0" w:rsidRPr="00731410" w:rsidRDefault="00DF19E0">
            <w:pPr>
              <w:ind w:left="2"/>
              <w:rPr>
                <w:rFonts w:asciiTheme="minorHAnsi" w:hAnsiTheme="minorHAnsi" w:cstheme="minorHAnsi"/>
              </w:rPr>
            </w:pPr>
            <w:r w:rsidRPr="00731410">
              <w:rPr>
                <w:rFonts w:asciiTheme="minorHAnsi" w:eastAsia="Arial" w:hAnsiTheme="minorHAnsi" w:cstheme="minorHAnsi"/>
              </w:rPr>
              <w:t xml:space="preserve">Recognise some common conductors and insulators, and associate metals with being good conductors. (Y4 - Electricity) </w:t>
            </w:r>
          </w:p>
        </w:tc>
      </w:tr>
      <w:tr w:rsidR="0067468D" w:rsidRPr="00731410" w14:paraId="41459BC9" w14:textId="77777777" w:rsidTr="00DF19E0">
        <w:trPr>
          <w:trHeight w:val="490"/>
        </w:trPr>
        <w:tc>
          <w:tcPr>
            <w:tcW w:w="1844" w:type="dxa"/>
            <w:tcBorders>
              <w:top w:val="single" w:sz="4" w:space="0" w:color="000000"/>
              <w:left w:val="single" w:sz="4" w:space="0" w:color="000000"/>
              <w:bottom w:val="nil"/>
              <w:right w:val="single" w:sz="4" w:space="0" w:color="000000"/>
            </w:tcBorders>
            <w:shd w:val="clear" w:color="auto" w:fill="00B050"/>
          </w:tcPr>
          <w:p w14:paraId="403BBFDE" w14:textId="307CC966"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5</w:t>
            </w:r>
          </w:p>
        </w:tc>
        <w:tc>
          <w:tcPr>
            <w:tcW w:w="466" w:type="dxa"/>
            <w:tcBorders>
              <w:top w:val="single" w:sz="4" w:space="0" w:color="000000"/>
              <w:left w:val="single" w:sz="4" w:space="0" w:color="000000"/>
              <w:bottom w:val="nil"/>
              <w:right w:val="nil"/>
            </w:tcBorders>
          </w:tcPr>
          <w:p w14:paraId="4F3C80F6"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5F2C4AFC"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Compare and group together everyday materials on the basis of their properties, including their hardness, solubility, transparency, conductivity (electrical and thermal), and response to magnets. </w:t>
            </w:r>
          </w:p>
        </w:tc>
      </w:tr>
      <w:tr w:rsidR="0067468D" w:rsidRPr="00731410" w14:paraId="1650FC60" w14:textId="77777777" w:rsidTr="00DF19E0">
        <w:trPr>
          <w:trHeight w:val="245"/>
        </w:trPr>
        <w:tc>
          <w:tcPr>
            <w:tcW w:w="1844" w:type="dxa"/>
            <w:tcBorders>
              <w:top w:val="nil"/>
              <w:left w:val="single" w:sz="4" w:space="0" w:color="000000"/>
              <w:bottom w:val="nil"/>
              <w:right w:val="single" w:sz="4" w:space="0" w:color="000000"/>
            </w:tcBorders>
            <w:shd w:val="clear" w:color="auto" w:fill="00B050"/>
          </w:tcPr>
          <w:p w14:paraId="267639A0"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nil"/>
              <w:right w:val="nil"/>
            </w:tcBorders>
          </w:tcPr>
          <w:p w14:paraId="208D6D2B"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6CA1CD61"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Know that some materials will dissolve in liquid to form a solution, and describe how to recover a substance from a solution. </w:t>
            </w:r>
          </w:p>
        </w:tc>
      </w:tr>
      <w:tr w:rsidR="00DF19E0" w:rsidRPr="00731410" w14:paraId="7CC73F77" w14:textId="77777777" w:rsidTr="00DF19E0">
        <w:trPr>
          <w:trHeight w:val="244"/>
        </w:trPr>
        <w:tc>
          <w:tcPr>
            <w:tcW w:w="1844" w:type="dxa"/>
            <w:vMerge w:val="restart"/>
            <w:tcBorders>
              <w:top w:val="nil"/>
              <w:left w:val="single" w:sz="4" w:space="0" w:color="000000"/>
              <w:right w:val="single" w:sz="4" w:space="0" w:color="000000"/>
            </w:tcBorders>
            <w:shd w:val="clear" w:color="auto" w:fill="00B050"/>
          </w:tcPr>
          <w:p w14:paraId="3BEEA559" w14:textId="77777777" w:rsidR="00DF19E0" w:rsidRPr="00731410" w:rsidRDefault="00DF19E0">
            <w:pPr>
              <w:rPr>
                <w:rFonts w:asciiTheme="minorHAnsi" w:hAnsiTheme="minorHAnsi" w:cstheme="minorHAnsi"/>
              </w:rPr>
            </w:pPr>
          </w:p>
        </w:tc>
        <w:tc>
          <w:tcPr>
            <w:tcW w:w="466" w:type="dxa"/>
            <w:tcBorders>
              <w:top w:val="nil"/>
              <w:left w:val="single" w:sz="4" w:space="0" w:color="000000"/>
              <w:bottom w:val="nil"/>
              <w:right w:val="nil"/>
            </w:tcBorders>
          </w:tcPr>
          <w:p w14:paraId="4D4A2332"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3035032A" w14:textId="77777777" w:rsidR="00DF19E0" w:rsidRPr="00731410" w:rsidRDefault="00DF19E0">
            <w:pPr>
              <w:ind w:left="2"/>
              <w:rPr>
                <w:rFonts w:asciiTheme="minorHAnsi" w:hAnsiTheme="minorHAnsi" w:cstheme="minorHAnsi"/>
              </w:rPr>
            </w:pPr>
            <w:r w:rsidRPr="00731410">
              <w:rPr>
                <w:rFonts w:asciiTheme="minorHAnsi" w:eastAsia="Arial" w:hAnsiTheme="minorHAnsi" w:cstheme="minorHAnsi"/>
              </w:rPr>
              <w:t xml:space="preserve">Use knowledge of solids, liquids and gases to decide how mixtures might be separated, including through filtering, sieving and evaporating. </w:t>
            </w:r>
          </w:p>
        </w:tc>
      </w:tr>
      <w:tr w:rsidR="00DF19E0" w:rsidRPr="00731410" w14:paraId="2856CA9C" w14:textId="77777777" w:rsidTr="00DF19E0">
        <w:trPr>
          <w:trHeight w:val="244"/>
        </w:trPr>
        <w:tc>
          <w:tcPr>
            <w:tcW w:w="1844" w:type="dxa"/>
            <w:vMerge/>
            <w:tcBorders>
              <w:left w:val="single" w:sz="4" w:space="0" w:color="000000"/>
              <w:bottom w:val="nil"/>
              <w:right w:val="single" w:sz="4" w:space="0" w:color="000000"/>
            </w:tcBorders>
            <w:shd w:val="clear" w:color="auto" w:fill="00B050"/>
          </w:tcPr>
          <w:p w14:paraId="02DAB6F0" w14:textId="77777777" w:rsidR="00DF19E0" w:rsidRPr="00731410" w:rsidRDefault="00DF19E0">
            <w:pPr>
              <w:rPr>
                <w:rFonts w:asciiTheme="minorHAnsi" w:hAnsiTheme="minorHAnsi" w:cstheme="minorHAnsi"/>
              </w:rPr>
            </w:pPr>
          </w:p>
        </w:tc>
        <w:tc>
          <w:tcPr>
            <w:tcW w:w="466" w:type="dxa"/>
            <w:tcBorders>
              <w:top w:val="nil"/>
              <w:left w:val="single" w:sz="4" w:space="0" w:color="000000"/>
              <w:bottom w:val="nil"/>
              <w:right w:val="nil"/>
            </w:tcBorders>
          </w:tcPr>
          <w:p w14:paraId="1BA8CEA9"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360CE916" w14:textId="77777777" w:rsidR="00DF19E0" w:rsidRPr="00731410" w:rsidRDefault="00DF19E0">
            <w:pPr>
              <w:ind w:left="2"/>
              <w:jc w:val="both"/>
              <w:rPr>
                <w:rFonts w:asciiTheme="minorHAnsi" w:hAnsiTheme="minorHAnsi" w:cstheme="minorHAnsi"/>
              </w:rPr>
            </w:pPr>
            <w:r w:rsidRPr="00731410">
              <w:rPr>
                <w:rFonts w:asciiTheme="minorHAnsi" w:eastAsia="Arial" w:hAnsiTheme="minorHAnsi" w:cstheme="minorHAnsi"/>
              </w:rPr>
              <w:t xml:space="preserve">Give reasons, based on evidence from comparative and fair tests, for the particular uses of everyday materials, including metals, wood and plastic. </w:t>
            </w:r>
          </w:p>
        </w:tc>
      </w:tr>
      <w:tr w:rsidR="0067468D" w:rsidRPr="00731410" w14:paraId="2409137D" w14:textId="77777777" w:rsidTr="00DF19E0">
        <w:trPr>
          <w:trHeight w:val="242"/>
        </w:trPr>
        <w:tc>
          <w:tcPr>
            <w:tcW w:w="1844" w:type="dxa"/>
            <w:tcBorders>
              <w:top w:val="nil"/>
              <w:left w:val="single" w:sz="4" w:space="0" w:color="000000"/>
              <w:bottom w:val="nil"/>
              <w:right w:val="single" w:sz="4" w:space="0" w:color="000000"/>
            </w:tcBorders>
            <w:shd w:val="clear" w:color="auto" w:fill="00B050"/>
          </w:tcPr>
          <w:p w14:paraId="24A77F71"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nil"/>
              <w:right w:val="nil"/>
            </w:tcBorders>
          </w:tcPr>
          <w:p w14:paraId="48D0D171"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0DFFA928"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Demonstrate that dissolving, mixing and changes of state are reversible changes. </w:t>
            </w:r>
          </w:p>
        </w:tc>
      </w:tr>
      <w:tr w:rsidR="0067468D" w:rsidRPr="00731410" w14:paraId="0DBA5AFE" w14:textId="77777777" w:rsidTr="00DF19E0">
        <w:trPr>
          <w:trHeight w:val="468"/>
        </w:trPr>
        <w:tc>
          <w:tcPr>
            <w:tcW w:w="1844" w:type="dxa"/>
            <w:tcBorders>
              <w:top w:val="nil"/>
              <w:left w:val="single" w:sz="4" w:space="0" w:color="000000"/>
              <w:bottom w:val="single" w:sz="4" w:space="0" w:color="000000"/>
              <w:right w:val="single" w:sz="4" w:space="0" w:color="000000"/>
            </w:tcBorders>
            <w:shd w:val="clear" w:color="auto" w:fill="00B050"/>
          </w:tcPr>
          <w:p w14:paraId="0B3D5F7B"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single" w:sz="4" w:space="0" w:color="000000"/>
              <w:right w:val="nil"/>
            </w:tcBorders>
          </w:tcPr>
          <w:p w14:paraId="4C84A695"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17F7851D"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Explain that some changes result in the formation of new materials, and that this kind of change is not usually reversible, including changes associated with burning and the action of acid on bicarbonate of soda. </w:t>
            </w:r>
          </w:p>
        </w:tc>
      </w:tr>
      <w:tr w:rsidR="0067468D" w:rsidRPr="00731410" w14:paraId="07CFBC30" w14:textId="77777777" w:rsidTr="00DF19E0">
        <w:trPr>
          <w:trHeight w:val="241"/>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41417141" w14:textId="3E47250C"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6</w:t>
            </w:r>
          </w:p>
        </w:tc>
        <w:tc>
          <w:tcPr>
            <w:tcW w:w="466" w:type="dxa"/>
            <w:tcBorders>
              <w:top w:val="single" w:sz="4" w:space="0" w:color="000000"/>
              <w:left w:val="single" w:sz="4" w:space="0" w:color="000000"/>
              <w:bottom w:val="single" w:sz="4" w:space="0" w:color="000000"/>
              <w:right w:val="nil"/>
            </w:tcBorders>
          </w:tcPr>
          <w:p w14:paraId="06A2A02F"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1" w:type="dxa"/>
            <w:tcBorders>
              <w:top w:val="single" w:sz="4" w:space="0" w:color="000000"/>
              <w:left w:val="nil"/>
              <w:bottom w:val="single" w:sz="4" w:space="0" w:color="000000"/>
              <w:right w:val="single" w:sz="4" w:space="0" w:color="000000"/>
            </w:tcBorders>
          </w:tcPr>
          <w:p w14:paraId="27E7EF30" w14:textId="77777777" w:rsidR="0067468D" w:rsidRPr="00731410" w:rsidRDefault="0067468D">
            <w:pPr>
              <w:rPr>
                <w:rFonts w:asciiTheme="minorHAnsi" w:hAnsiTheme="minorHAnsi" w:cstheme="minorHAnsi"/>
              </w:rPr>
            </w:pPr>
          </w:p>
        </w:tc>
      </w:tr>
      <w:tr w:rsidR="0067468D" w:rsidRPr="00731410" w14:paraId="6FF88EC4" w14:textId="77777777" w:rsidTr="00DF19E0">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4773364F" w14:textId="4A6512C7"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Key Stage 3</w:t>
            </w:r>
          </w:p>
        </w:tc>
        <w:tc>
          <w:tcPr>
            <w:tcW w:w="466" w:type="dxa"/>
            <w:tcBorders>
              <w:top w:val="single" w:sz="4" w:space="0" w:color="000000"/>
              <w:left w:val="single" w:sz="4" w:space="0" w:color="000000"/>
              <w:bottom w:val="nil"/>
              <w:right w:val="nil"/>
            </w:tcBorders>
          </w:tcPr>
          <w:p w14:paraId="29F7495F"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0EC67EBB"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Chemical reactions as the rearrangement of atoms. </w:t>
            </w:r>
          </w:p>
        </w:tc>
      </w:tr>
      <w:tr w:rsidR="0067468D" w:rsidRPr="00731410" w14:paraId="3C2A72F5"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2D89F64E"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20BAE6FA"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3D3BDA17"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Representing chemical reactions using formulae and using equations. </w:t>
            </w:r>
          </w:p>
        </w:tc>
      </w:tr>
      <w:tr w:rsidR="0067468D" w:rsidRPr="00731410" w14:paraId="04CD4253"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4388E93C"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76688087"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2217C42A"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Combustion, thermal decomposition, oxidation and displacement reactions. </w:t>
            </w:r>
          </w:p>
        </w:tc>
      </w:tr>
      <w:tr w:rsidR="0067468D" w:rsidRPr="00731410" w14:paraId="53735AEF"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51760D11"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38E037B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0CC74373"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Defining acids and alkalis in terms of neutralisation reactions. </w:t>
            </w:r>
          </w:p>
        </w:tc>
      </w:tr>
      <w:tr w:rsidR="0067468D" w:rsidRPr="00731410" w14:paraId="48BD029B" w14:textId="77777777" w:rsidTr="00DF19E0">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0B745998"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099DDCBC"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0829DAD6"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The pH scale for measuring acidity/alkalinity; and indicators. </w:t>
            </w:r>
          </w:p>
        </w:tc>
      </w:tr>
    </w:tbl>
    <w:p w14:paraId="71A7F9CE" w14:textId="1D55C5A7" w:rsidR="00DF19E0" w:rsidRPr="00731410" w:rsidRDefault="00951DC1" w:rsidP="00731410">
      <w:pPr>
        <w:spacing w:after="0"/>
        <w:jc w:val="both"/>
        <w:rPr>
          <w:rFonts w:asciiTheme="minorHAnsi" w:eastAsia="Arial" w:hAnsiTheme="minorHAnsi" w:cstheme="minorHAnsi"/>
          <w:b/>
          <w:color w:val="4C5E04"/>
        </w:rPr>
      </w:pPr>
      <w:r w:rsidRPr="00731410">
        <w:rPr>
          <w:rFonts w:asciiTheme="minorHAnsi" w:hAnsiTheme="minorHAnsi" w:cstheme="minorHAnsi"/>
        </w:rPr>
        <w:lastRenderedPageBreak/>
        <w:t xml:space="preserve"> </w:t>
      </w:r>
      <w:r w:rsidRPr="00731410">
        <w:rPr>
          <w:rFonts w:asciiTheme="minorHAnsi" w:hAnsiTheme="minorHAnsi" w:cstheme="minorHAnsi"/>
        </w:rPr>
        <w:tab/>
        <w:t xml:space="preserve"> </w:t>
      </w:r>
    </w:p>
    <w:p w14:paraId="794DDF38" w14:textId="390E38DB" w:rsidR="0067468D" w:rsidRPr="00731410" w:rsidRDefault="00951DC1">
      <w:pPr>
        <w:pStyle w:val="Heading1"/>
        <w:ind w:left="103"/>
        <w:rPr>
          <w:rFonts w:asciiTheme="minorHAnsi" w:hAnsiTheme="minorHAnsi" w:cstheme="minorHAnsi"/>
          <w:sz w:val="22"/>
        </w:rPr>
      </w:pPr>
      <w:r w:rsidRPr="00731410">
        <w:rPr>
          <w:rFonts w:asciiTheme="minorHAnsi" w:hAnsiTheme="minorHAnsi" w:cstheme="minorHAnsi"/>
          <w:sz w:val="22"/>
        </w:rPr>
        <w:t>Rocks</w:t>
      </w:r>
      <w:r w:rsidRPr="00731410">
        <w:rPr>
          <w:rFonts w:asciiTheme="minorHAnsi" w:hAnsiTheme="minorHAnsi" w:cstheme="minorHAnsi"/>
          <w:color w:val="000000"/>
          <w:sz w:val="22"/>
        </w:rPr>
        <w:t xml:space="preserve"> </w:t>
      </w:r>
    </w:p>
    <w:tbl>
      <w:tblPr>
        <w:tblStyle w:val="TableGrid"/>
        <w:tblW w:w="15401" w:type="dxa"/>
        <w:tblInd w:w="0" w:type="dxa"/>
        <w:tblCellMar>
          <w:top w:w="9" w:type="dxa"/>
          <w:right w:w="115" w:type="dxa"/>
        </w:tblCellMar>
        <w:tblLook w:val="04A0" w:firstRow="1" w:lastRow="0" w:firstColumn="1" w:lastColumn="0" w:noHBand="0" w:noVBand="1"/>
      </w:tblPr>
      <w:tblGrid>
        <w:gridCol w:w="1844"/>
        <w:gridCol w:w="466"/>
        <w:gridCol w:w="13091"/>
      </w:tblGrid>
      <w:tr w:rsidR="0067468D" w:rsidRPr="00731410" w14:paraId="738EC430" w14:textId="77777777" w:rsidTr="00951DC1">
        <w:trPr>
          <w:trHeight w:val="260"/>
        </w:trPr>
        <w:tc>
          <w:tcPr>
            <w:tcW w:w="1844" w:type="dxa"/>
            <w:tcBorders>
              <w:top w:val="single" w:sz="4" w:space="0" w:color="000000"/>
              <w:left w:val="single" w:sz="4" w:space="0" w:color="000000"/>
              <w:bottom w:val="nil"/>
              <w:right w:val="single" w:sz="4" w:space="0" w:color="000000"/>
            </w:tcBorders>
            <w:shd w:val="clear" w:color="auto" w:fill="00B050"/>
          </w:tcPr>
          <w:p w14:paraId="3B796E84" w14:textId="228E38D5"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Birth to three</w:t>
            </w:r>
          </w:p>
        </w:tc>
        <w:tc>
          <w:tcPr>
            <w:tcW w:w="466" w:type="dxa"/>
            <w:tcBorders>
              <w:top w:val="single" w:sz="4" w:space="0" w:color="000000"/>
              <w:left w:val="single" w:sz="4" w:space="0" w:color="000000"/>
              <w:bottom w:val="nil"/>
              <w:right w:val="nil"/>
            </w:tcBorders>
          </w:tcPr>
          <w:p w14:paraId="3C918B81"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nil"/>
              <w:right w:val="single" w:sz="4" w:space="0" w:color="000000"/>
            </w:tcBorders>
          </w:tcPr>
          <w:p w14:paraId="36A1ADA1"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Explore materials with different properties.</w:t>
            </w:r>
            <w:r w:rsidRPr="00731410">
              <w:rPr>
                <w:rFonts w:asciiTheme="minorHAnsi" w:eastAsia="Arial" w:hAnsiTheme="minorHAnsi" w:cstheme="minorHAnsi"/>
                <w:b/>
              </w:rPr>
              <w:t xml:space="preserve"> </w:t>
            </w:r>
          </w:p>
        </w:tc>
      </w:tr>
      <w:tr w:rsidR="0067468D" w:rsidRPr="00731410" w14:paraId="288BB1BE"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47096950"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4F19EFEA"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single" w:sz="4" w:space="0" w:color="000000"/>
              <w:right w:val="single" w:sz="4" w:space="0" w:color="000000"/>
            </w:tcBorders>
          </w:tcPr>
          <w:p w14:paraId="3115B348"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Explore natural materials, indoors and outside.</w:t>
            </w:r>
            <w:r w:rsidRPr="00731410">
              <w:rPr>
                <w:rFonts w:asciiTheme="minorHAnsi" w:eastAsia="Arial" w:hAnsiTheme="minorHAnsi" w:cstheme="minorHAnsi"/>
                <w:b/>
              </w:rPr>
              <w:t xml:space="preserve"> </w:t>
            </w:r>
          </w:p>
        </w:tc>
      </w:tr>
      <w:tr w:rsidR="0067468D" w:rsidRPr="00731410" w14:paraId="08133918"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122E7EAC" w14:textId="4527035E"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Nursery</w:t>
            </w:r>
          </w:p>
        </w:tc>
        <w:tc>
          <w:tcPr>
            <w:tcW w:w="466" w:type="dxa"/>
            <w:tcBorders>
              <w:top w:val="single" w:sz="4" w:space="0" w:color="000000"/>
              <w:left w:val="single" w:sz="4" w:space="0" w:color="000000"/>
              <w:bottom w:val="nil"/>
              <w:right w:val="nil"/>
            </w:tcBorders>
          </w:tcPr>
          <w:p w14:paraId="1CBE4C4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single" w:sz="4" w:space="0" w:color="000000"/>
              <w:left w:val="nil"/>
              <w:bottom w:val="nil"/>
              <w:right w:val="single" w:sz="4" w:space="0" w:color="000000"/>
            </w:tcBorders>
          </w:tcPr>
          <w:p w14:paraId="4B7FFCD4"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Use all their senses in hands-on exploration of natural materials. (Nursery – Living things and their habitats)</w:t>
            </w:r>
            <w:r w:rsidRPr="00731410">
              <w:rPr>
                <w:rFonts w:asciiTheme="minorHAnsi" w:eastAsia="Arial" w:hAnsiTheme="minorHAnsi" w:cstheme="minorHAnsi"/>
                <w:b/>
                <w:color w:val="FF0000"/>
              </w:rPr>
              <w:t xml:space="preserve"> </w:t>
            </w:r>
          </w:p>
        </w:tc>
      </w:tr>
      <w:tr w:rsidR="0067468D" w:rsidRPr="00731410" w14:paraId="2A7840C0"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64820CA8"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6C2C790C"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nil"/>
              <w:left w:val="nil"/>
              <w:bottom w:val="single" w:sz="4" w:space="0" w:color="000000"/>
              <w:right w:val="single" w:sz="4" w:space="0" w:color="000000"/>
            </w:tcBorders>
          </w:tcPr>
          <w:p w14:paraId="012CB068"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Explore collections of materials with similar and/or different properties. (Nursery – Living things and their habitats)</w:t>
            </w:r>
            <w:r w:rsidRPr="00731410">
              <w:rPr>
                <w:rFonts w:asciiTheme="minorHAnsi" w:eastAsia="Arial" w:hAnsiTheme="minorHAnsi" w:cstheme="minorHAnsi"/>
                <w:b/>
                <w:color w:val="FF0000"/>
              </w:rPr>
              <w:t xml:space="preserve"> </w:t>
            </w:r>
          </w:p>
        </w:tc>
      </w:tr>
      <w:tr w:rsidR="0067468D" w:rsidRPr="00731410" w14:paraId="5AD2AAA2"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6258DDB7" w14:textId="04B90BA3"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Reception</w:t>
            </w:r>
          </w:p>
        </w:tc>
        <w:tc>
          <w:tcPr>
            <w:tcW w:w="466" w:type="dxa"/>
            <w:tcBorders>
              <w:top w:val="single" w:sz="4" w:space="0" w:color="000000"/>
              <w:left w:val="single" w:sz="4" w:space="0" w:color="000000"/>
              <w:bottom w:val="nil"/>
              <w:right w:val="nil"/>
            </w:tcBorders>
          </w:tcPr>
          <w:p w14:paraId="063EA444"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single" w:sz="4" w:space="0" w:color="000000"/>
              <w:left w:val="nil"/>
              <w:bottom w:val="nil"/>
              <w:right w:val="single" w:sz="4" w:space="0" w:color="000000"/>
            </w:tcBorders>
          </w:tcPr>
          <w:p w14:paraId="2C307A5A"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 xml:space="preserve">Explore the natural world around them. (Reception – Living things and their habitats) </w:t>
            </w:r>
          </w:p>
        </w:tc>
      </w:tr>
      <w:tr w:rsidR="0067468D" w:rsidRPr="00731410" w14:paraId="6F5693E0"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5EE8DDD2"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26929A61"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nil"/>
              <w:left w:val="nil"/>
              <w:bottom w:val="single" w:sz="4" w:space="0" w:color="000000"/>
              <w:right w:val="single" w:sz="4" w:space="0" w:color="000000"/>
            </w:tcBorders>
          </w:tcPr>
          <w:p w14:paraId="613953F4"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Describe what they see, hear and feel whilst outside. (Reception – Living things and their habitats)</w:t>
            </w:r>
            <w:r w:rsidRPr="00731410">
              <w:rPr>
                <w:rFonts w:asciiTheme="minorHAnsi" w:eastAsia="Arial" w:hAnsiTheme="minorHAnsi" w:cstheme="minorHAnsi"/>
                <w:b/>
                <w:color w:val="FF0000"/>
              </w:rPr>
              <w:t xml:space="preserve"> </w:t>
            </w:r>
          </w:p>
        </w:tc>
      </w:tr>
      <w:tr w:rsidR="0067468D" w:rsidRPr="00731410" w14:paraId="001150B6"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6773E937" w14:textId="4A002190"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1</w:t>
            </w:r>
          </w:p>
        </w:tc>
        <w:tc>
          <w:tcPr>
            <w:tcW w:w="466" w:type="dxa"/>
            <w:tcBorders>
              <w:top w:val="single" w:sz="4" w:space="0" w:color="000000"/>
              <w:left w:val="single" w:sz="4" w:space="0" w:color="000000"/>
              <w:bottom w:val="nil"/>
              <w:right w:val="nil"/>
            </w:tcBorders>
          </w:tcPr>
          <w:p w14:paraId="64C6D21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single" w:sz="4" w:space="0" w:color="000000"/>
              <w:left w:val="nil"/>
              <w:bottom w:val="nil"/>
              <w:right w:val="single" w:sz="4" w:space="0" w:color="000000"/>
            </w:tcBorders>
          </w:tcPr>
          <w:p w14:paraId="3A76F13C"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Distinguish between an object and the material from which it is made. (Y1 - Everyday materials) </w:t>
            </w:r>
          </w:p>
        </w:tc>
      </w:tr>
      <w:tr w:rsidR="0067468D" w:rsidRPr="00731410" w14:paraId="7AD06D14"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351F54A"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6A3BE0F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nil"/>
              <w:left w:val="nil"/>
              <w:bottom w:val="nil"/>
              <w:right w:val="single" w:sz="4" w:space="0" w:color="000000"/>
            </w:tcBorders>
          </w:tcPr>
          <w:p w14:paraId="1631427D"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Identify and name a variety of everyday materials, including wood, plastic, glass, metal, water, and rock. (Y1 - Everyday materials) </w:t>
            </w:r>
          </w:p>
        </w:tc>
      </w:tr>
      <w:tr w:rsidR="0067468D" w:rsidRPr="00731410" w14:paraId="6449359D"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28F596E5"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70AAA821"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nil"/>
              <w:left w:val="nil"/>
              <w:bottom w:val="nil"/>
              <w:right w:val="single" w:sz="4" w:space="0" w:color="000000"/>
            </w:tcBorders>
          </w:tcPr>
          <w:p w14:paraId="5E00EB21"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Describe the simple physical properties of a variety of everyday materials. (Y1 - Everyday materials) </w:t>
            </w:r>
          </w:p>
        </w:tc>
      </w:tr>
      <w:tr w:rsidR="0067468D" w:rsidRPr="00731410" w14:paraId="4F44B6E9"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679AC610"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37AD4195"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nil"/>
              <w:left w:val="nil"/>
              <w:bottom w:val="single" w:sz="4" w:space="0" w:color="000000"/>
              <w:right w:val="single" w:sz="4" w:space="0" w:color="000000"/>
            </w:tcBorders>
          </w:tcPr>
          <w:p w14:paraId="0CB9CEF1"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Compare and group together a variety of everyday materials on the basis of their simple physical properties. (Y1 - Everyday materials) </w:t>
            </w:r>
          </w:p>
        </w:tc>
      </w:tr>
      <w:tr w:rsidR="0067468D" w:rsidRPr="00731410" w14:paraId="0026D6A5" w14:textId="77777777" w:rsidTr="00951DC1">
        <w:trPr>
          <w:trHeight w:val="483"/>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1A29EDCD" w14:textId="021477BE"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2</w:t>
            </w:r>
          </w:p>
        </w:tc>
        <w:tc>
          <w:tcPr>
            <w:tcW w:w="466" w:type="dxa"/>
            <w:tcBorders>
              <w:top w:val="single" w:sz="4" w:space="0" w:color="000000"/>
              <w:left w:val="single" w:sz="4" w:space="0" w:color="000000"/>
              <w:bottom w:val="single" w:sz="4" w:space="0" w:color="000000"/>
              <w:right w:val="nil"/>
            </w:tcBorders>
          </w:tcPr>
          <w:p w14:paraId="55948D31"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single" w:sz="4" w:space="0" w:color="000000"/>
              <w:left w:val="nil"/>
              <w:bottom w:val="single" w:sz="4" w:space="0" w:color="000000"/>
              <w:right w:val="single" w:sz="4" w:space="0" w:color="000000"/>
            </w:tcBorders>
          </w:tcPr>
          <w:p w14:paraId="3EF961B9" w14:textId="77777777" w:rsidR="0067468D" w:rsidRPr="00731410" w:rsidRDefault="00951DC1">
            <w:pPr>
              <w:rPr>
                <w:rFonts w:asciiTheme="minorHAnsi" w:hAnsiTheme="minorHAnsi" w:cstheme="minorHAnsi"/>
              </w:rPr>
            </w:pPr>
            <w:r w:rsidRPr="00731410">
              <w:rPr>
                <w:rFonts w:asciiTheme="minorHAnsi" w:eastAsia="Arial" w:hAnsiTheme="minorHAnsi" w:cstheme="minorHAnsi"/>
                <w:color w:val="FF0000"/>
              </w:rPr>
              <w:t xml:space="preserve">Identify and compare the suitability of a variety of everyday materials, including wood, metal, plastic, glass, brick, rock, paper and cardboard for particular uses. (Y2 - Uses of everyday materials) </w:t>
            </w:r>
          </w:p>
        </w:tc>
      </w:tr>
      <w:tr w:rsidR="0067468D" w:rsidRPr="00731410" w14:paraId="4EADCC15"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6D0522A6" w14:textId="6642731C"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3</w:t>
            </w:r>
          </w:p>
        </w:tc>
        <w:tc>
          <w:tcPr>
            <w:tcW w:w="466" w:type="dxa"/>
            <w:tcBorders>
              <w:top w:val="single" w:sz="4" w:space="0" w:color="000000"/>
              <w:left w:val="single" w:sz="4" w:space="0" w:color="000000"/>
              <w:bottom w:val="nil"/>
              <w:right w:val="nil"/>
            </w:tcBorders>
          </w:tcPr>
          <w:p w14:paraId="790F28AC"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nil"/>
              <w:right w:val="single" w:sz="4" w:space="0" w:color="000000"/>
            </w:tcBorders>
          </w:tcPr>
          <w:p w14:paraId="55984C23"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Compare and group together different kinds of rocks on the basis of their appearance and simple physical properties. </w:t>
            </w:r>
          </w:p>
        </w:tc>
      </w:tr>
      <w:tr w:rsidR="0067468D" w:rsidRPr="00731410" w14:paraId="09D4E25E"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7C7B14A5"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18D4080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1945121F"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in simple terms how fossils are formed when things that have lived are trapped within rock. </w:t>
            </w:r>
          </w:p>
        </w:tc>
      </w:tr>
      <w:tr w:rsidR="0067468D" w:rsidRPr="00731410" w14:paraId="1B57413B"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46FCDEFB"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6E030AD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single" w:sz="4" w:space="0" w:color="000000"/>
              <w:right w:val="single" w:sz="4" w:space="0" w:color="000000"/>
            </w:tcBorders>
          </w:tcPr>
          <w:p w14:paraId="05C2C048"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Recognise that soils are made from rocks and organic matter. </w:t>
            </w:r>
          </w:p>
        </w:tc>
      </w:tr>
      <w:tr w:rsidR="0067468D" w:rsidRPr="00731410" w14:paraId="7FC50F89"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D6E3B50" w14:textId="1E46F722"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4</w:t>
            </w:r>
          </w:p>
        </w:tc>
        <w:tc>
          <w:tcPr>
            <w:tcW w:w="466" w:type="dxa"/>
            <w:tcBorders>
              <w:top w:val="single" w:sz="4" w:space="0" w:color="000000"/>
              <w:left w:val="single" w:sz="4" w:space="0" w:color="000000"/>
              <w:bottom w:val="single" w:sz="4" w:space="0" w:color="000000"/>
              <w:right w:val="nil"/>
            </w:tcBorders>
          </w:tcPr>
          <w:p w14:paraId="08E665D3"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2" w:type="dxa"/>
            <w:tcBorders>
              <w:top w:val="single" w:sz="4" w:space="0" w:color="000000"/>
              <w:left w:val="nil"/>
              <w:bottom w:val="single" w:sz="4" w:space="0" w:color="000000"/>
              <w:right w:val="single" w:sz="4" w:space="0" w:color="000000"/>
            </w:tcBorders>
          </w:tcPr>
          <w:p w14:paraId="09DD0993" w14:textId="77777777" w:rsidR="0067468D" w:rsidRPr="00731410" w:rsidRDefault="0067468D">
            <w:pPr>
              <w:rPr>
                <w:rFonts w:asciiTheme="minorHAnsi" w:hAnsiTheme="minorHAnsi" w:cstheme="minorHAnsi"/>
              </w:rPr>
            </w:pPr>
          </w:p>
        </w:tc>
      </w:tr>
      <w:tr w:rsidR="0067468D" w:rsidRPr="00731410" w14:paraId="0F52FA8E"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45F1F162" w14:textId="2383846F"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5</w:t>
            </w:r>
          </w:p>
        </w:tc>
        <w:tc>
          <w:tcPr>
            <w:tcW w:w="466" w:type="dxa"/>
            <w:tcBorders>
              <w:top w:val="single" w:sz="4" w:space="0" w:color="000000"/>
              <w:left w:val="single" w:sz="4" w:space="0" w:color="000000"/>
              <w:bottom w:val="single" w:sz="4" w:space="0" w:color="000000"/>
              <w:right w:val="nil"/>
            </w:tcBorders>
          </w:tcPr>
          <w:p w14:paraId="6DC604C1"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2" w:type="dxa"/>
            <w:tcBorders>
              <w:top w:val="single" w:sz="4" w:space="0" w:color="000000"/>
              <w:left w:val="nil"/>
              <w:bottom w:val="single" w:sz="4" w:space="0" w:color="000000"/>
              <w:right w:val="single" w:sz="4" w:space="0" w:color="000000"/>
            </w:tcBorders>
          </w:tcPr>
          <w:p w14:paraId="60B15D3E" w14:textId="77777777" w:rsidR="0067468D" w:rsidRPr="00731410" w:rsidRDefault="0067468D">
            <w:pPr>
              <w:rPr>
                <w:rFonts w:asciiTheme="minorHAnsi" w:hAnsiTheme="minorHAnsi" w:cstheme="minorHAnsi"/>
              </w:rPr>
            </w:pPr>
          </w:p>
        </w:tc>
      </w:tr>
      <w:tr w:rsidR="0067468D" w:rsidRPr="00731410" w14:paraId="213F7371" w14:textId="77777777" w:rsidTr="00951DC1">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D62C3B1" w14:textId="077C48D4"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6</w:t>
            </w:r>
          </w:p>
        </w:tc>
        <w:tc>
          <w:tcPr>
            <w:tcW w:w="466" w:type="dxa"/>
            <w:tcBorders>
              <w:top w:val="single" w:sz="4" w:space="0" w:color="000000"/>
              <w:left w:val="single" w:sz="4" w:space="0" w:color="000000"/>
              <w:bottom w:val="single" w:sz="4" w:space="0" w:color="000000"/>
              <w:right w:val="nil"/>
            </w:tcBorders>
          </w:tcPr>
          <w:p w14:paraId="50FA60A6"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single" w:sz="4" w:space="0" w:color="000000"/>
              <w:left w:val="nil"/>
              <w:bottom w:val="single" w:sz="4" w:space="0" w:color="000000"/>
              <w:right w:val="single" w:sz="4" w:space="0" w:color="000000"/>
            </w:tcBorders>
          </w:tcPr>
          <w:p w14:paraId="305AAA2E"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Recognise that living things have changed over time and that fossils provide information about living things that inhabited the Earth millions of years ago. (Y6 - Evolution and inheritance)</w:t>
            </w:r>
            <w:r w:rsidRPr="00731410">
              <w:rPr>
                <w:rFonts w:asciiTheme="minorHAnsi" w:eastAsia="Arial" w:hAnsiTheme="minorHAnsi" w:cstheme="minorHAnsi"/>
                <w:b/>
                <w:color w:val="FF0000"/>
              </w:rPr>
              <w:t xml:space="preserve"> </w:t>
            </w:r>
          </w:p>
        </w:tc>
      </w:tr>
      <w:tr w:rsidR="0067468D" w:rsidRPr="00731410" w14:paraId="5A11C33C"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1A3C6987" w14:textId="4602B0D3"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Key Stage 3</w:t>
            </w:r>
          </w:p>
        </w:tc>
        <w:tc>
          <w:tcPr>
            <w:tcW w:w="466" w:type="dxa"/>
            <w:tcBorders>
              <w:top w:val="single" w:sz="4" w:space="0" w:color="000000"/>
              <w:left w:val="single" w:sz="4" w:space="0" w:color="000000"/>
              <w:bottom w:val="nil"/>
              <w:right w:val="nil"/>
            </w:tcBorders>
          </w:tcPr>
          <w:p w14:paraId="1AA931B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nil"/>
              <w:right w:val="single" w:sz="4" w:space="0" w:color="000000"/>
            </w:tcBorders>
          </w:tcPr>
          <w:p w14:paraId="67E512DE"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The composition of the Earth. </w:t>
            </w:r>
          </w:p>
        </w:tc>
      </w:tr>
      <w:tr w:rsidR="0067468D" w:rsidRPr="00731410" w14:paraId="07FB3E3A"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767BC6E9"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nil"/>
              <w:right w:val="nil"/>
            </w:tcBorders>
          </w:tcPr>
          <w:p w14:paraId="058ACAFD"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389A0694"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The structure of the Earth. </w:t>
            </w:r>
          </w:p>
        </w:tc>
      </w:tr>
      <w:tr w:rsidR="0067468D" w:rsidRPr="00731410" w14:paraId="3A1D2EAD" w14:textId="77777777" w:rsidTr="00951DC1">
        <w:trPr>
          <w:trHeight w:val="238"/>
        </w:trPr>
        <w:tc>
          <w:tcPr>
            <w:tcW w:w="1844" w:type="dxa"/>
            <w:tcBorders>
              <w:top w:val="nil"/>
              <w:left w:val="single" w:sz="4" w:space="0" w:color="000000"/>
              <w:bottom w:val="single" w:sz="4" w:space="0" w:color="000000"/>
              <w:right w:val="single" w:sz="4" w:space="0" w:color="000000"/>
            </w:tcBorders>
            <w:shd w:val="clear" w:color="auto" w:fill="00B050"/>
          </w:tcPr>
          <w:p w14:paraId="4C8EDE1C"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single" w:sz="4" w:space="0" w:color="000000"/>
              <w:right w:val="nil"/>
            </w:tcBorders>
          </w:tcPr>
          <w:p w14:paraId="1FEBA40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single" w:sz="4" w:space="0" w:color="000000"/>
              <w:right w:val="single" w:sz="4" w:space="0" w:color="000000"/>
            </w:tcBorders>
          </w:tcPr>
          <w:p w14:paraId="2DFF66F2"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The rock cycle and the formation of igneous, sedimentary and metamorphic rocks. </w:t>
            </w:r>
          </w:p>
        </w:tc>
      </w:tr>
    </w:tbl>
    <w:p w14:paraId="0C9477BF" w14:textId="77777777" w:rsidR="0067468D" w:rsidRPr="00731410" w:rsidRDefault="00951DC1">
      <w:pPr>
        <w:spacing w:after="0"/>
        <w:jc w:val="both"/>
        <w:rPr>
          <w:rFonts w:asciiTheme="minorHAnsi" w:hAnsiTheme="minorHAnsi" w:cstheme="minorHAnsi"/>
        </w:rPr>
      </w:pPr>
      <w:r w:rsidRPr="00731410">
        <w:rPr>
          <w:rFonts w:asciiTheme="minorHAnsi" w:eastAsia="Arial" w:hAnsiTheme="minorHAnsi" w:cstheme="minorHAnsi"/>
        </w:rPr>
        <w:t xml:space="preserve"> </w:t>
      </w:r>
      <w:r w:rsidRPr="00731410">
        <w:rPr>
          <w:rFonts w:asciiTheme="minorHAnsi" w:eastAsia="Arial" w:hAnsiTheme="minorHAnsi" w:cstheme="minorHAnsi"/>
        </w:rPr>
        <w:tab/>
        <w:t xml:space="preserve"> </w:t>
      </w:r>
    </w:p>
    <w:p w14:paraId="2375EB46" w14:textId="77777777" w:rsidR="00DF19E0" w:rsidRPr="00731410" w:rsidRDefault="00DF19E0">
      <w:pPr>
        <w:rPr>
          <w:rFonts w:asciiTheme="minorHAnsi" w:eastAsia="Arial" w:hAnsiTheme="minorHAnsi" w:cstheme="minorHAnsi"/>
          <w:b/>
          <w:color w:val="4C5E04"/>
        </w:rPr>
      </w:pPr>
      <w:r w:rsidRPr="00731410">
        <w:rPr>
          <w:rFonts w:asciiTheme="minorHAnsi" w:hAnsiTheme="minorHAnsi" w:cstheme="minorHAnsi"/>
        </w:rPr>
        <w:br w:type="page"/>
      </w:r>
    </w:p>
    <w:p w14:paraId="36C28625" w14:textId="34F483ED" w:rsidR="0067468D" w:rsidRPr="00731410" w:rsidRDefault="00951DC1">
      <w:pPr>
        <w:pStyle w:val="Heading1"/>
        <w:ind w:left="103"/>
        <w:rPr>
          <w:rFonts w:asciiTheme="minorHAnsi" w:hAnsiTheme="minorHAnsi" w:cstheme="minorHAnsi"/>
          <w:sz w:val="22"/>
        </w:rPr>
      </w:pPr>
      <w:r w:rsidRPr="00731410">
        <w:rPr>
          <w:rFonts w:asciiTheme="minorHAnsi" w:hAnsiTheme="minorHAnsi" w:cstheme="minorHAnsi"/>
          <w:sz w:val="22"/>
        </w:rPr>
        <w:lastRenderedPageBreak/>
        <w:t>Light</w:t>
      </w:r>
      <w:r w:rsidRPr="00731410">
        <w:rPr>
          <w:rFonts w:asciiTheme="minorHAnsi" w:hAnsiTheme="minorHAnsi" w:cstheme="minorHAnsi"/>
          <w:color w:val="000000"/>
          <w:sz w:val="22"/>
        </w:rPr>
        <w:t xml:space="preserve"> </w:t>
      </w:r>
    </w:p>
    <w:tbl>
      <w:tblPr>
        <w:tblStyle w:val="TableGrid"/>
        <w:tblW w:w="15401" w:type="dxa"/>
        <w:tblInd w:w="0" w:type="dxa"/>
        <w:tblCellMar>
          <w:top w:w="9" w:type="dxa"/>
          <w:right w:w="115" w:type="dxa"/>
        </w:tblCellMar>
        <w:tblLook w:val="04A0" w:firstRow="1" w:lastRow="0" w:firstColumn="1" w:lastColumn="0" w:noHBand="0" w:noVBand="1"/>
      </w:tblPr>
      <w:tblGrid>
        <w:gridCol w:w="1844"/>
        <w:gridCol w:w="466"/>
        <w:gridCol w:w="13091"/>
      </w:tblGrid>
      <w:tr w:rsidR="0067468D" w:rsidRPr="00731410" w14:paraId="53A7641E"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FA11647" w14:textId="70467740"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Birth to three</w:t>
            </w:r>
          </w:p>
        </w:tc>
        <w:tc>
          <w:tcPr>
            <w:tcW w:w="466" w:type="dxa"/>
            <w:tcBorders>
              <w:top w:val="single" w:sz="4" w:space="0" w:color="000000"/>
              <w:left w:val="single" w:sz="4" w:space="0" w:color="000000"/>
              <w:bottom w:val="single" w:sz="4" w:space="0" w:color="000000"/>
              <w:right w:val="nil"/>
            </w:tcBorders>
          </w:tcPr>
          <w:p w14:paraId="41E07DA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single" w:sz="4" w:space="0" w:color="000000"/>
              <w:right w:val="single" w:sz="4" w:space="0" w:color="000000"/>
            </w:tcBorders>
          </w:tcPr>
          <w:p w14:paraId="5C416408"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Repeat actions that have an effect.</w:t>
            </w:r>
            <w:r w:rsidRPr="00731410">
              <w:rPr>
                <w:rFonts w:asciiTheme="minorHAnsi" w:eastAsia="Arial" w:hAnsiTheme="minorHAnsi" w:cstheme="minorHAnsi"/>
                <w:b/>
              </w:rPr>
              <w:t xml:space="preserve"> </w:t>
            </w:r>
          </w:p>
        </w:tc>
      </w:tr>
      <w:tr w:rsidR="0067468D" w:rsidRPr="00731410" w14:paraId="4D8CFF3C"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57B8AB3D" w14:textId="5A59C1F8"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Nursery</w:t>
            </w:r>
          </w:p>
        </w:tc>
        <w:tc>
          <w:tcPr>
            <w:tcW w:w="466" w:type="dxa"/>
            <w:tcBorders>
              <w:top w:val="single" w:sz="4" w:space="0" w:color="000000"/>
              <w:left w:val="single" w:sz="4" w:space="0" w:color="000000"/>
              <w:bottom w:val="nil"/>
              <w:right w:val="nil"/>
            </w:tcBorders>
          </w:tcPr>
          <w:p w14:paraId="628E22EB"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nil"/>
              <w:right w:val="single" w:sz="4" w:space="0" w:color="000000"/>
            </w:tcBorders>
          </w:tcPr>
          <w:p w14:paraId="01DE7076"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Explore how things work. </w:t>
            </w:r>
          </w:p>
        </w:tc>
      </w:tr>
      <w:tr w:rsidR="0067468D" w:rsidRPr="00731410" w14:paraId="0E1C25E2"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35288C9F"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6FA788D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single" w:sz="4" w:space="0" w:color="000000"/>
              <w:right w:val="single" w:sz="4" w:space="0" w:color="000000"/>
            </w:tcBorders>
          </w:tcPr>
          <w:p w14:paraId="0939EBEA"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Talk about the differences in materials and changes they notice. </w:t>
            </w:r>
          </w:p>
        </w:tc>
      </w:tr>
      <w:tr w:rsidR="0067468D" w:rsidRPr="00731410" w14:paraId="192F16BE"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8E61994" w14:textId="40731A57"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Reception</w:t>
            </w:r>
          </w:p>
        </w:tc>
        <w:tc>
          <w:tcPr>
            <w:tcW w:w="466" w:type="dxa"/>
            <w:tcBorders>
              <w:top w:val="single" w:sz="4" w:space="0" w:color="000000"/>
              <w:left w:val="single" w:sz="4" w:space="0" w:color="000000"/>
              <w:bottom w:val="single" w:sz="4" w:space="0" w:color="000000"/>
              <w:right w:val="nil"/>
            </w:tcBorders>
          </w:tcPr>
          <w:p w14:paraId="5E7031BC"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single" w:sz="4" w:space="0" w:color="000000"/>
              <w:right w:val="single" w:sz="4" w:space="0" w:color="000000"/>
            </w:tcBorders>
          </w:tcPr>
          <w:p w14:paraId="1130D384"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Describe what they see, hear and feel whilst outside. </w:t>
            </w:r>
          </w:p>
        </w:tc>
      </w:tr>
      <w:tr w:rsidR="0067468D" w:rsidRPr="00731410" w14:paraId="71666EF0" w14:textId="77777777" w:rsidTr="00951DC1">
        <w:trPr>
          <w:trHeight w:val="488"/>
        </w:trPr>
        <w:tc>
          <w:tcPr>
            <w:tcW w:w="1844" w:type="dxa"/>
            <w:tcBorders>
              <w:top w:val="single" w:sz="4" w:space="0" w:color="000000"/>
              <w:left w:val="single" w:sz="4" w:space="0" w:color="000000"/>
              <w:bottom w:val="nil"/>
              <w:right w:val="single" w:sz="4" w:space="0" w:color="000000"/>
            </w:tcBorders>
            <w:shd w:val="clear" w:color="auto" w:fill="00B050"/>
          </w:tcPr>
          <w:p w14:paraId="3E883BCF" w14:textId="1AC64DE1"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1</w:t>
            </w:r>
          </w:p>
        </w:tc>
        <w:tc>
          <w:tcPr>
            <w:tcW w:w="466" w:type="dxa"/>
            <w:tcBorders>
              <w:top w:val="single" w:sz="4" w:space="0" w:color="000000"/>
              <w:left w:val="single" w:sz="4" w:space="0" w:color="000000"/>
              <w:bottom w:val="nil"/>
              <w:right w:val="nil"/>
            </w:tcBorders>
          </w:tcPr>
          <w:p w14:paraId="0B6B444D"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single" w:sz="4" w:space="0" w:color="000000"/>
              <w:left w:val="nil"/>
              <w:bottom w:val="nil"/>
              <w:right w:val="single" w:sz="4" w:space="0" w:color="000000"/>
            </w:tcBorders>
          </w:tcPr>
          <w:p w14:paraId="2D27F81E"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Identify, name, draw and label the basic parts of the human body and say which part of the body is associated with each sense. (Y1 - Animals, including humans)</w:t>
            </w:r>
            <w:r w:rsidRPr="00731410">
              <w:rPr>
                <w:rFonts w:asciiTheme="minorHAnsi" w:eastAsia="Arial" w:hAnsiTheme="minorHAnsi" w:cstheme="minorHAnsi"/>
                <w:b/>
                <w:color w:val="FF0000"/>
              </w:rPr>
              <w:t xml:space="preserve"> </w:t>
            </w:r>
          </w:p>
        </w:tc>
      </w:tr>
      <w:tr w:rsidR="0067468D" w:rsidRPr="00731410" w14:paraId="57EB1E00" w14:textId="77777777" w:rsidTr="00951DC1">
        <w:trPr>
          <w:trHeight w:val="240"/>
        </w:trPr>
        <w:tc>
          <w:tcPr>
            <w:tcW w:w="1844" w:type="dxa"/>
            <w:tcBorders>
              <w:top w:val="nil"/>
              <w:left w:val="single" w:sz="4" w:space="0" w:color="000000"/>
              <w:bottom w:val="single" w:sz="4" w:space="0" w:color="000000"/>
              <w:right w:val="single" w:sz="4" w:space="0" w:color="000000"/>
            </w:tcBorders>
            <w:shd w:val="clear" w:color="auto" w:fill="00B050"/>
          </w:tcPr>
          <w:p w14:paraId="01BAD771"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77E7AD0A"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nil"/>
              <w:left w:val="nil"/>
              <w:bottom w:val="single" w:sz="4" w:space="0" w:color="000000"/>
              <w:right w:val="single" w:sz="4" w:space="0" w:color="000000"/>
            </w:tcBorders>
          </w:tcPr>
          <w:p w14:paraId="0DE6522C"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Describe the simple physical properties of a variety of everyday materials. (Y1 - Materials)</w:t>
            </w:r>
            <w:r w:rsidRPr="00731410">
              <w:rPr>
                <w:rFonts w:asciiTheme="minorHAnsi" w:eastAsia="Arial" w:hAnsiTheme="minorHAnsi" w:cstheme="minorHAnsi"/>
                <w:b/>
                <w:color w:val="FF0000"/>
              </w:rPr>
              <w:t xml:space="preserve"> </w:t>
            </w:r>
          </w:p>
        </w:tc>
      </w:tr>
      <w:tr w:rsidR="0067468D" w:rsidRPr="00731410" w14:paraId="6A4615F8"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1EAD2CB" w14:textId="44A67526"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2</w:t>
            </w:r>
          </w:p>
        </w:tc>
        <w:tc>
          <w:tcPr>
            <w:tcW w:w="466" w:type="dxa"/>
            <w:tcBorders>
              <w:top w:val="single" w:sz="4" w:space="0" w:color="000000"/>
              <w:left w:val="single" w:sz="4" w:space="0" w:color="000000"/>
              <w:bottom w:val="single" w:sz="4" w:space="0" w:color="000000"/>
              <w:right w:val="nil"/>
            </w:tcBorders>
          </w:tcPr>
          <w:p w14:paraId="58A5AC0F"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2" w:type="dxa"/>
            <w:tcBorders>
              <w:top w:val="single" w:sz="4" w:space="0" w:color="000000"/>
              <w:left w:val="nil"/>
              <w:bottom w:val="single" w:sz="4" w:space="0" w:color="000000"/>
              <w:right w:val="single" w:sz="4" w:space="0" w:color="000000"/>
            </w:tcBorders>
          </w:tcPr>
          <w:p w14:paraId="66C68E18" w14:textId="77777777" w:rsidR="0067468D" w:rsidRPr="00731410" w:rsidRDefault="0067468D">
            <w:pPr>
              <w:rPr>
                <w:rFonts w:asciiTheme="minorHAnsi" w:hAnsiTheme="minorHAnsi" w:cstheme="minorHAnsi"/>
              </w:rPr>
            </w:pPr>
          </w:p>
        </w:tc>
      </w:tr>
      <w:tr w:rsidR="0067468D" w:rsidRPr="00731410" w14:paraId="74C96B7E"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1DC5B079" w14:textId="40E9066D"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3</w:t>
            </w:r>
          </w:p>
        </w:tc>
        <w:tc>
          <w:tcPr>
            <w:tcW w:w="466" w:type="dxa"/>
            <w:tcBorders>
              <w:top w:val="single" w:sz="4" w:space="0" w:color="000000"/>
              <w:left w:val="single" w:sz="4" w:space="0" w:color="000000"/>
              <w:bottom w:val="nil"/>
              <w:right w:val="nil"/>
            </w:tcBorders>
          </w:tcPr>
          <w:p w14:paraId="440FE294"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nil"/>
              <w:right w:val="single" w:sz="4" w:space="0" w:color="000000"/>
            </w:tcBorders>
          </w:tcPr>
          <w:p w14:paraId="307432B1"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Recognise that they need light in order to see things and that dark is the absence of light. </w:t>
            </w:r>
          </w:p>
        </w:tc>
      </w:tr>
      <w:tr w:rsidR="0067468D" w:rsidRPr="00731410" w14:paraId="1D43C5EF"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E2DADA4"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696B69E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58CBCB51"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Notice that light is reflected from surfaces. </w:t>
            </w:r>
          </w:p>
        </w:tc>
      </w:tr>
      <w:tr w:rsidR="0067468D" w:rsidRPr="00731410" w14:paraId="26ECE4D1"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C0D1DB1"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2E38EE2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59157315"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Recognise that light from the sun can be dangerous and that there are ways to protect their eyes. </w:t>
            </w:r>
          </w:p>
        </w:tc>
      </w:tr>
      <w:tr w:rsidR="0067468D" w:rsidRPr="00731410" w14:paraId="72F1571B"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912E6E3"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15307ED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007DBE12"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Recognise that shadows are formed when the light from a light source is blocked by an opaque object. </w:t>
            </w:r>
          </w:p>
        </w:tc>
      </w:tr>
      <w:tr w:rsidR="0067468D" w:rsidRPr="00731410" w14:paraId="07BA7F12"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2FA7AB36"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4E5FF422"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single" w:sz="4" w:space="0" w:color="000000"/>
              <w:right w:val="single" w:sz="4" w:space="0" w:color="000000"/>
            </w:tcBorders>
          </w:tcPr>
          <w:p w14:paraId="52259B0F"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Find patterns in the way that the size of shadows change. </w:t>
            </w:r>
          </w:p>
        </w:tc>
      </w:tr>
      <w:tr w:rsidR="0067468D" w:rsidRPr="00731410" w14:paraId="6CB8F949"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18A9893E" w14:textId="46A85259"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4</w:t>
            </w:r>
          </w:p>
        </w:tc>
        <w:tc>
          <w:tcPr>
            <w:tcW w:w="466" w:type="dxa"/>
            <w:tcBorders>
              <w:top w:val="single" w:sz="4" w:space="0" w:color="000000"/>
              <w:left w:val="single" w:sz="4" w:space="0" w:color="000000"/>
              <w:bottom w:val="single" w:sz="4" w:space="0" w:color="000000"/>
              <w:right w:val="nil"/>
            </w:tcBorders>
          </w:tcPr>
          <w:p w14:paraId="3B02CFBD"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2" w:type="dxa"/>
            <w:tcBorders>
              <w:top w:val="single" w:sz="4" w:space="0" w:color="000000"/>
              <w:left w:val="nil"/>
              <w:bottom w:val="single" w:sz="4" w:space="0" w:color="000000"/>
              <w:right w:val="single" w:sz="4" w:space="0" w:color="000000"/>
            </w:tcBorders>
          </w:tcPr>
          <w:p w14:paraId="75E852AF" w14:textId="77777777" w:rsidR="0067468D" w:rsidRPr="00731410" w:rsidRDefault="0067468D">
            <w:pPr>
              <w:rPr>
                <w:rFonts w:asciiTheme="minorHAnsi" w:hAnsiTheme="minorHAnsi" w:cstheme="minorHAnsi"/>
              </w:rPr>
            </w:pPr>
          </w:p>
        </w:tc>
      </w:tr>
      <w:tr w:rsidR="0067468D" w:rsidRPr="00731410" w14:paraId="29E26799" w14:textId="77777777" w:rsidTr="00951DC1">
        <w:trPr>
          <w:trHeight w:val="485"/>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0F404D26" w14:textId="426BF680"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5</w:t>
            </w:r>
          </w:p>
        </w:tc>
        <w:tc>
          <w:tcPr>
            <w:tcW w:w="466" w:type="dxa"/>
            <w:tcBorders>
              <w:top w:val="single" w:sz="4" w:space="0" w:color="000000"/>
              <w:left w:val="single" w:sz="4" w:space="0" w:color="000000"/>
              <w:bottom w:val="single" w:sz="4" w:space="0" w:color="000000"/>
              <w:right w:val="nil"/>
            </w:tcBorders>
          </w:tcPr>
          <w:p w14:paraId="30DC666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single" w:sz="4" w:space="0" w:color="000000"/>
              <w:right w:val="single" w:sz="4" w:space="0" w:color="000000"/>
            </w:tcBorders>
          </w:tcPr>
          <w:p w14:paraId="125033DD"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Compare and group together everyday materials on the basis of their properties, including their hardness, solubility, transparency, conductivity (electrical and thermal), and response to magnets. (Y5 - Properties and changes of materials) </w:t>
            </w:r>
          </w:p>
        </w:tc>
      </w:tr>
      <w:tr w:rsidR="0067468D" w:rsidRPr="00731410" w14:paraId="461EADD4"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6DAD28E7" w14:textId="42DC61FE"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6</w:t>
            </w:r>
          </w:p>
        </w:tc>
        <w:tc>
          <w:tcPr>
            <w:tcW w:w="466" w:type="dxa"/>
            <w:tcBorders>
              <w:top w:val="single" w:sz="4" w:space="0" w:color="000000"/>
              <w:left w:val="single" w:sz="4" w:space="0" w:color="000000"/>
              <w:bottom w:val="nil"/>
              <w:right w:val="nil"/>
            </w:tcBorders>
          </w:tcPr>
          <w:p w14:paraId="27071B55"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nil"/>
              <w:right w:val="single" w:sz="4" w:space="0" w:color="000000"/>
            </w:tcBorders>
          </w:tcPr>
          <w:p w14:paraId="56B057A1"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Recognise that light appears to travel in straight lines. </w:t>
            </w:r>
          </w:p>
        </w:tc>
      </w:tr>
      <w:tr w:rsidR="0067468D" w:rsidRPr="00731410" w14:paraId="59541DF0"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21FF7EE6"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61B41212"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5426388B"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Use the idea that light travels in straight lines to explain that objects are seen because they give out or reflect light into the eye. </w:t>
            </w:r>
          </w:p>
        </w:tc>
      </w:tr>
      <w:tr w:rsidR="0067468D" w:rsidRPr="00731410" w14:paraId="0A231625"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0B0D5A2E"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1A494FF5"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098D3B28"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Explain that we see things because light travels from light sources to our eyes or from light sources to objects and then to our eyes. </w:t>
            </w:r>
          </w:p>
        </w:tc>
      </w:tr>
      <w:tr w:rsidR="0067468D" w:rsidRPr="00731410" w14:paraId="197012E7"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7F154E26"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6F63F74C"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single" w:sz="4" w:space="0" w:color="000000"/>
              <w:right w:val="single" w:sz="4" w:space="0" w:color="000000"/>
            </w:tcBorders>
          </w:tcPr>
          <w:p w14:paraId="6913033C"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Use the idea that light travels in straight lines to explain why shadows have the same shape as the objects that cast them. </w:t>
            </w:r>
          </w:p>
        </w:tc>
      </w:tr>
      <w:tr w:rsidR="0067468D" w:rsidRPr="00731410" w14:paraId="63B3C53C" w14:textId="77777777" w:rsidTr="00951DC1">
        <w:trPr>
          <w:trHeight w:val="260"/>
        </w:trPr>
        <w:tc>
          <w:tcPr>
            <w:tcW w:w="1844" w:type="dxa"/>
            <w:tcBorders>
              <w:top w:val="single" w:sz="4" w:space="0" w:color="000000"/>
              <w:left w:val="single" w:sz="4" w:space="0" w:color="000000"/>
              <w:bottom w:val="nil"/>
              <w:right w:val="single" w:sz="4" w:space="0" w:color="000000"/>
            </w:tcBorders>
            <w:shd w:val="clear" w:color="auto" w:fill="00B050"/>
          </w:tcPr>
          <w:p w14:paraId="7B91F64A" w14:textId="1BA830C8"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Key Stage 3</w:t>
            </w:r>
          </w:p>
        </w:tc>
        <w:tc>
          <w:tcPr>
            <w:tcW w:w="466" w:type="dxa"/>
            <w:tcBorders>
              <w:top w:val="single" w:sz="4" w:space="0" w:color="000000"/>
              <w:left w:val="single" w:sz="4" w:space="0" w:color="000000"/>
              <w:bottom w:val="nil"/>
              <w:right w:val="nil"/>
            </w:tcBorders>
          </w:tcPr>
          <w:p w14:paraId="29A274F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nil"/>
              <w:right w:val="single" w:sz="4" w:space="0" w:color="000000"/>
            </w:tcBorders>
          </w:tcPr>
          <w:p w14:paraId="586CDEFF"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The similarities and differences between light waves and waves in matter. </w:t>
            </w:r>
          </w:p>
        </w:tc>
      </w:tr>
      <w:tr w:rsidR="0067468D" w:rsidRPr="00731410" w14:paraId="6A7D30FE"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02A27E85"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2EDC612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5786D3EE"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Light waves travelling through a vacuum; speed of light. </w:t>
            </w:r>
          </w:p>
        </w:tc>
      </w:tr>
      <w:tr w:rsidR="0067468D" w:rsidRPr="00731410" w14:paraId="2CD0939B"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FCD70D0"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676DD505"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7B920B83"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The transmission of light through materials: absorption, diffuse scattering and specular reflection at a surface. </w:t>
            </w:r>
          </w:p>
        </w:tc>
      </w:tr>
      <w:tr w:rsidR="0067468D" w:rsidRPr="00731410" w14:paraId="22F180B1" w14:textId="77777777" w:rsidTr="00951DC1">
        <w:trPr>
          <w:trHeight w:val="471"/>
        </w:trPr>
        <w:tc>
          <w:tcPr>
            <w:tcW w:w="1844" w:type="dxa"/>
            <w:tcBorders>
              <w:top w:val="nil"/>
              <w:left w:val="single" w:sz="4" w:space="0" w:color="000000"/>
              <w:bottom w:val="nil"/>
              <w:right w:val="single" w:sz="4" w:space="0" w:color="000000"/>
            </w:tcBorders>
            <w:shd w:val="clear" w:color="auto" w:fill="00B050"/>
          </w:tcPr>
          <w:p w14:paraId="58BB7441"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nil"/>
              <w:right w:val="nil"/>
            </w:tcBorders>
          </w:tcPr>
          <w:p w14:paraId="2A67BE6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68FF3DC4"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Use of ray model to explain imaging in mirrors, the pinhole camera, the refraction of light and action of convex lens in focusing (qualitative); the human eye. </w:t>
            </w:r>
          </w:p>
        </w:tc>
      </w:tr>
      <w:tr w:rsidR="0067468D" w:rsidRPr="00731410" w14:paraId="2BAFDC99" w14:textId="77777777" w:rsidTr="00951DC1">
        <w:trPr>
          <w:trHeight w:val="246"/>
        </w:trPr>
        <w:tc>
          <w:tcPr>
            <w:tcW w:w="1844" w:type="dxa"/>
            <w:tcBorders>
              <w:top w:val="nil"/>
              <w:left w:val="single" w:sz="4" w:space="0" w:color="000000"/>
              <w:bottom w:val="nil"/>
              <w:right w:val="single" w:sz="4" w:space="0" w:color="000000"/>
            </w:tcBorders>
            <w:shd w:val="clear" w:color="auto" w:fill="00B050"/>
          </w:tcPr>
          <w:p w14:paraId="25E2BCC7"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nil"/>
              <w:right w:val="nil"/>
            </w:tcBorders>
          </w:tcPr>
          <w:p w14:paraId="0670D3CC"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3179E0BF"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Light transferring energy from source to absorber leading to chemical and electrical effects; photo-sensitive material in the retina and in cameras. </w:t>
            </w:r>
          </w:p>
        </w:tc>
      </w:tr>
      <w:tr w:rsidR="0067468D" w:rsidRPr="00731410" w14:paraId="69D0D8A7"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14AEB1ED"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single" w:sz="4" w:space="0" w:color="000000"/>
              <w:right w:val="nil"/>
            </w:tcBorders>
          </w:tcPr>
          <w:p w14:paraId="0CEC8A7F"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single" w:sz="4" w:space="0" w:color="000000"/>
              <w:right w:val="single" w:sz="4" w:space="0" w:color="000000"/>
            </w:tcBorders>
          </w:tcPr>
          <w:p w14:paraId="6989E2DB"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Colours and the different frequencies of light, white light and prisms (qualitative only); differential colour effects in absorption and diffuse reflection. </w:t>
            </w:r>
          </w:p>
        </w:tc>
      </w:tr>
    </w:tbl>
    <w:p w14:paraId="0C146A7E" w14:textId="77777777" w:rsidR="0067468D" w:rsidRPr="00731410" w:rsidRDefault="00951DC1">
      <w:pPr>
        <w:spacing w:after="0"/>
        <w:jc w:val="both"/>
        <w:rPr>
          <w:rFonts w:asciiTheme="minorHAnsi" w:hAnsiTheme="minorHAnsi" w:cstheme="minorHAnsi"/>
        </w:rPr>
      </w:pPr>
      <w:r w:rsidRPr="00731410">
        <w:rPr>
          <w:rFonts w:asciiTheme="minorHAnsi" w:eastAsia="Arial" w:hAnsiTheme="minorHAnsi" w:cstheme="minorHAnsi"/>
        </w:rPr>
        <w:t xml:space="preserve"> </w:t>
      </w:r>
      <w:r w:rsidRPr="00731410">
        <w:rPr>
          <w:rFonts w:asciiTheme="minorHAnsi" w:eastAsia="Arial" w:hAnsiTheme="minorHAnsi" w:cstheme="minorHAnsi"/>
        </w:rPr>
        <w:tab/>
        <w:t xml:space="preserve"> </w:t>
      </w:r>
    </w:p>
    <w:p w14:paraId="20DBB16B" w14:textId="77777777" w:rsidR="00DF19E0" w:rsidRPr="00731410" w:rsidRDefault="00DF19E0">
      <w:pPr>
        <w:rPr>
          <w:rFonts w:asciiTheme="minorHAnsi" w:eastAsia="Arial" w:hAnsiTheme="minorHAnsi" w:cstheme="minorHAnsi"/>
          <w:b/>
          <w:color w:val="4C5E04"/>
        </w:rPr>
      </w:pPr>
      <w:r w:rsidRPr="00731410">
        <w:rPr>
          <w:rFonts w:asciiTheme="minorHAnsi" w:hAnsiTheme="minorHAnsi" w:cstheme="minorHAnsi"/>
        </w:rPr>
        <w:br w:type="page"/>
      </w:r>
    </w:p>
    <w:p w14:paraId="064625DD" w14:textId="7DCF9D8A" w:rsidR="0067468D" w:rsidRPr="00731410" w:rsidRDefault="00951DC1">
      <w:pPr>
        <w:pStyle w:val="Heading1"/>
        <w:ind w:left="103"/>
        <w:rPr>
          <w:rFonts w:asciiTheme="minorHAnsi" w:hAnsiTheme="minorHAnsi" w:cstheme="minorHAnsi"/>
          <w:sz w:val="22"/>
        </w:rPr>
      </w:pPr>
      <w:r w:rsidRPr="00731410">
        <w:rPr>
          <w:rFonts w:asciiTheme="minorHAnsi" w:hAnsiTheme="minorHAnsi" w:cstheme="minorHAnsi"/>
          <w:sz w:val="22"/>
        </w:rPr>
        <w:lastRenderedPageBreak/>
        <w:t>Forces</w:t>
      </w:r>
      <w:r w:rsidRPr="00731410">
        <w:rPr>
          <w:rFonts w:asciiTheme="minorHAnsi" w:hAnsiTheme="minorHAnsi" w:cstheme="minorHAnsi"/>
          <w:color w:val="000000"/>
          <w:sz w:val="22"/>
        </w:rPr>
        <w:t xml:space="preserve"> </w:t>
      </w:r>
    </w:p>
    <w:tbl>
      <w:tblPr>
        <w:tblStyle w:val="TableGrid"/>
        <w:tblW w:w="15401" w:type="dxa"/>
        <w:tblInd w:w="0" w:type="dxa"/>
        <w:tblCellMar>
          <w:top w:w="9" w:type="dxa"/>
          <w:right w:w="115" w:type="dxa"/>
        </w:tblCellMar>
        <w:tblLook w:val="04A0" w:firstRow="1" w:lastRow="0" w:firstColumn="1" w:lastColumn="0" w:noHBand="0" w:noVBand="1"/>
      </w:tblPr>
      <w:tblGrid>
        <w:gridCol w:w="1844"/>
        <w:gridCol w:w="466"/>
        <w:gridCol w:w="13091"/>
      </w:tblGrid>
      <w:tr w:rsidR="0067468D" w:rsidRPr="00731410" w14:paraId="076C16E8" w14:textId="77777777" w:rsidTr="00731410">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4C274AB4" w14:textId="1E642487"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Birth to three</w:t>
            </w:r>
          </w:p>
        </w:tc>
        <w:tc>
          <w:tcPr>
            <w:tcW w:w="466" w:type="dxa"/>
            <w:tcBorders>
              <w:top w:val="single" w:sz="4" w:space="0" w:color="000000"/>
              <w:left w:val="single" w:sz="4" w:space="0" w:color="000000"/>
              <w:bottom w:val="single" w:sz="4" w:space="0" w:color="000000"/>
              <w:right w:val="nil"/>
            </w:tcBorders>
          </w:tcPr>
          <w:p w14:paraId="1A69B6C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single" w:sz="4" w:space="0" w:color="000000"/>
              <w:right w:val="single" w:sz="4" w:space="0" w:color="000000"/>
            </w:tcBorders>
          </w:tcPr>
          <w:p w14:paraId="6496C763"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Repeat actions that have an effect. </w:t>
            </w:r>
          </w:p>
        </w:tc>
      </w:tr>
      <w:tr w:rsidR="0067468D" w:rsidRPr="00731410" w14:paraId="67C06E40" w14:textId="77777777" w:rsidTr="00731410">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58B77202" w14:textId="02DA078B"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Nursery</w:t>
            </w:r>
          </w:p>
        </w:tc>
        <w:tc>
          <w:tcPr>
            <w:tcW w:w="466" w:type="dxa"/>
            <w:tcBorders>
              <w:top w:val="single" w:sz="4" w:space="0" w:color="000000"/>
              <w:left w:val="single" w:sz="4" w:space="0" w:color="000000"/>
              <w:bottom w:val="nil"/>
              <w:right w:val="nil"/>
            </w:tcBorders>
          </w:tcPr>
          <w:p w14:paraId="109DAB9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0BCD8DAA"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Explore how things work. </w:t>
            </w:r>
          </w:p>
        </w:tc>
      </w:tr>
      <w:tr w:rsidR="0067468D" w:rsidRPr="00731410" w14:paraId="0843EE2B" w14:textId="77777777" w:rsidTr="00731410">
        <w:trPr>
          <w:trHeight w:val="242"/>
        </w:trPr>
        <w:tc>
          <w:tcPr>
            <w:tcW w:w="1844" w:type="dxa"/>
            <w:tcBorders>
              <w:top w:val="nil"/>
              <w:left w:val="single" w:sz="4" w:space="0" w:color="000000"/>
              <w:bottom w:val="nil"/>
              <w:right w:val="single" w:sz="4" w:space="0" w:color="000000"/>
            </w:tcBorders>
            <w:shd w:val="clear" w:color="auto" w:fill="00B050"/>
          </w:tcPr>
          <w:p w14:paraId="5C526FA1"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6191604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2127A078"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Explore and talk about different forces they can feel. </w:t>
            </w:r>
          </w:p>
        </w:tc>
      </w:tr>
      <w:tr w:rsidR="0067468D" w:rsidRPr="00731410" w14:paraId="01FDBC9B" w14:textId="77777777" w:rsidTr="00731410">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3114A18B"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7F8614A1"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55D25B19"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Talk about the differences between materials and changes they notice. </w:t>
            </w:r>
          </w:p>
        </w:tc>
      </w:tr>
      <w:tr w:rsidR="00731410" w:rsidRPr="00731410" w14:paraId="0B550497" w14:textId="77777777" w:rsidTr="00BF22D5">
        <w:trPr>
          <w:trHeight w:val="259"/>
        </w:trPr>
        <w:tc>
          <w:tcPr>
            <w:tcW w:w="1844" w:type="dxa"/>
            <w:vMerge w:val="restart"/>
            <w:tcBorders>
              <w:top w:val="single" w:sz="4" w:space="0" w:color="000000"/>
              <w:left w:val="single" w:sz="4" w:space="0" w:color="000000"/>
              <w:right w:val="single" w:sz="4" w:space="0" w:color="000000"/>
            </w:tcBorders>
            <w:shd w:val="clear" w:color="auto" w:fill="00B050"/>
          </w:tcPr>
          <w:p w14:paraId="7E3936B5" w14:textId="01601154" w:rsidR="00731410" w:rsidRPr="00731410" w:rsidRDefault="00731410"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Reception</w:t>
            </w:r>
          </w:p>
        </w:tc>
        <w:tc>
          <w:tcPr>
            <w:tcW w:w="466" w:type="dxa"/>
            <w:tcBorders>
              <w:top w:val="single" w:sz="4" w:space="0" w:color="000000"/>
              <w:left w:val="single" w:sz="4" w:space="0" w:color="000000"/>
              <w:bottom w:val="nil"/>
              <w:right w:val="nil"/>
            </w:tcBorders>
          </w:tcPr>
          <w:p w14:paraId="73F4CAFE"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111C722E" w14:textId="77777777" w:rsidR="00731410" w:rsidRPr="00731410" w:rsidRDefault="00731410">
            <w:pPr>
              <w:ind w:left="2"/>
              <w:rPr>
                <w:rFonts w:asciiTheme="minorHAnsi" w:hAnsiTheme="minorHAnsi" w:cstheme="minorHAnsi"/>
              </w:rPr>
            </w:pPr>
            <w:r w:rsidRPr="00731410">
              <w:rPr>
                <w:rFonts w:asciiTheme="minorHAnsi" w:eastAsia="Arial" w:hAnsiTheme="minorHAnsi" w:cstheme="minorHAnsi"/>
              </w:rPr>
              <w:t xml:space="preserve">Explore the natural world around them. </w:t>
            </w:r>
          </w:p>
        </w:tc>
      </w:tr>
      <w:tr w:rsidR="00731410" w:rsidRPr="00731410" w14:paraId="46B753B1" w14:textId="77777777" w:rsidTr="00BF22D5">
        <w:trPr>
          <w:trHeight w:val="237"/>
        </w:trPr>
        <w:tc>
          <w:tcPr>
            <w:tcW w:w="1844" w:type="dxa"/>
            <w:vMerge/>
            <w:tcBorders>
              <w:left w:val="single" w:sz="4" w:space="0" w:color="000000"/>
              <w:bottom w:val="single" w:sz="4" w:space="0" w:color="000000"/>
              <w:right w:val="single" w:sz="4" w:space="0" w:color="000000"/>
            </w:tcBorders>
            <w:shd w:val="clear" w:color="auto" w:fill="00B050"/>
          </w:tcPr>
          <w:p w14:paraId="579DB8F8" w14:textId="77777777" w:rsidR="00731410" w:rsidRPr="00731410" w:rsidRDefault="00731410"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58CDF110"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6FA5CD06" w14:textId="77777777" w:rsidR="00731410" w:rsidRPr="00731410" w:rsidRDefault="00731410">
            <w:pPr>
              <w:ind w:left="2"/>
              <w:rPr>
                <w:rFonts w:asciiTheme="minorHAnsi" w:hAnsiTheme="minorHAnsi" w:cstheme="minorHAnsi"/>
              </w:rPr>
            </w:pPr>
            <w:r w:rsidRPr="00731410">
              <w:rPr>
                <w:rFonts w:asciiTheme="minorHAnsi" w:eastAsia="Arial" w:hAnsiTheme="minorHAnsi" w:cstheme="minorHAnsi"/>
              </w:rPr>
              <w:t xml:space="preserve">Describe what they see, hear and feel whilst outside. </w:t>
            </w:r>
          </w:p>
        </w:tc>
      </w:tr>
      <w:tr w:rsidR="0067468D" w:rsidRPr="00731410" w14:paraId="69F2C559" w14:textId="77777777" w:rsidTr="00731410">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02129887" w14:textId="5D856EFA"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1</w:t>
            </w:r>
          </w:p>
        </w:tc>
        <w:tc>
          <w:tcPr>
            <w:tcW w:w="466" w:type="dxa"/>
            <w:tcBorders>
              <w:top w:val="single" w:sz="4" w:space="0" w:color="000000"/>
              <w:left w:val="single" w:sz="4" w:space="0" w:color="000000"/>
              <w:bottom w:val="single" w:sz="4" w:space="0" w:color="000000"/>
              <w:right w:val="nil"/>
            </w:tcBorders>
          </w:tcPr>
          <w:p w14:paraId="1E7223C0"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rPr>
              <w:t xml:space="preserve"> </w:t>
            </w:r>
          </w:p>
        </w:tc>
        <w:tc>
          <w:tcPr>
            <w:tcW w:w="13091" w:type="dxa"/>
            <w:tcBorders>
              <w:top w:val="single" w:sz="4" w:space="0" w:color="000000"/>
              <w:left w:val="nil"/>
              <w:bottom w:val="single" w:sz="4" w:space="0" w:color="000000"/>
              <w:right w:val="single" w:sz="4" w:space="0" w:color="000000"/>
            </w:tcBorders>
          </w:tcPr>
          <w:p w14:paraId="1BD232C7" w14:textId="77777777" w:rsidR="0067468D" w:rsidRPr="00731410" w:rsidRDefault="0067468D">
            <w:pPr>
              <w:rPr>
                <w:rFonts w:asciiTheme="minorHAnsi" w:hAnsiTheme="minorHAnsi" w:cstheme="minorHAnsi"/>
              </w:rPr>
            </w:pPr>
          </w:p>
        </w:tc>
      </w:tr>
      <w:tr w:rsidR="0067468D" w:rsidRPr="00731410" w14:paraId="0C405BCE" w14:textId="77777777" w:rsidTr="00731410">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2189C4FF" w14:textId="62FF44C7"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2</w:t>
            </w:r>
          </w:p>
        </w:tc>
        <w:tc>
          <w:tcPr>
            <w:tcW w:w="466" w:type="dxa"/>
            <w:tcBorders>
              <w:top w:val="single" w:sz="4" w:space="0" w:color="000000"/>
              <w:left w:val="single" w:sz="4" w:space="0" w:color="000000"/>
              <w:bottom w:val="single" w:sz="4" w:space="0" w:color="000000"/>
              <w:right w:val="nil"/>
            </w:tcBorders>
          </w:tcPr>
          <w:p w14:paraId="3D57201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1" w:type="dxa"/>
            <w:tcBorders>
              <w:top w:val="single" w:sz="4" w:space="0" w:color="000000"/>
              <w:left w:val="nil"/>
              <w:bottom w:val="single" w:sz="4" w:space="0" w:color="000000"/>
              <w:right w:val="single" w:sz="4" w:space="0" w:color="000000"/>
            </w:tcBorders>
          </w:tcPr>
          <w:p w14:paraId="5275CCD8"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 xml:space="preserve">Find out how the shapes of solid objects made from some materials can be changed by squashing, bending, twisting and stretching. (Y2 - Uses of everyday materials) </w:t>
            </w:r>
          </w:p>
        </w:tc>
      </w:tr>
      <w:tr w:rsidR="00731410" w:rsidRPr="00731410" w14:paraId="32F90D18" w14:textId="77777777" w:rsidTr="00BF22D5">
        <w:trPr>
          <w:trHeight w:val="261"/>
        </w:trPr>
        <w:tc>
          <w:tcPr>
            <w:tcW w:w="1844" w:type="dxa"/>
            <w:vMerge w:val="restart"/>
            <w:tcBorders>
              <w:top w:val="single" w:sz="4" w:space="0" w:color="000000"/>
              <w:left w:val="single" w:sz="4" w:space="0" w:color="000000"/>
              <w:right w:val="single" w:sz="4" w:space="0" w:color="000000"/>
            </w:tcBorders>
            <w:shd w:val="clear" w:color="auto" w:fill="00B050"/>
          </w:tcPr>
          <w:p w14:paraId="1C0E9F71" w14:textId="75FE7CD4" w:rsidR="00731410" w:rsidRPr="00731410" w:rsidRDefault="00731410"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3</w:t>
            </w:r>
          </w:p>
        </w:tc>
        <w:tc>
          <w:tcPr>
            <w:tcW w:w="466" w:type="dxa"/>
            <w:tcBorders>
              <w:top w:val="single" w:sz="4" w:space="0" w:color="000000"/>
              <w:left w:val="single" w:sz="4" w:space="0" w:color="000000"/>
              <w:bottom w:val="nil"/>
              <w:right w:val="nil"/>
            </w:tcBorders>
          </w:tcPr>
          <w:p w14:paraId="78076EF7"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5038ED6B"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Compare how things move on different surfaces. </w:t>
            </w:r>
          </w:p>
        </w:tc>
      </w:tr>
      <w:tr w:rsidR="00731410" w:rsidRPr="00731410" w14:paraId="4E6335E4" w14:textId="77777777" w:rsidTr="00BF22D5">
        <w:trPr>
          <w:trHeight w:val="244"/>
        </w:trPr>
        <w:tc>
          <w:tcPr>
            <w:tcW w:w="1844" w:type="dxa"/>
            <w:vMerge/>
            <w:tcBorders>
              <w:left w:val="single" w:sz="4" w:space="0" w:color="000000"/>
              <w:right w:val="single" w:sz="4" w:space="0" w:color="000000"/>
            </w:tcBorders>
            <w:shd w:val="clear" w:color="auto" w:fill="00B050"/>
          </w:tcPr>
          <w:p w14:paraId="177828CA" w14:textId="77777777" w:rsidR="00731410" w:rsidRPr="00731410" w:rsidRDefault="00731410"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77C18367"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55DB0532"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Notice that some forces need contact between two objects, but magnetic forces can act at a distance. </w:t>
            </w:r>
          </w:p>
        </w:tc>
      </w:tr>
      <w:tr w:rsidR="00731410" w:rsidRPr="00731410" w14:paraId="3178E2FC" w14:textId="77777777" w:rsidTr="00BF22D5">
        <w:trPr>
          <w:trHeight w:val="244"/>
        </w:trPr>
        <w:tc>
          <w:tcPr>
            <w:tcW w:w="1844" w:type="dxa"/>
            <w:vMerge/>
            <w:tcBorders>
              <w:left w:val="single" w:sz="4" w:space="0" w:color="000000"/>
              <w:right w:val="single" w:sz="4" w:space="0" w:color="000000"/>
            </w:tcBorders>
            <w:shd w:val="clear" w:color="auto" w:fill="00B050"/>
          </w:tcPr>
          <w:p w14:paraId="4F1746CA" w14:textId="77777777" w:rsidR="00731410" w:rsidRPr="00731410" w:rsidRDefault="00731410"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4B03A0DA"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653EB37E"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Observe how magnets attract or repel each other and attract some materials and not others. </w:t>
            </w:r>
          </w:p>
        </w:tc>
      </w:tr>
      <w:tr w:rsidR="00731410" w:rsidRPr="00731410" w14:paraId="23C3CB48" w14:textId="77777777" w:rsidTr="00BF22D5">
        <w:trPr>
          <w:trHeight w:val="472"/>
        </w:trPr>
        <w:tc>
          <w:tcPr>
            <w:tcW w:w="1844" w:type="dxa"/>
            <w:vMerge/>
            <w:tcBorders>
              <w:left w:val="single" w:sz="4" w:space="0" w:color="000000"/>
              <w:right w:val="single" w:sz="4" w:space="0" w:color="000000"/>
            </w:tcBorders>
            <w:shd w:val="clear" w:color="auto" w:fill="00B050"/>
          </w:tcPr>
          <w:p w14:paraId="05A89AD8" w14:textId="77777777" w:rsidR="00731410" w:rsidRPr="00731410" w:rsidRDefault="00731410"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3048F3E9"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79C20842"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Compare and group together a variety of everyday materials on the basis of whether they are attracted to a magnet, and identify some magnetic materials. </w:t>
            </w:r>
          </w:p>
        </w:tc>
      </w:tr>
      <w:tr w:rsidR="00731410" w:rsidRPr="00731410" w14:paraId="3AD6BA07" w14:textId="77777777" w:rsidTr="00BF22D5">
        <w:trPr>
          <w:trHeight w:val="245"/>
        </w:trPr>
        <w:tc>
          <w:tcPr>
            <w:tcW w:w="1844" w:type="dxa"/>
            <w:vMerge/>
            <w:tcBorders>
              <w:left w:val="single" w:sz="4" w:space="0" w:color="000000"/>
              <w:right w:val="single" w:sz="4" w:space="0" w:color="000000"/>
            </w:tcBorders>
            <w:shd w:val="clear" w:color="auto" w:fill="00B050"/>
          </w:tcPr>
          <w:p w14:paraId="295A5403" w14:textId="77777777" w:rsidR="00731410" w:rsidRPr="00731410" w:rsidRDefault="00731410"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0955BC2D"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3920CFF5"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Describe magnets as having two poles. </w:t>
            </w:r>
          </w:p>
        </w:tc>
      </w:tr>
      <w:tr w:rsidR="00731410" w:rsidRPr="00731410" w14:paraId="5527E4C7" w14:textId="77777777" w:rsidTr="00BF22D5">
        <w:trPr>
          <w:trHeight w:val="237"/>
        </w:trPr>
        <w:tc>
          <w:tcPr>
            <w:tcW w:w="1844" w:type="dxa"/>
            <w:vMerge/>
            <w:tcBorders>
              <w:left w:val="single" w:sz="4" w:space="0" w:color="000000"/>
              <w:bottom w:val="single" w:sz="4" w:space="0" w:color="000000"/>
              <w:right w:val="single" w:sz="4" w:space="0" w:color="000000"/>
            </w:tcBorders>
            <w:shd w:val="clear" w:color="auto" w:fill="00B050"/>
          </w:tcPr>
          <w:p w14:paraId="5AAB7815" w14:textId="77777777" w:rsidR="00731410" w:rsidRPr="00731410" w:rsidRDefault="00731410"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7F2A99CA"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205AC442"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Predict whether two magnets will attract or repel each other, depending on which poles are facing. </w:t>
            </w:r>
          </w:p>
        </w:tc>
      </w:tr>
      <w:tr w:rsidR="0067468D" w:rsidRPr="00731410" w14:paraId="718C4EFD" w14:textId="77777777" w:rsidTr="00731410">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6808719" w14:textId="3F07B87E"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4</w:t>
            </w:r>
          </w:p>
        </w:tc>
        <w:tc>
          <w:tcPr>
            <w:tcW w:w="466" w:type="dxa"/>
            <w:tcBorders>
              <w:top w:val="single" w:sz="4" w:space="0" w:color="000000"/>
              <w:left w:val="single" w:sz="4" w:space="0" w:color="000000"/>
              <w:bottom w:val="single" w:sz="4" w:space="0" w:color="000000"/>
              <w:right w:val="nil"/>
            </w:tcBorders>
          </w:tcPr>
          <w:p w14:paraId="3BCBBDFF"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rPr>
              <w:t xml:space="preserve"> </w:t>
            </w:r>
          </w:p>
        </w:tc>
        <w:tc>
          <w:tcPr>
            <w:tcW w:w="13091" w:type="dxa"/>
            <w:tcBorders>
              <w:top w:val="single" w:sz="4" w:space="0" w:color="000000"/>
              <w:left w:val="nil"/>
              <w:bottom w:val="single" w:sz="4" w:space="0" w:color="000000"/>
              <w:right w:val="single" w:sz="4" w:space="0" w:color="000000"/>
            </w:tcBorders>
          </w:tcPr>
          <w:p w14:paraId="1244B97B" w14:textId="77777777" w:rsidR="0067468D" w:rsidRPr="00731410" w:rsidRDefault="0067468D">
            <w:pPr>
              <w:rPr>
                <w:rFonts w:asciiTheme="minorHAnsi" w:hAnsiTheme="minorHAnsi" w:cstheme="minorHAnsi"/>
              </w:rPr>
            </w:pPr>
          </w:p>
        </w:tc>
      </w:tr>
      <w:tr w:rsidR="0067468D" w:rsidRPr="00731410" w14:paraId="3863ACD7" w14:textId="77777777" w:rsidTr="00731410">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2EBF3FAA" w14:textId="263D8DC5"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5</w:t>
            </w:r>
          </w:p>
        </w:tc>
        <w:tc>
          <w:tcPr>
            <w:tcW w:w="466" w:type="dxa"/>
            <w:tcBorders>
              <w:top w:val="single" w:sz="4" w:space="0" w:color="000000"/>
              <w:left w:val="single" w:sz="4" w:space="0" w:color="000000"/>
              <w:bottom w:val="nil"/>
              <w:right w:val="nil"/>
            </w:tcBorders>
          </w:tcPr>
          <w:p w14:paraId="79FA2B0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0D52B12C"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Explain that unsupported objects fall towards the Earth because of the force of gravity acting between the Earth and the falling object. </w:t>
            </w:r>
          </w:p>
        </w:tc>
      </w:tr>
      <w:tr w:rsidR="0067468D" w:rsidRPr="00731410" w14:paraId="20A01567" w14:textId="77777777" w:rsidTr="00731410">
        <w:trPr>
          <w:trHeight w:val="244"/>
        </w:trPr>
        <w:tc>
          <w:tcPr>
            <w:tcW w:w="1844" w:type="dxa"/>
            <w:tcBorders>
              <w:top w:val="nil"/>
              <w:left w:val="single" w:sz="4" w:space="0" w:color="000000"/>
              <w:bottom w:val="nil"/>
              <w:right w:val="single" w:sz="4" w:space="0" w:color="000000"/>
            </w:tcBorders>
            <w:shd w:val="clear" w:color="auto" w:fill="00B050"/>
          </w:tcPr>
          <w:p w14:paraId="62EA955C"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5C70E1C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71929D0E"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the effects of air resistance, water resistance and friction, that act between moving surfaces. </w:t>
            </w:r>
          </w:p>
        </w:tc>
      </w:tr>
      <w:tr w:rsidR="0067468D" w:rsidRPr="00731410" w14:paraId="1E57AFDA" w14:textId="77777777" w:rsidTr="00731410">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3861D8E0"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1CC9D5A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06163E10"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Recognise that some mechanisms, including levers, pulleys and gears, allow a smaller force to have a greater effect. </w:t>
            </w:r>
          </w:p>
        </w:tc>
      </w:tr>
      <w:tr w:rsidR="0067468D" w:rsidRPr="00731410" w14:paraId="5E0E0CA9" w14:textId="77777777" w:rsidTr="00731410">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2501EEFA" w14:textId="227489CC"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6</w:t>
            </w:r>
          </w:p>
        </w:tc>
        <w:tc>
          <w:tcPr>
            <w:tcW w:w="466" w:type="dxa"/>
            <w:tcBorders>
              <w:top w:val="single" w:sz="4" w:space="0" w:color="000000"/>
              <w:left w:val="single" w:sz="4" w:space="0" w:color="000000"/>
              <w:bottom w:val="single" w:sz="4" w:space="0" w:color="000000"/>
              <w:right w:val="nil"/>
            </w:tcBorders>
          </w:tcPr>
          <w:p w14:paraId="5639A9D0"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rPr>
              <w:t xml:space="preserve"> </w:t>
            </w:r>
          </w:p>
        </w:tc>
        <w:tc>
          <w:tcPr>
            <w:tcW w:w="13091" w:type="dxa"/>
            <w:tcBorders>
              <w:top w:val="single" w:sz="4" w:space="0" w:color="000000"/>
              <w:left w:val="nil"/>
              <w:bottom w:val="single" w:sz="4" w:space="0" w:color="000000"/>
              <w:right w:val="single" w:sz="4" w:space="0" w:color="000000"/>
            </w:tcBorders>
          </w:tcPr>
          <w:p w14:paraId="7D3464DA" w14:textId="77777777" w:rsidR="0067468D" w:rsidRPr="00731410" w:rsidRDefault="0067468D">
            <w:pPr>
              <w:rPr>
                <w:rFonts w:asciiTheme="minorHAnsi" w:hAnsiTheme="minorHAnsi" w:cstheme="minorHAnsi"/>
              </w:rPr>
            </w:pPr>
          </w:p>
        </w:tc>
      </w:tr>
      <w:tr w:rsidR="00731410" w:rsidRPr="00731410" w14:paraId="5078C348" w14:textId="77777777" w:rsidTr="00731410">
        <w:trPr>
          <w:trHeight w:val="280"/>
        </w:trPr>
        <w:tc>
          <w:tcPr>
            <w:tcW w:w="1844" w:type="dxa"/>
            <w:vMerge w:val="restart"/>
            <w:tcBorders>
              <w:top w:val="single" w:sz="4" w:space="0" w:color="000000"/>
              <w:left w:val="single" w:sz="4" w:space="0" w:color="000000"/>
              <w:right w:val="single" w:sz="4" w:space="0" w:color="000000"/>
            </w:tcBorders>
            <w:shd w:val="clear" w:color="auto" w:fill="00B050"/>
          </w:tcPr>
          <w:p w14:paraId="5C0886D6" w14:textId="6BD718AB" w:rsidR="00731410" w:rsidRPr="00731410" w:rsidRDefault="00731410"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Key Stage 3</w:t>
            </w:r>
          </w:p>
        </w:tc>
        <w:tc>
          <w:tcPr>
            <w:tcW w:w="466" w:type="dxa"/>
            <w:tcBorders>
              <w:top w:val="single" w:sz="4" w:space="0" w:color="000000"/>
              <w:left w:val="single" w:sz="4" w:space="0" w:color="000000"/>
              <w:bottom w:val="nil"/>
              <w:right w:val="nil"/>
            </w:tcBorders>
          </w:tcPr>
          <w:p w14:paraId="4E29989B"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2CD05C7C"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Magnetic fields by plotting with compass, representation by field lines. </w:t>
            </w:r>
          </w:p>
        </w:tc>
      </w:tr>
      <w:tr w:rsidR="00731410" w:rsidRPr="00731410" w14:paraId="610755C9" w14:textId="77777777" w:rsidTr="00731410">
        <w:trPr>
          <w:trHeight w:val="225"/>
        </w:trPr>
        <w:tc>
          <w:tcPr>
            <w:tcW w:w="1844" w:type="dxa"/>
            <w:vMerge/>
            <w:tcBorders>
              <w:left w:val="single" w:sz="4" w:space="0" w:color="000000"/>
              <w:right w:val="single" w:sz="4" w:space="0" w:color="000000"/>
            </w:tcBorders>
            <w:shd w:val="clear" w:color="auto" w:fill="00B050"/>
          </w:tcPr>
          <w:p w14:paraId="43E890E0" w14:textId="77777777" w:rsidR="00731410" w:rsidRPr="00731410" w:rsidRDefault="00731410">
            <w:pPr>
              <w:rPr>
                <w:rFonts w:asciiTheme="minorHAnsi" w:hAnsiTheme="minorHAnsi" w:cstheme="minorHAnsi"/>
              </w:rPr>
            </w:pPr>
          </w:p>
        </w:tc>
        <w:tc>
          <w:tcPr>
            <w:tcW w:w="466" w:type="dxa"/>
            <w:tcBorders>
              <w:top w:val="nil"/>
              <w:left w:val="single" w:sz="4" w:space="0" w:color="000000"/>
              <w:bottom w:val="nil"/>
              <w:right w:val="nil"/>
            </w:tcBorders>
          </w:tcPr>
          <w:p w14:paraId="4C0AB48C"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51BD2A29"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Earth’s magnetism, compass and navigation. </w:t>
            </w:r>
          </w:p>
        </w:tc>
      </w:tr>
      <w:tr w:rsidR="00731410" w:rsidRPr="00731410" w14:paraId="1E5DF29D" w14:textId="77777777" w:rsidTr="00731410">
        <w:trPr>
          <w:trHeight w:val="244"/>
        </w:trPr>
        <w:tc>
          <w:tcPr>
            <w:tcW w:w="1844" w:type="dxa"/>
            <w:vMerge/>
            <w:tcBorders>
              <w:left w:val="single" w:sz="4" w:space="0" w:color="000000"/>
              <w:right w:val="single" w:sz="4" w:space="0" w:color="000000"/>
            </w:tcBorders>
            <w:shd w:val="clear" w:color="auto" w:fill="00B050"/>
          </w:tcPr>
          <w:p w14:paraId="7172F9A0" w14:textId="77777777" w:rsidR="00731410" w:rsidRPr="00731410" w:rsidRDefault="00731410">
            <w:pPr>
              <w:rPr>
                <w:rFonts w:asciiTheme="minorHAnsi" w:hAnsiTheme="minorHAnsi" w:cstheme="minorHAnsi"/>
              </w:rPr>
            </w:pPr>
          </w:p>
        </w:tc>
        <w:tc>
          <w:tcPr>
            <w:tcW w:w="466" w:type="dxa"/>
            <w:tcBorders>
              <w:top w:val="nil"/>
              <w:left w:val="single" w:sz="4" w:space="0" w:color="000000"/>
              <w:bottom w:val="nil"/>
              <w:right w:val="nil"/>
            </w:tcBorders>
          </w:tcPr>
          <w:p w14:paraId="62DF67C2"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2F9C6867"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Forces as pushes or pulls, arising from the interaction between two objects. </w:t>
            </w:r>
          </w:p>
        </w:tc>
      </w:tr>
      <w:tr w:rsidR="00731410" w:rsidRPr="00731410" w14:paraId="2659DDAA" w14:textId="77777777" w:rsidTr="00731410">
        <w:trPr>
          <w:trHeight w:val="244"/>
        </w:trPr>
        <w:tc>
          <w:tcPr>
            <w:tcW w:w="1844" w:type="dxa"/>
            <w:vMerge/>
            <w:tcBorders>
              <w:left w:val="single" w:sz="4" w:space="0" w:color="000000"/>
              <w:right w:val="single" w:sz="4" w:space="0" w:color="000000"/>
            </w:tcBorders>
            <w:shd w:val="clear" w:color="auto" w:fill="00B050"/>
          </w:tcPr>
          <w:p w14:paraId="1531378C" w14:textId="77777777" w:rsidR="00731410" w:rsidRPr="00731410" w:rsidRDefault="00731410">
            <w:pPr>
              <w:rPr>
                <w:rFonts w:asciiTheme="minorHAnsi" w:hAnsiTheme="minorHAnsi" w:cstheme="minorHAnsi"/>
              </w:rPr>
            </w:pPr>
          </w:p>
        </w:tc>
        <w:tc>
          <w:tcPr>
            <w:tcW w:w="466" w:type="dxa"/>
            <w:tcBorders>
              <w:top w:val="nil"/>
              <w:left w:val="single" w:sz="4" w:space="0" w:color="000000"/>
              <w:bottom w:val="nil"/>
              <w:right w:val="nil"/>
            </w:tcBorders>
          </w:tcPr>
          <w:p w14:paraId="1C2CA66A"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77F8FEF4"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Using force arrows in diagrams, adding forces in one dimension, balanced and unbalanced forces. </w:t>
            </w:r>
          </w:p>
        </w:tc>
      </w:tr>
      <w:tr w:rsidR="00731410" w:rsidRPr="00731410" w14:paraId="7DE2CC19" w14:textId="77777777" w:rsidTr="00731410">
        <w:trPr>
          <w:trHeight w:val="244"/>
        </w:trPr>
        <w:tc>
          <w:tcPr>
            <w:tcW w:w="1844" w:type="dxa"/>
            <w:vMerge/>
            <w:tcBorders>
              <w:left w:val="single" w:sz="4" w:space="0" w:color="000000"/>
              <w:right w:val="single" w:sz="4" w:space="0" w:color="000000"/>
            </w:tcBorders>
            <w:shd w:val="clear" w:color="auto" w:fill="00B050"/>
          </w:tcPr>
          <w:p w14:paraId="60998285" w14:textId="77777777" w:rsidR="00731410" w:rsidRPr="00731410" w:rsidRDefault="00731410">
            <w:pPr>
              <w:rPr>
                <w:rFonts w:asciiTheme="minorHAnsi" w:hAnsiTheme="minorHAnsi" w:cstheme="minorHAnsi"/>
              </w:rPr>
            </w:pPr>
          </w:p>
        </w:tc>
        <w:tc>
          <w:tcPr>
            <w:tcW w:w="466" w:type="dxa"/>
            <w:tcBorders>
              <w:top w:val="nil"/>
              <w:left w:val="single" w:sz="4" w:space="0" w:color="000000"/>
              <w:bottom w:val="nil"/>
              <w:right w:val="nil"/>
            </w:tcBorders>
          </w:tcPr>
          <w:p w14:paraId="7C311842"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027C840E"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Moment as the turning effect of a force. </w:t>
            </w:r>
          </w:p>
        </w:tc>
      </w:tr>
      <w:tr w:rsidR="00731410" w:rsidRPr="00731410" w14:paraId="256674E0" w14:textId="77777777" w:rsidTr="00731410">
        <w:trPr>
          <w:trHeight w:val="472"/>
        </w:trPr>
        <w:tc>
          <w:tcPr>
            <w:tcW w:w="1844" w:type="dxa"/>
            <w:vMerge/>
            <w:tcBorders>
              <w:left w:val="single" w:sz="4" w:space="0" w:color="000000"/>
              <w:right w:val="single" w:sz="4" w:space="0" w:color="000000"/>
            </w:tcBorders>
            <w:shd w:val="clear" w:color="auto" w:fill="00B050"/>
          </w:tcPr>
          <w:p w14:paraId="00BCD213" w14:textId="77777777" w:rsidR="00731410" w:rsidRPr="00731410" w:rsidRDefault="00731410">
            <w:pPr>
              <w:rPr>
                <w:rFonts w:asciiTheme="minorHAnsi" w:hAnsiTheme="minorHAnsi" w:cstheme="minorHAnsi"/>
              </w:rPr>
            </w:pPr>
          </w:p>
        </w:tc>
        <w:tc>
          <w:tcPr>
            <w:tcW w:w="466" w:type="dxa"/>
            <w:tcBorders>
              <w:top w:val="nil"/>
              <w:left w:val="single" w:sz="4" w:space="0" w:color="000000"/>
              <w:bottom w:val="nil"/>
              <w:right w:val="nil"/>
            </w:tcBorders>
          </w:tcPr>
          <w:p w14:paraId="66D3D82D"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681915CE"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Forces: associated with deforming objects; stretching and squashing – springs; with rubbing and friction between surfaces, with pushing things out of the way; resistance to motion of air and water. </w:t>
            </w:r>
          </w:p>
        </w:tc>
      </w:tr>
      <w:tr w:rsidR="00731410" w:rsidRPr="00731410" w14:paraId="012982E3" w14:textId="77777777" w:rsidTr="00731410">
        <w:trPr>
          <w:trHeight w:val="240"/>
        </w:trPr>
        <w:tc>
          <w:tcPr>
            <w:tcW w:w="1844" w:type="dxa"/>
            <w:vMerge/>
            <w:tcBorders>
              <w:left w:val="single" w:sz="4" w:space="0" w:color="000000"/>
              <w:bottom w:val="single" w:sz="4" w:space="0" w:color="000000"/>
              <w:right w:val="single" w:sz="4" w:space="0" w:color="000000"/>
            </w:tcBorders>
            <w:shd w:val="clear" w:color="auto" w:fill="00B050"/>
          </w:tcPr>
          <w:p w14:paraId="669E8492" w14:textId="77777777" w:rsidR="00731410" w:rsidRPr="00731410" w:rsidRDefault="00731410">
            <w:pPr>
              <w:rPr>
                <w:rFonts w:asciiTheme="minorHAnsi" w:hAnsiTheme="minorHAnsi" w:cstheme="minorHAnsi"/>
              </w:rPr>
            </w:pPr>
          </w:p>
        </w:tc>
        <w:tc>
          <w:tcPr>
            <w:tcW w:w="466" w:type="dxa"/>
            <w:tcBorders>
              <w:top w:val="nil"/>
              <w:left w:val="single" w:sz="4" w:space="0" w:color="000000"/>
              <w:bottom w:val="single" w:sz="4" w:space="0" w:color="000000"/>
              <w:right w:val="nil"/>
            </w:tcBorders>
          </w:tcPr>
          <w:p w14:paraId="6A50D504" w14:textId="77777777" w:rsidR="00731410" w:rsidRPr="00731410" w:rsidRDefault="0073141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3A08DD95" w14:textId="77777777" w:rsidR="00731410" w:rsidRPr="00731410" w:rsidRDefault="00731410">
            <w:pPr>
              <w:rPr>
                <w:rFonts w:asciiTheme="minorHAnsi" w:hAnsiTheme="minorHAnsi" w:cstheme="minorHAnsi"/>
              </w:rPr>
            </w:pPr>
            <w:r w:rsidRPr="00731410">
              <w:rPr>
                <w:rFonts w:asciiTheme="minorHAnsi" w:eastAsia="Arial" w:hAnsiTheme="minorHAnsi" w:cstheme="minorHAnsi"/>
              </w:rPr>
              <w:t xml:space="preserve">Forces measured in Newtons, measurements of stretch or compression as force is changed. </w:t>
            </w:r>
          </w:p>
        </w:tc>
      </w:tr>
    </w:tbl>
    <w:p w14:paraId="308EE534" w14:textId="77777777" w:rsidR="0067468D" w:rsidRPr="00731410" w:rsidRDefault="00951DC1">
      <w:pPr>
        <w:spacing w:after="0"/>
        <w:jc w:val="both"/>
        <w:rPr>
          <w:rFonts w:asciiTheme="minorHAnsi" w:hAnsiTheme="minorHAnsi" w:cstheme="minorHAnsi"/>
        </w:rPr>
      </w:pPr>
      <w:r w:rsidRPr="00731410">
        <w:rPr>
          <w:rFonts w:asciiTheme="minorHAnsi" w:eastAsia="Arial" w:hAnsiTheme="minorHAnsi" w:cstheme="minorHAnsi"/>
        </w:rPr>
        <w:t xml:space="preserve"> </w:t>
      </w:r>
      <w:r w:rsidRPr="00731410">
        <w:rPr>
          <w:rFonts w:asciiTheme="minorHAnsi" w:eastAsia="Arial" w:hAnsiTheme="minorHAnsi" w:cstheme="minorHAnsi"/>
        </w:rPr>
        <w:tab/>
        <w:t xml:space="preserve"> </w:t>
      </w:r>
    </w:p>
    <w:p w14:paraId="66BB8128" w14:textId="77777777" w:rsidR="00731410" w:rsidRDefault="00731410">
      <w:pPr>
        <w:rPr>
          <w:rFonts w:asciiTheme="minorHAnsi" w:eastAsia="Arial" w:hAnsiTheme="minorHAnsi" w:cstheme="minorHAnsi"/>
          <w:b/>
          <w:color w:val="4C5E04"/>
        </w:rPr>
      </w:pPr>
      <w:r>
        <w:rPr>
          <w:rFonts w:asciiTheme="minorHAnsi" w:hAnsiTheme="minorHAnsi" w:cstheme="minorHAnsi"/>
        </w:rPr>
        <w:br w:type="page"/>
      </w:r>
    </w:p>
    <w:p w14:paraId="74FBD235" w14:textId="7E8C4838" w:rsidR="0067468D" w:rsidRPr="00731410" w:rsidRDefault="00951DC1">
      <w:pPr>
        <w:pStyle w:val="Heading1"/>
        <w:ind w:left="103"/>
        <w:rPr>
          <w:rFonts w:asciiTheme="minorHAnsi" w:hAnsiTheme="minorHAnsi" w:cstheme="minorHAnsi"/>
          <w:sz w:val="22"/>
        </w:rPr>
      </w:pPr>
      <w:r w:rsidRPr="00731410">
        <w:rPr>
          <w:rFonts w:asciiTheme="minorHAnsi" w:hAnsiTheme="minorHAnsi" w:cstheme="minorHAnsi"/>
          <w:sz w:val="22"/>
        </w:rPr>
        <w:lastRenderedPageBreak/>
        <w:t>Sound</w:t>
      </w:r>
      <w:r w:rsidRPr="00731410">
        <w:rPr>
          <w:rFonts w:asciiTheme="minorHAnsi" w:hAnsiTheme="minorHAnsi" w:cstheme="minorHAnsi"/>
          <w:color w:val="000000"/>
          <w:sz w:val="22"/>
        </w:rPr>
        <w:t xml:space="preserve"> </w:t>
      </w:r>
    </w:p>
    <w:tbl>
      <w:tblPr>
        <w:tblStyle w:val="TableGrid"/>
        <w:tblW w:w="15401" w:type="dxa"/>
        <w:tblInd w:w="0" w:type="dxa"/>
        <w:tblCellMar>
          <w:top w:w="9" w:type="dxa"/>
          <w:right w:w="103" w:type="dxa"/>
        </w:tblCellMar>
        <w:tblLook w:val="04A0" w:firstRow="1" w:lastRow="0" w:firstColumn="1" w:lastColumn="0" w:noHBand="0" w:noVBand="1"/>
      </w:tblPr>
      <w:tblGrid>
        <w:gridCol w:w="1844"/>
        <w:gridCol w:w="466"/>
        <w:gridCol w:w="13091"/>
      </w:tblGrid>
      <w:tr w:rsidR="0067468D" w:rsidRPr="00731410" w14:paraId="39F314EE"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BBC2A2F" w14:textId="35DA55DA"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Birth to three</w:t>
            </w:r>
          </w:p>
        </w:tc>
        <w:tc>
          <w:tcPr>
            <w:tcW w:w="466" w:type="dxa"/>
            <w:tcBorders>
              <w:top w:val="single" w:sz="4" w:space="0" w:color="000000"/>
              <w:left w:val="single" w:sz="4" w:space="0" w:color="000000"/>
              <w:bottom w:val="single" w:sz="4" w:space="0" w:color="000000"/>
              <w:right w:val="nil"/>
            </w:tcBorders>
          </w:tcPr>
          <w:p w14:paraId="7CAB3718"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single" w:sz="4" w:space="0" w:color="000000"/>
              <w:right w:val="single" w:sz="4" w:space="0" w:color="000000"/>
            </w:tcBorders>
          </w:tcPr>
          <w:p w14:paraId="4F6D94D2"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Repeat actions that have an effect.</w:t>
            </w:r>
            <w:r w:rsidRPr="00731410">
              <w:rPr>
                <w:rFonts w:asciiTheme="minorHAnsi" w:eastAsia="Arial" w:hAnsiTheme="minorHAnsi" w:cstheme="minorHAnsi"/>
                <w:b/>
              </w:rPr>
              <w:t xml:space="preserve"> </w:t>
            </w:r>
          </w:p>
        </w:tc>
      </w:tr>
      <w:tr w:rsidR="0067468D" w:rsidRPr="00731410" w14:paraId="404330BC"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3D76C3BB" w14:textId="141C5E3F"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Nursery</w:t>
            </w:r>
          </w:p>
        </w:tc>
        <w:tc>
          <w:tcPr>
            <w:tcW w:w="466" w:type="dxa"/>
            <w:tcBorders>
              <w:top w:val="single" w:sz="4" w:space="0" w:color="000000"/>
              <w:left w:val="single" w:sz="4" w:space="0" w:color="000000"/>
              <w:bottom w:val="single" w:sz="4" w:space="0" w:color="000000"/>
              <w:right w:val="nil"/>
            </w:tcBorders>
          </w:tcPr>
          <w:p w14:paraId="103FAB8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single" w:sz="4" w:space="0" w:color="000000"/>
              <w:right w:val="single" w:sz="4" w:space="0" w:color="000000"/>
            </w:tcBorders>
          </w:tcPr>
          <w:p w14:paraId="75A46EFF"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Explore how things work.</w:t>
            </w:r>
            <w:r w:rsidRPr="00731410">
              <w:rPr>
                <w:rFonts w:asciiTheme="minorHAnsi" w:eastAsia="Arial" w:hAnsiTheme="minorHAnsi" w:cstheme="minorHAnsi"/>
                <w:b/>
              </w:rPr>
              <w:t xml:space="preserve"> </w:t>
            </w:r>
          </w:p>
        </w:tc>
      </w:tr>
      <w:tr w:rsidR="0067468D" w:rsidRPr="00731410" w14:paraId="28943A6F"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CB17F20" w14:textId="1F584665"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Reception</w:t>
            </w:r>
          </w:p>
        </w:tc>
        <w:tc>
          <w:tcPr>
            <w:tcW w:w="466" w:type="dxa"/>
            <w:tcBorders>
              <w:top w:val="single" w:sz="4" w:space="0" w:color="000000"/>
              <w:left w:val="single" w:sz="4" w:space="0" w:color="000000"/>
              <w:bottom w:val="single" w:sz="4" w:space="0" w:color="000000"/>
              <w:right w:val="nil"/>
            </w:tcBorders>
          </w:tcPr>
          <w:p w14:paraId="7066DEDD"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single" w:sz="4" w:space="0" w:color="000000"/>
              <w:right w:val="single" w:sz="4" w:space="0" w:color="000000"/>
            </w:tcBorders>
          </w:tcPr>
          <w:p w14:paraId="3580C862"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Describe what they see, hear and feel whilst outside.</w:t>
            </w:r>
            <w:r w:rsidRPr="00731410">
              <w:rPr>
                <w:rFonts w:asciiTheme="minorHAnsi" w:eastAsia="Arial" w:hAnsiTheme="minorHAnsi" w:cstheme="minorHAnsi"/>
                <w:b/>
              </w:rPr>
              <w:t xml:space="preserve"> </w:t>
            </w:r>
          </w:p>
        </w:tc>
      </w:tr>
      <w:tr w:rsidR="0067468D" w:rsidRPr="00731410" w14:paraId="7B3A173A" w14:textId="77777777" w:rsidTr="00951DC1">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9927E34" w14:textId="18914A50"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1</w:t>
            </w:r>
          </w:p>
        </w:tc>
        <w:tc>
          <w:tcPr>
            <w:tcW w:w="466" w:type="dxa"/>
            <w:tcBorders>
              <w:top w:val="single" w:sz="4" w:space="0" w:color="000000"/>
              <w:left w:val="single" w:sz="4" w:space="0" w:color="000000"/>
              <w:bottom w:val="single" w:sz="4" w:space="0" w:color="000000"/>
              <w:right w:val="nil"/>
            </w:tcBorders>
          </w:tcPr>
          <w:p w14:paraId="64006E7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092" w:type="dxa"/>
            <w:tcBorders>
              <w:top w:val="single" w:sz="4" w:space="0" w:color="000000"/>
              <w:left w:val="nil"/>
              <w:bottom w:val="single" w:sz="4" w:space="0" w:color="000000"/>
              <w:right w:val="single" w:sz="4" w:space="0" w:color="000000"/>
            </w:tcBorders>
          </w:tcPr>
          <w:p w14:paraId="7F9B1323"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Identify, name, draw and label the basic parts of the human body and say which part of the body is associated with each sense. (Y1 - Animals, including humans)</w:t>
            </w:r>
            <w:r w:rsidRPr="00731410">
              <w:rPr>
                <w:rFonts w:asciiTheme="minorHAnsi" w:eastAsia="Arial" w:hAnsiTheme="minorHAnsi" w:cstheme="minorHAnsi"/>
                <w:b/>
                <w:color w:val="FF0000"/>
              </w:rPr>
              <w:t xml:space="preserve"> </w:t>
            </w:r>
          </w:p>
        </w:tc>
      </w:tr>
      <w:tr w:rsidR="0067468D" w:rsidRPr="00731410" w14:paraId="395F8645"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E9A1376" w14:textId="18DCACB1"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2</w:t>
            </w:r>
          </w:p>
        </w:tc>
        <w:tc>
          <w:tcPr>
            <w:tcW w:w="466" w:type="dxa"/>
            <w:tcBorders>
              <w:top w:val="single" w:sz="4" w:space="0" w:color="000000"/>
              <w:left w:val="single" w:sz="4" w:space="0" w:color="000000"/>
              <w:bottom w:val="single" w:sz="4" w:space="0" w:color="000000"/>
              <w:right w:val="nil"/>
            </w:tcBorders>
          </w:tcPr>
          <w:p w14:paraId="77E99EC2"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2" w:type="dxa"/>
            <w:tcBorders>
              <w:top w:val="single" w:sz="4" w:space="0" w:color="000000"/>
              <w:left w:val="nil"/>
              <w:bottom w:val="single" w:sz="4" w:space="0" w:color="000000"/>
              <w:right w:val="single" w:sz="4" w:space="0" w:color="000000"/>
            </w:tcBorders>
          </w:tcPr>
          <w:p w14:paraId="587C7348" w14:textId="77777777" w:rsidR="0067468D" w:rsidRPr="00731410" w:rsidRDefault="0067468D">
            <w:pPr>
              <w:rPr>
                <w:rFonts w:asciiTheme="minorHAnsi" w:hAnsiTheme="minorHAnsi" w:cstheme="minorHAnsi"/>
              </w:rPr>
            </w:pPr>
          </w:p>
        </w:tc>
      </w:tr>
      <w:tr w:rsidR="0067468D" w:rsidRPr="00731410" w14:paraId="0F597C33"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20AEDB3C" w14:textId="64D9BCAB"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3</w:t>
            </w:r>
          </w:p>
        </w:tc>
        <w:tc>
          <w:tcPr>
            <w:tcW w:w="466" w:type="dxa"/>
            <w:tcBorders>
              <w:top w:val="single" w:sz="4" w:space="0" w:color="000000"/>
              <w:left w:val="single" w:sz="4" w:space="0" w:color="000000"/>
              <w:bottom w:val="single" w:sz="4" w:space="0" w:color="000000"/>
              <w:right w:val="nil"/>
            </w:tcBorders>
          </w:tcPr>
          <w:p w14:paraId="6F1D624A"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2" w:type="dxa"/>
            <w:tcBorders>
              <w:top w:val="single" w:sz="4" w:space="0" w:color="000000"/>
              <w:left w:val="nil"/>
              <w:bottom w:val="single" w:sz="4" w:space="0" w:color="000000"/>
              <w:right w:val="single" w:sz="4" w:space="0" w:color="000000"/>
            </w:tcBorders>
          </w:tcPr>
          <w:p w14:paraId="55509463" w14:textId="77777777" w:rsidR="0067468D" w:rsidRPr="00731410" w:rsidRDefault="0067468D">
            <w:pPr>
              <w:rPr>
                <w:rFonts w:asciiTheme="minorHAnsi" w:hAnsiTheme="minorHAnsi" w:cstheme="minorHAnsi"/>
              </w:rPr>
            </w:pPr>
          </w:p>
        </w:tc>
      </w:tr>
      <w:tr w:rsidR="0067468D" w:rsidRPr="00731410" w14:paraId="3D14D514"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76FE6905" w14:textId="1027D912"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4</w:t>
            </w:r>
          </w:p>
        </w:tc>
        <w:tc>
          <w:tcPr>
            <w:tcW w:w="466" w:type="dxa"/>
            <w:tcBorders>
              <w:top w:val="single" w:sz="4" w:space="0" w:color="000000"/>
              <w:left w:val="single" w:sz="4" w:space="0" w:color="000000"/>
              <w:bottom w:val="nil"/>
              <w:right w:val="nil"/>
            </w:tcBorders>
          </w:tcPr>
          <w:p w14:paraId="190FE35F"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nil"/>
              <w:right w:val="single" w:sz="4" w:space="0" w:color="000000"/>
            </w:tcBorders>
          </w:tcPr>
          <w:p w14:paraId="11928569"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Identify how sounds are made, associating some of them with something vibrating. </w:t>
            </w:r>
          </w:p>
        </w:tc>
      </w:tr>
      <w:tr w:rsidR="0067468D" w:rsidRPr="00731410" w14:paraId="34AB353E"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33F2220"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080D18D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797FBE0F"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Recognise that vibrations from sounds travel through a medium to the ear. </w:t>
            </w:r>
          </w:p>
        </w:tc>
      </w:tr>
      <w:tr w:rsidR="0067468D" w:rsidRPr="00731410" w14:paraId="0DF61F3B" w14:textId="77777777" w:rsidTr="00951DC1">
        <w:trPr>
          <w:trHeight w:val="242"/>
        </w:trPr>
        <w:tc>
          <w:tcPr>
            <w:tcW w:w="1844" w:type="dxa"/>
            <w:tcBorders>
              <w:top w:val="nil"/>
              <w:left w:val="single" w:sz="4" w:space="0" w:color="000000"/>
              <w:bottom w:val="nil"/>
              <w:right w:val="single" w:sz="4" w:space="0" w:color="000000"/>
            </w:tcBorders>
            <w:shd w:val="clear" w:color="auto" w:fill="00B050"/>
          </w:tcPr>
          <w:p w14:paraId="272665AA"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0716F1F2"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164C7375"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Find patterns between the pitch of a sound and features of the object that produced it. </w:t>
            </w:r>
          </w:p>
        </w:tc>
      </w:tr>
      <w:tr w:rsidR="0067468D" w:rsidRPr="00731410" w14:paraId="291CE4CE"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618D81A"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722723BA"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62927EF2"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Find patterns between the volume of a sound and the strength of the vibrations that produced it. </w:t>
            </w:r>
          </w:p>
        </w:tc>
      </w:tr>
      <w:tr w:rsidR="0067468D" w:rsidRPr="00731410" w14:paraId="1DF8AD6F"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548272F9"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2B81A6E1"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single" w:sz="4" w:space="0" w:color="000000"/>
              <w:right w:val="single" w:sz="4" w:space="0" w:color="000000"/>
            </w:tcBorders>
          </w:tcPr>
          <w:p w14:paraId="27EBD936"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Recognise that sounds get fainter as the distance from the sound source increases. </w:t>
            </w:r>
          </w:p>
        </w:tc>
      </w:tr>
      <w:tr w:rsidR="0067468D" w:rsidRPr="00731410" w14:paraId="0B8E69FB"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822335E" w14:textId="63BF3F0F"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5</w:t>
            </w:r>
          </w:p>
        </w:tc>
        <w:tc>
          <w:tcPr>
            <w:tcW w:w="466" w:type="dxa"/>
            <w:tcBorders>
              <w:top w:val="single" w:sz="4" w:space="0" w:color="000000"/>
              <w:left w:val="single" w:sz="4" w:space="0" w:color="000000"/>
              <w:bottom w:val="single" w:sz="4" w:space="0" w:color="000000"/>
              <w:right w:val="nil"/>
            </w:tcBorders>
          </w:tcPr>
          <w:p w14:paraId="03199842"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2" w:type="dxa"/>
            <w:tcBorders>
              <w:top w:val="single" w:sz="4" w:space="0" w:color="000000"/>
              <w:left w:val="nil"/>
              <w:bottom w:val="single" w:sz="4" w:space="0" w:color="000000"/>
              <w:right w:val="single" w:sz="4" w:space="0" w:color="000000"/>
            </w:tcBorders>
          </w:tcPr>
          <w:p w14:paraId="07F2E02A" w14:textId="77777777" w:rsidR="0067468D" w:rsidRPr="00731410" w:rsidRDefault="0067468D">
            <w:pPr>
              <w:rPr>
                <w:rFonts w:asciiTheme="minorHAnsi" w:hAnsiTheme="minorHAnsi" w:cstheme="minorHAnsi"/>
              </w:rPr>
            </w:pPr>
          </w:p>
        </w:tc>
      </w:tr>
      <w:tr w:rsidR="0067468D" w:rsidRPr="00731410" w14:paraId="33895BB0"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1846790" w14:textId="3AE31324"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6</w:t>
            </w:r>
          </w:p>
        </w:tc>
        <w:tc>
          <w:tcPr>
            <w:tcW w:w="466" w:type="dxa"/>
            <w:tcBorders>
              <w:top w:val="single" w:sz="4" w:space="0" w:color="000000"/>
              <w:left w:val="single" w:sz="4" w:space="0" w:color="000000"/>
              <w:bottom w:val="single" w:sz="4" w:space="0" w:color="000000"/>
              <w:right w:val="nil"/>
            </w:tcBorders>
          </w:tcPr>
          <w:p w14:paraId="7F85E264"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2" w:type="dxa"/>
            <w:tcBorders>
              <w:top w:val="single" w:sz="4" w:space="0" w:color="000000"/>
              <w:left w:val="nil"/>
              <w:bottom w:val="single" w:sz="4" w:space="0" w:color="000000"/>
              <w:right w:val="single" w:sz="4" w:space="0" w:color="000000"/>
            </w:tcBorders>
          </w:tcPr>
          <w:p w14:paraId="4E4B22F8" w14:textId="77777777" w:rsidR="0067468D" w:rsidRPr="00731410" w:rsidRDefault="0067468D">
            <w:pPr>
              <w:rPr>
                <w:rFonts w:asciiTheme="minorHAnsi" w:hAnsiTheme="minorHAnsi" w:cstheme="minorHAnsi"/>
              </w:rPr>
            </w:pPr>
          </w:p>
        </w:tc>
      </w:tr>
      <w:tr w:rsidR="0067468D" w:rsidRPr="00731410" w14:paraId="4ECBEAC0" w14:textId="77777777" w:rsidTr="00951DC1">
        <w:trPr>
          <w:trHeight w:val="490"/>
        </w:trPr>
        <w:tc>
          <w:tcPr>
            <w:tcW w:w="1844" w:type="dxa"/>
            <w:tcBorders>
              <w:top w:val="single" w:sz="4" w:space="0" w:color="000000"/>
              <w:left w:val="single" w:sz="4" w:space="0" w:color="000000"/>
              <w:bottom w:val="nil"/>
              <w:right w:val="single" w:sz="4" w:space="0" w:color="000000"/>
            </w:tcBorders>
            <w:shd w:val="clear" w:color="auto" w:fill="00B050"/>
          </w:tcPr>
          <w:p w14:paraId="378F2F60" w14:textId="34622D1C"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Key Stage 3</w:t>
            </w:r>
          </w:p>
        </w:tc>
        <w:tc>
          <w:tcPr>
            <w:tcW w:w="466" w:type="dxa"/>
            <w:tcBorders>
              <w:top w:val="single" w:sz="4" w:space="0" w:color="000000"/>
              <w:left w:val="single" w:sz="4" w:space="0" w:color="000000"/>
              <w:bottom w:val="nil"/>
              <w:right w:val="nil"/>
            </w:tcBorders>
          </w:tcPr>
          <w:p w14:paraId="0B1957CF"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single" w:sz="4" w:space="0" w:color="000000"/>
              <w:left w:val="nil"/>
              <w:bottom w:val="nil"/>
              <w:right w:val="single" w:sz="4" w:space="0" w:color="000000"/>
            </w:tcBorders>
          </w:tcPr>
          <w:p w14:paraId="664A632F"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Waves on water as undulations which travel through water with transverse motion; these waves can be reflected, and add or cancel – superposition. </w:t>
            </w:r>
          </w:p>
        </w:tc>
      </w:tr>
      <w:tr w:rsidR="0067468D" w:rsidRPr="00731410" w14:paraId="7CE771AA" w14:textId="77777777" w:rsidTr="00951DC1">
        <w:trPr>
          <w:trHeight w:val="245"/>
        </w:trPr>
        <w:tc>
          <w:tcPr>
            <w:tcW w:w="1844" w:type="dxa"/>
            <w:tcBorders>
              <w:top w:val="nil"/>
              <w:left w:val="single" w:sz="4" w:space="0" w:color="000000"/>
              <w:bottom w:val="nil"/>
              <w:right w:val="single" w:sz="4" w:space="0" w:color="000000"/>
            </w:tcBorders>
            <w:shd w:val="clear" w:color="auto" w:fill="00B050"/>
          </w:tcPr>
          <w:p w14:paraId="7FF99812"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nil"/>
              <w:right w:val="nil"/>
            </w:tcBorders>
          </w:tcPr>
          <w:p w14:paraId="254BDFF4"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6ADB5F64"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Frequencies of sound waves, measured in Hertz (Hz); echoes, reflection and absorption of sound. </w:t>
            </w:r>
          </w:p>
        </w:tc>
      </w:tr>
      <w:tr w:rsidR="0067468D" w:rsidRPr="00731410" w14:paraId="5D468BE9"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6008E27"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nil"/>
              <w:right w:val="nil"/>
            </w:tcBorders>
          </w:tcPr>
          <w:p w14:paraId="6E5A50B2"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19D6B766"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Sound needs a medium to travel, the speed of sound in air, in water, in solids. </w:t>
            </w:r>
          </w:p>
        </w:tc>
      </w:tr>
      <w:tr w:rsidR="0067468D" w:rsidRPr="00731410" w14:paraId="20DB50F8" w14:textId="77777777" w:rsidTr="00951DC1">
        <w:trPr>
          <w:trHeight w:val="472"/>
        </w:trPr>
        <w:tc>
          <w:tcPr>
            <w:tcW w:w="1844" w:type="dxa"/>
            <w:tcBorders>
              <w:top w:val="nil"/>
              <w:left w:val="single" w:sz="4" w:space="0" w:color="000000"/>
              <w:bottom w:val="nil"/>
              <w:right w:val="single" w:sz="4" w:space="0" w:color="000000"/>
            </w:tcBorders>
            <w:shd w:val="clear" w:color="auto" w:fill="00B050"/>
          </w:tcPr>
          <w:p w14:paraId="76724AE6"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nil"/>
              <w:right w:val="nil"/>
            </w:tcBorders>
          </w:tcPr>
          <w:p w14:paraId="19B050EB"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1C1D087C"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Sound produced by vibrations of objects, in loud speakers, detected by their effects on microphone diaphragm and the ear drum; sound waves are longitudinal. </w:t>
            </w:r>
          </w:p>
        </w:tc>
      </w:tr>
      <w:tr w:rsidR="0067468D" w:rsidRPr="00731410" w14:paraId="3D991CDF" w14:textId="77777777" w:rsidTr="00951DC1">
        <w:trPr>
          <w:trHeight w:val="245"/>
        </w:trPr>
        <w:tc>
          <w:tcPr>
            <w:tcW w:w="1844" w:type="dxa"/>
            <w:tcBorders>
              <w:top w:val="nil"/>
              <w:left w:val="single" w:sz="4" w:space="0" w:color="000000"/>
              <w:bottom w:val="nil"/>
              <w:right w:val="single" w:sz="4" w:space="0" w:color="000000"/>
            </w:tcBorders>
            <w:shd w:val="clear" w:color="auto" w:fill="00B050"/>
          </w:tcPr>
          <w:p w14:paraId="18BDFE5B"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nil"/>
              <w:right w:val="nil"/>
            </w:tcBorders>
          </w:tcPr>
          <w:p w14:paraId="4BD3AEB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12E38605"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Auditory range of humans and animals. </w:t>
            </w:r>
          </w:p>
        </w:tc>
      </w:tr>
      <w:tr w:rsidR="0067468D" w:rsidRPr="00731410" w14:paraId="568C0728"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5F5738D"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nil"/>
              <w:right w:val="nil"/>
            </w:tcBorders>
          </w:tcPr>
          <w:p w14:paraId="245EA837"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nil"/>
              <w:right w:val="single" w:sz="4" w:space="0" w:color="000000"/>
            </w:tcBorders>
          </w:tcPr>
          <w:p w14:paraId="5E67FE1A"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Pressure waves transferring energy; use for cleaning and physiotherapy by ultra-sound. </w:t>
            </w:r>
          </w:p>
        </w:tc>
      </w:tr>
      <w:tr w:rsidR="0067468D" w:rsidRPr="00731410" w14:paraId="6A1A0685"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54FB6FF5" w14:textId="77777777" w:rsidR="0067468D" w:rsidRPr="00731410" w:rsidRDefault="0067468D">
            <w:pPr>
              <w:rPr>
                <w:rFonts w:asciiTheme="minorHAnsi" w:hAnsiTheme="minorHAnsi" w:cstheme="minorHAnsi"/>
              </w:rPr>
            </w:pPr>
          </w:p>
        </w:tc>
        <w:tc>
          <w:tcPr>
            <w:tcW w:w="466" w:type="dxa"/>
            <w:tcBorders>
              <w:top w:val="nil"/>
              <w:left w:val="single" w:sz="4" w:space="0" w:color="000000"/>
              <w:bottom w:val="single" w:sz="4" w:space="0" w:color="000000"/>
              <w:right w:val="nil"/>
            </w:tcBorders>
          </w:tcPr>
          <w:p w14:paraId="4D02EF75"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2" w:type="dxa"/>
            <w:tcBorders>
              <w:top w:val="nil"/>
              <w:left w:val="nil"/>
              <w:bottom w:val="single" w:sz="4" w:space="0" w:color="000000"/>
              <w:right w:val="single" w:sz="4" w:space="0" w:color="000000"/>
            </w:tcBorders>
          </w:tcPr>
          <w:p w14:paraId="04A93319"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Waves transferring information for conversion to electrical signals by microphone. </w:t>
            </w:r>
          </w:p>
        </w:tc>
      </w:tr>
    </w:tbl>
    <w:p w14:paraId="0378FE40" w14:textId="77777777" w:rsidR="0067468D" w:rsidRPr="00731410" w:rsidRDefault="00951DC1">
      <w:pPr>
        <w:spacing w:after="0"/>
        <w:jc w:val="both"/>
        <w:rPr>
          <w:rFonts w:asciiTheme="minorHAnsi" w:hAnsiTheme="minorHAnsi" w:cstheme="minorHAnsi"/>
        </w:rPr>
      </w:pPr>
      <w:r w:rsidRPr="00731410">
        <w:rPr>
          <w:rFonts w:asciiTheme="minorHAnsi" w:eastAsia="Arial" w:hAnsiTheme="minorHAnsi" w:cstheme="minorHAnsi"/>
        </w:rPr>
        <w:t xml:space="preserve"> </w:t>
      </w:r>
      <w:r w:rsidRPr="00731410">
        <w:rPr>
          <w:rFonts w:asciiTheme="minorHAnsi" w:eastAsia="Arial" w:hAnsiTheme="minorHAnsi" w:cstheme="minorHAnsi"/>
        </w:rPr>
        <w:tab/>
        <w:t xml:space="preserve"> </w:t>
      </w:r>
    </w:p>
    <w:p w14:paraId="48215009" w14:textId="77777777" w:rsidR="00DF19E0" w:rsidRPr="00731410" w:rsidRDefault="00DF19E0">
      <w:pPr>
        <w:rPr>
          <w:rFonts w:asciiTheme="minorHAnsi" w:eastAsia="Arial" w:hAnsiTheme="minorHAnsi" w:cstheme="minorHAnsi"/>
          <w:b/>
          <w:color w:val="4C5E04"/>
        </w:rPr>
      </w:pPr>
      <w:r w:rsidRPr="00731410">
        <w:rPr>
          <w:rFonts w:asciiTheme="minorHAnsi" w:hAnsiTheme="minorHAnsi" w:cstheme="minorHAnsi"/>
        </w:rPr>
        <w:br w:type="page"/>
      </w:r>
    </w:p>
    <w:p w14:paraId="53BEA03C" w14:textId="27321A22" w:rsidR="0067468D" w:rsidRPr="00731410" w:rsidRDefault="00951DC1">
      <w:pPr>
        <w:pStyle w:val="Heading1"/>
        <w:ind w:left="103"/>
        <w:rPr>
          <w:rFonts w:asciiTheme="minorHAnsi" w:hAnsiTheme="minorHAnsi" w:cstheme="minorHAnsi"/>
          <w:sz w:val="22"/>
        </w:rPr>
      </w:pPr>
      <w:r w:rsidRPr="00731410">
        <w:rPr>
          <w:rFonts w:asciiTheme="minorHAnsi" w:hAnsiTheme="minorHAnsi" w:cstheme="minorHAnsi"/>
          <w:sz w:val="22"/>
        </w:rPr>
        <w:lastRenderedPageBreak/>
        <w:t>Electricity</w:t>
      </w:r>
      <w:r w:rsidRPr="00731410">
        <w:rPr>
          <w:rFonts w:asciiTheme="minorHAnsi" w:hAnsiTheme="minorHAnsi" w:cstheme="minorHAnsi"/>
          <w:color w:val="000000"/>
          <w:sz w:val="22"/>
        </w:rPr>
        <w:t xml:space="preserve"> </w:t>
      </w:r>
    </w:p>
    <w:tbl>
      <w:tblPr>
        <w:tblStyle w:val="TableGrid"/>
        <w:tblW w:w="15401" w:type="dxa"/>
        <w:tblInd w:w="0" w:type="dxa"/>
        <w:tblCellMar>
          <w:top w:w="9" w:type="dxa"/>
          <w:right w:w="113" w:type="dxa"/>
        </w:tblCellMar>
        <w:tblLook w:val="04A0" w:firstRow="1" w:lastRow="0" w:firstColumn="1" w:lastColumn="0" w:noHBand="0" w:noVBand="1"/>
      </w:tblPr>
      <w:tblGrid>
        <w:gridCol w:w="1844"/>
        <w:gridCol w:w="466"/>
        <w:gridCol w:w="13091"/>
      </w:tblGrid>
      <w:tr w:rsidR="0067468D" w:rsidRPr="00731410" w14:paraId="6B7171EE" w14:textId="77777777" w:rsidTr="00DF19E0">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3160679" w14:textId="35696DA1"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Birth to three</w:t>
            </w:r>
          </w:p>
        </w:tc>
        <w:tc>
          <w:tcPr>
            <w:tcW w:w="466" w:type="dxa"/>
            <w:tcBorders>
              <w:top w:val="single" w:sz="4" w:space="0" w:color="000000"/>
              <w:left w:val="single" w:sz="4" w:space="0" w:color="000000"/>
              <w:bottom w:val="single" w:sz="4" w:space="0" w:color="000000"/>
              <w:right w:val="nil"/>
            </w:tcBorders>
          </w:tcPr>
          <w:p w14:paraId="0F03204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single" w:sz="4" w:space="0" w:color="000000"/>
              <w:right w:val="single" w:sz="4" w:space="0" w:color="000000"/>
            </w:tcBorders>
          </w:tcPr>
          <w:p w14:paraId="05FA3936"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Repeat actions that have an effect.</w:t>
            </w:r>
            <w:r w:rsidRPr="00731410">
              <w:rPr>
                <w:rFonts w:asciiTheme="minorHAnsi" w:eastAsia="Arial" w:hAnsiTheme="minorHAnsi" w:cstheme="minorHAnsi"/>
                <w:b/>
              </w:rPr>
              <w:t xml:space="preserve"> </w:t>
            </w:r>
          </w:p>
        </w:tc>
      </w:tr>
      <w:tr w:rsidR="0067468D" w:rsidRPr="00731410" w14:paraId="5B11D350" w14:textId="77777777" w:rsidTr="00DF19E0">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A2CA2D4" w14:textId="289F86E4"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Nursery</w:t>
            </w:r>
          </w:p>
        </w:tc>
        <w:tc>
          <w:tcPr>
            <w:tcW w:w="466" w:type="dxa"/>
            <w:tcBorders>
              <w:top w:val="single" w:sz="4" w:space="0" w:color="000000"/>
              <w:left w:val="single" w:sz="4" w:space="0" w:color="000000"/>
              <w:bottom w:val="single" w:sz="4" w:space="0" w:color="000000"/>
              <w:right w:val="nil"/>
            </w:tcBorders>
          </w:tcPr>
          <w:p w14:paraId="1D6FAA76"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single" w:sz="4" w:space="0" w:color="000000"/>
              <w:right w:val="single" w:sz="4" w:space="0" w:color="000000"/>
            </w:tcBorders>
          </w:tcPr>
          <w:p w14:paraId="5FEB25B1"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Explore how things work.</w:t>
            </w:r>
            <w:r w:rsidRPr="00731410">
              <w:rPr>
                <w:rFonts w:asciiTheme="minorHAnsi" w:eastAsia="Arial" w:hAnsiTheme="minorHAnsi" w:cstheme="minorHAnsi"/>
                <w:b/>
              </w:rPr>
              <w:t xml:space="preserve"> </w:t>
            </w:r>
          </w:p>
        </w:tc>
      </w:tr>
      <w:tr w:rsidR="0067468D" w:rsidRPr="00731410" w14:paraId="7BBDEEC9" w14:textId="77777777" w:rsidTr="00DF19E0">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5E48000" w14:textId="0B06A4A9"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Reception</w:t>
            </w:r>
          </w:p>
        </w:tc>
        <w:tc>
          <w:tcPr>
            <w:tcW w:w="466" w:type="dxa"/>
            <w:tcBorders>
              <w:top w:val="single" w:sz="4" w:space="0" w:color="000000"/>
              <w:left w:val="single" w:sz="4" w:space="0" w:color="000000"/>
              <w:bottom w:val="single" w:sz="4" w:space="0" w:color="000000"/>
              <w:right w:val="nil"/>
            </w:tcBorders>
          </w:tcPr>
          <w:p w14:paraId="3A0F54F8"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1" w:type="dxa"/>
            <w:tcBorders>
              <w:top w:val="single" w:sz="4" w:space="0" w:color="000000"/>
              <w:left w:val="nil"/>
              <w:bottom w:val="single" w:sz="4" w:space="0" w:color="000000"/>
              <w:right w:val="single" w:sz="4" w:space="0" w:color="000000"/>
            </w:tcBorders>
          </w:tcPr>
          <w:p w14:paraId="793B872E" w14:textId="77777777" w:rsidR="0067468D" w:rsidRPr="00731410" w:rsidRDefault="0067468D">
            <w:pPr>
              <w:rPr>
                <w:rFonts w:asciiTheme="minorHAnsi" w:hAnsiTheme="minorHAnsi" w:cstheme="minorHAnsi"/>
              </w:rPr>
            </w:pPr>
          </w:p>
        </w:tc>
      </w:tr>
      <w:tr w:rsidR="0067468D" w:rsidRPr="00731410" w14:paraId="7F061E17" w14:textId="77777777" w:rsidTr="00DF19E0">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407E979F" w14:textId="18E793FB"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1</w:t>
            </w:r>
          </w:p>
        </w:tc>
        <w:tc>
          <w:tcPr>
            <w:tcW w:w="466" w:type="dxa"/>
            <w:tcBorders>
              <w:top w:val="single" w:sz="4" w:space="0" w:color="000000"/>
              <w:left w:val="single" w:sz="4" w:space="0" w:color="000000"/>
              <w:bottom w:val="single" w:sz="4" w:space="0" w:color="000000"/>
              <w:right w:val="nil"/>
            </w:tcBorders>
          </w:tcPr>
          <w:p w14:paraId="538B7951"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1" w:type="dxa"/>
            <w:tcBorders>
              <w:top w:val="single" w:sz="4" w:space="0" w:color="000000"/>
              <w:left w:val="nil"/>
              <w:bottom w:val="single" w:sz="4" w:space="0" w:color="000000"/>
              <w:right w:val="single" w:sz="4" w:space="0" w:color="000000"/>
            </w:tcBorders>
          </w:tcPr>
          <w:p w14:paraId="28B9E800" w14:textId="77777777" w:rsidR="0067468D" w:rsidRPr="00731410" w:rsidRDefault="0067468D">
            <w:pPr>
              <w:rPr>
                <w:rFonts w:asciiTheme="minorHAnsi" w:hAnsiTheme="minorHAnsi" w:cstheme="minorHAnsi"/>
              </w:rPr>
            </w:pPr>
          </w:p>
        </w:tc>
      </w:tr>
      <w:tr w:rsidR="0067468D" w:rsidRPr="00731410" w14:paraId="4EE95FC7" w14:textId="77777777" w:rsidTr="00DF19E0">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28BD4D3F" w14:textId="0724BA96"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2</w:t>
            </w:r>
          </w:p>
        </w:tc>
        <w:tc>
          <w:tcPr>
            <w:tcW w:w="466" w:type="dxa"/>
            <w:tcBorders>
              <w:top w:val="single" w:sz="4" w:space="0" w:color="000000"/>
              <w:left w:val="single" w:sz="4" w:space="0" w:color="000000"/>
              <w:bottom w:val="single" w:sz="4" w:space="0" w:color="000000"/>
              <w:right w:val="nil"/>
            </w:tcBorders>
          </w:tcPr>
          <w:p w14:paraId="01492B27"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1" w:type="dxa"/>
            <w:tcBorders>
              <w:top w:val="single" w:sz="4" w:space="0" w:color="000000"/>
              <w:left w:val="nil"/>
              <w:bottom w:val="single" w:sz="4" w:space="0" w:color="000000"/>
              <w:right w:val="single" w:sz="4" w:space="0" w:color="000000"/>
            </w:tcBorders>
          </w:tcPr>
          <w:p w14:paraId="6F0932A9" w14:textId="77777777" w:rsidR="0067468D" w:rsidRPr="00731410" w:rsidRDefault="0067468D">
            <w:pPr>
              <w:rPr>
                <w:rFonts w:asciiTheme="minorHAnsi" w:hAnsiTheme="minorHAnsi" w:cstheme="minorHAnsi"/>
              </w:rPr>
            </w:pPr>
          </w:p>
        </w:tc>
      </w:tr>
      <w:tr w:rsidR="0067468D" w:rsidRPr="00731410" w14:paraId="07422241" w14:textId="77777777" w:rsidTr="00DF19E0">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A0C2756" w14:textId="2716BB06"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3</w:t>
            </w:r>
          </w:p>
        </w:tc>
        <w:tc>
          <w:tcPr>
            <w:tcW w:w="466" w:type="dxa"/>
            <w:tcBorders>
              <w:top w:val="single" w:sz="4" w:space="0" w:color="000000"/>
              <w:left w:val="single" w:sz="4" w:space="0" w:color="000000"/>
              <w:bottom w:val="single" w:sz="4" w:space="0" w:color="000000"/>
              <w:right w:val="nil"/>
            </w:tcBorders>
          </w:tcPr>
          <w:p w14:paraId="6F4E0A79"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1" w:type="dxa"/>
            <w:tcBorders>
              <w:top w:val="single" w:sz="4" w:space="0" w:color="000000"/>
              <w:left w:val="nil"/>
              <w:bottom w:val="single" w:sz="4" w:space="0" w:color="000000"/>
              <w:right w:val="single" w:sz="4" w:space="0" w:color="000000"/>
            </w:tcBorders>
          </w:tcPr>
          <w:p w14:paraId="1FF4A3F1" w14:textId="77777777" w:rsidR="0067468D" w:rsidRPr="00731410" w:rsidRDefault="0067468D">
            <w:pPr>
              <w:rPr>
                <w:rFonts w:asciiTheme="minorHAnsi" w:hAnsiTheme="minorHAnsi" w:cstheme="minorHAnsi"/>
              </w:rPr>
            </w:pPr>
          </w:p>
        </w:tc>
      </w:tr>
      <w:tr w:rsidR="0067468D" w:rsidRPr="00731410" w14:paraId="5ABE208F" w14:textId="77777777" w:rsidTr="00DF19E0">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0F28D8F4" w14:textId="2E11A74D"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4</w:t>
            </w:r>
          </w:p>
        </w:tc>
        <w:tc>
          <w:tcPr>
            <w:tcW w:w="466" w:type="dxa"/>
            <w:tcBorders>
              <w:top w:val="single" w:sz="4" w:space="0" w:color="000000"/>
              <w:left w:val="single" w:sz="4" w:space="0" w:color="000000"/>
              <w:bottom w:val="nil"/>
              <w:right w:val="nil"/>
            </w:tcBorders>
          </w:tcPr>
          <w:p w14:paraId="2D17CB1A"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04D782B6"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Identify common appliances that run on electricity. </w:t>
            </w:r>
          </w:p>
        </w:tc>
      </w:tr>
      <w:tr w:rsidR="0067468D" w:rsidRPr="00731410" w14:paraId="27C8E612" w14:textId="77777777" w:rsidTr="00DF19E0">
        <w:trPr>
          <w:trHeight w:val="244"/>
        </w:trPr>
        <w:tc>
          <w:tcPr>
            <w:tcW w:w="1844" w:type="dxa"/>
            <w:tcBorders>
              <w:top w:val="nil"/>
              <w:left w:val="single" w:sz="4" w:space="0" w:color="000000"/>
              <w:bottom w:val="nil"/>
              <w:right w:val="single" w:sz="4" w:space="0" w:color="000000"/>
            </w:tcBorders>
            <w:shd w:val="clear" w:color="auto" w:fill="00B050"/>
          </w:tcPr>
          <w:p w14:paraId="4AF400BD"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0DCD36F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14C36A12"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Construct a simple series electrical circuit, identifying and naming its basic parts, including cells, wires, bulbs, switches and buzzers. </w:t>
            </w:r>
          </w:p>
        </w:tc>
      </w:tr>
      <w:tr w:rsidR="00DF19E0" w:rsidRPr="00731410" w14:paraId="26DD765F" w14:textId="77777777" w:rsidTr="00DF19E0">
        <w:trPr>
          <w:trHeight w:val="242"/>
        </w:trPr>
        <w:tc>
          <w:tcPr>
            <w:tcW w:w="1844" w:type="dxa"/>
            <w:vMerge w:val="restart"/>
            <w:tcBorders>
              <w:top w:val="nil"/>
              <w:left w:val="single" w:sz="4" w:space="0" w:color="000000"/>
              <w:right w:val="single" w:sz="4" w:space="0" w:color="000000"/>
            </w:tcBorders>
            <w:shd w:val="clear" w:color="auto" w:fill="00B050"/>
          </w:tcPr>
          <w:p w14:paraId="612EF67C" w14:textId="77777777" w:rsidR="00DF19E0" w:rsidRPr="00731410" w:rsidRDefault="00DF19E0"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61B2EADB"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27E8BE68" w14:textId="77777777" w:rsidR="00DF19E0" w:rsidRPr="00731410" w:rsidRDefault="00DF19E0">
            <w:pPr>
              <w:rPr>
                <w:rFonts w:asciiTheme="minorHAnsi" w:hAnsiTheme="minorHAnsi" w:cstheme="minorHAnsi"/>
              </w:rPr>
            </w:pPr>
            <w:r w:rsidRPr="00731410">
              <w:rPr>
                <w:rFonts w:asciiTheme="minorHAnsi" w:eastAsia="Arial" w:hAnsiTheme="minorHAnsi" w:cstheme="minorHAnsi"/>
              </w:rPr>
              <w:t xml:space="preserve">Identify whether or not a lamp will light in a simple series circuit, based on whether or not the lamp is part of a complete loop with a battery. </w:t>
            </w:r>
          </w:p>
        </w:tc>
      </w:tr>
      <w:tr w:rsidR="00DF19E0" w:rsidRPr="00731410" w14:paraId="231CB833" w14:textId="77777777" w:rsidTr="00DF19E0">
        <w:trPr>
          <w:trHeight w:val="244"/>
        </w:trPr>
        <w:tc>
          <w:tcPr>
            <w:tcW w:w="1844" w:type="dxa"/>
            <w:vMerge/>
            <w:tcBorders>
              <w:left w:val="single" w:sz="4" w:space="0" w:color="000000"/>
              <w:right w:val="single" w:sz="4" w:space="0" w:color="000000"/>
            </w:tcBorders>
            <w:shd w:val="clear" w:color="auto" w:fill="00B050"/>
          </w:tcPr>
          <w:p w14:paraId="1912E525" w14:textId="77777777" w:rsidR="00DF19E0" w:rsidRPr="00731410" w:rsidRDefault="00DF19E0"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04ED6CA0"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236CE1BC" w14:textId="77777777" w:rsidR="00DF19E0" w:rsidRPr="00731410" w:rsidRDefault="00DF19E0">
            <w:pPr>
              <w:rPr>
                <w:rFonts w:asciiTheme="minorHAnsi" w:hAnsiTheme="minorHAnsi" w:cstheme="minorHAnsi"/>
              </w:rPr>
            </w:pPr>
            <w:r w:rsidRPr="00731410">
              <w:rPr>
                <w:rFonts w:asciiTheme="minorHAnsi" w:eastAsia="Arial" w:hAnsiTheme="minorHAnsi" w:cstheme="minorHAnsi"/>
              </w:rPr>
              <w:t xml:space="preserve">Recognise that a switch opens and closes a circuit and associate this with whether or not a lamp lights in a simple series circuit. </w:t>
            </w:r>
          </w:p>
        </w:tc>
      </w:tr>
      <w:tr w:rsidR="00DF19E0" w:rsidRPr="00731410" w14:paraId="5377DF66" w14:textId="77777777" w:rsidTr="00DF19E0">
        <w:trPr>
          <w:trHeight w:val="236"/>
        </w:trPr>
        <w:tc>
          <w:tcPr>
            <w:tcW w:w="1844" w:type="dxa"/>
            <w:vMerge/>
            <w:tcBorders>
              <w:left w:val="single" w:sz="4" w:space="0" w:color="000000"/>
              <w:bottom w:val="single" w:sz="4" w:space="0" w:color="000000"/>
              <w:right w:val="single" w:sz="4" w:space="0" w:color="000000"/>
            </w:tcBorders>
            <w:shd w:val="clear" w:color="auto" w:fill="00B050"/>
          </w:tcPr>
          <w:p w14:paraId="1FD33A45" w14:textId="77777777" w:rsidR="00DF19E0" w:rsidRPr="00731410" w:rsidRDefault="00DF19E0"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056F3652"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1683A5AF" w14:textId="77777777" w:rsidR="00DF19E0" w:rsidRPr="00731410" w:rsidRDefault="00DF19E0">
            <w:pPr>
              <w:rPr>
                <w:rFonts w:asciiTheme="minorHAnsi" w:hAnsiTheme="minorHAnsi" w:cstheme="minorHAnsi"/>
              </w:rPr>
            </w:pPr>
            <w:r w:rsidRPr="00731410">
              <w:rPr>
                <w:rFonts w:asciiTheme="minorHAnsi" w:eastAsia="Arial" w:hAnsiTheme="minorHAnsi" w:cstheme="minorHAnsi"/>
              </w:rPr>
              <w:t xml:space="preserve">Recognise some common conductors and insulators, and associate metals with being good conductors. </w:t>
            </w:r>
          </w:p>
        </w:tc>
      </w:tr>
      <w:tr w:rsidR="0067468D" w:rsidRPr="00731410" w14:paraId="76F6F6F3" w14:textId="77777777" w:rsidTr="00DF19E0">
        <w:trPr>
          <w:trHeight w:val="241"/>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38C22811" w14:textId="764C11CE"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5</w:t>
            </w:r>
          </w:p>
        </w:tc>
        <w:tc>
          <w:tcPr>
            <w:tcW w:w="466" w:type="dxa"/>
            <w:tcBorders>
              <w:top w:val="single" w:sz="4" w:space="0" w:color="000000"/>
              <w:left w:val="single" w:sz="4" w:space="0" w:color="000000"/>
              <w:bottom w:val="single" w:sz="4" w:space="0" w:color="000000"/>
              <w:right w:val="nil"/>
            </w:tcBorders>
          </w:tcPr>
          <w:p w14:paraId="0B87F01E" w14:textId="77777777" w:rsidR="0067468D" w:rsidRPr="00731410" w:rsidRDefault="00951DC1">
            <w:pPr>
              <w:ind w:left="108"/>
              <w:rPr>
                <w:rFonts w:asciiTheme="minorHAnsi" w:hAnsiTheme="minorHAnsi" w:cstheme="minorHAnsi"/>
              </w:rPr>
            </w:pPr>
            <w:r w:rsidRPr="00731410">
              <w:rPr>
                <w:rFonts w:asciiTheme="minorHAnsi" w:eastAsia="Arial" w:hAnsiTheme="minorHAnsi" w:cstheme="minorHAnsi"/>
                <w:b/>
              </w:rPr>
              <w:t xml:space="preserve"> </w:t>
            </w:r>
          </w:p>
        </w:tc>
        <w:tc>
          <w:tcPr>
            <w:tcW w:w="13091" w:type="dxa"/>
            <w:tcBorders>
              <w:top w:val="single" w:sz="4" w:space="0" w:color="000000"/>
              <w:left w:val="nil"/>
              <w:bottom w:val="single" w:sz="4" w:space="0" w:color="000000"/>
              <w:right w:val="single" w:sz="4" w:space="0" w:color="000000"/>
            </w:tcBorders>
          </w:tcPr>
          <w:p w14:paraId="79135D80" w14:textId="77777777" w:rsidR="0067468D" w:rsidRPr="00731410" w:rsidRDefault="0067468D">
            <w:pPr>
              <w:rPr>
                <w:rFonts w:asciiTheme="minorHAnsi" w:hAnsiTheme="minorHAnsi" w:cstheme="minorHAnsi"/>
              </w:rPr>
            </w:pPr>
          </w:p>
        </w:tc>
      </w:tr>
      <w:tr w:rsidR="0067468D" w:rsidRPr="00731410" w14:paraId="7D6B24EC" w14:textId="77777777" w:rsidTr="00DF19E0">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7B6CC76D" w14:textId="5F540E0F"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6</w:t>
            </w:r>
          </w:p>
        </w:tc>
        <w:tc>
          <w:tcPr>
            <w:tcW w:w="466" w:type="dxa"/>
            <w:tcBorders>
              <w:top w:val="single" w:sz="4" w:space="0" w:color="000000"/>
              <w:left w:val="single" w:sz="4" w:space="0" w:color="000000"/>
              <w:bottom w:val="nil"/>
              <w:right w:val="nil"/>
            </w:tcBorders>
          </w:tcPr>
          <w:p w14:paraId="172BAA3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012ED9EE"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Associate the brightness of a lamp or the volume of a buzzer with the number and voltage of cells used in the circuit. </w:t>
            </w:r>
          </w:p>
        </w:tc>
      </w:tr>
      <w:tr w:rsidR="0067468D" w:rsidRPr="00731410" w14:paraId="697C3FAF" w14:textId="77777777" w:rsidTr="00DF19E0">
        <w:trPr>
          <w:trHeight w:val="472"/>
        </w:trPr>
        <w:tc>
          <w:tcPr>
            <w:tcW w:w="1844" w:type="dxa"/>
            <w:tcBorders>
              <w:top w:val="nil"/>
              <w:left w:val="single" w:sz="4" w:space="0" w:color="000000"/>
              <w:bottom w:val="nil"/>
              <w:right w:val="single" w:sz="4" w:space="0" w:color="000000"/>
            </w:tcBorders>
            <w:shd w:val="clear" w:color="auto" w:fill="00B050"/>
          </w:tcPr>
          <w:p w14:paraId="12746B0C"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nil"/>
              <w:right w:val="nil"/>
            </w:tcBorders>
          </w:tcPr>
          <w:p w14:paraId="173B6D60"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5DDFB053"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Compare and give reasons for variations in how components function, including the brightness of bulbs, the loudness of buzzers and the on/off position of switches. </w:t>
            </w:r>
          </w:p>
        </w:tc>
      </w:tr>
      <w:tr w:rsidR="0067468D" w:rsidRPr="00731410" w14:paraId="4094C91C" w14:textId="77777777" w:rsidTr="00DF19E0">
        <w:trPr>
          <w:trHeight w:val="240"/>
        </w:trPr>
        <w:tc>
          <w:tcPr>
            <w:tcW w:w="1844" w:type="dxa"/>
            <w:tcBorders>
              <w:top w:val="nil"/>
              <w:left w:val="single" w:sz="4" w:space="0" w:color="000000"/>
              <w:bottom w:val="single" w:sz="4" w:space="0" w:color="000000"/>
              <w:right w:val="single" w:sz="4" w:space="0" w:color="000000"/>
            </w:tcBorders>
            <w:shd w:val="clear" w:color="auto" w:fill="00B050"/>
          </w:tcPr>
          <w:p w14:paraId="5EA40D1D" w14:textId="77777777" w:rsidR="0067468D" w:rsidRPr="00731410" w:rsidRDefault="0067468D" w:rsidP="00616FF4">
            <w:pPr>
              <w:jc w:val="center"/>
              <w:rPr>
                <w:rFonts w:asciiTheme="minorHAnsi" w:hAnsiTheme="minorHAnsi" w:cstheme="minorHAnsi"/>
                <w:color w:val="FFFFFF" w:themeColor="background1"/>
              </w:rPr>
            </w:pPr>
          </w:p>
        </w:tc>
        <w:tc>
          <w:tcPr>
            <w:tcW w:w="466" w:type="dxa"/>
            <w:tcBorders>
              <w:top w:val="nil"/>
              <w:left w:val="single" w:sz="4" w:space="0" w:color="000000"/>
              <w:bottom w:val="single" w:sz="4" w:space="0" w:color="000000"/>
              <w:right w:val="nil"/>
            </w:tcBorders>
          </w:tcPr>
          <w:p w14:paraId="56980AFE"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21EA9CF9"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Use recognised symbols when representing a simple circuit in a diagram. </w:t>
            </w:r>
          </w:p>
        </w:tc>
      </w:tr>
      <w:tr w:rsidR="0067468D" w:rsidRPr="00731410" w14:paraId="3CFBC5CD" w14:textId="77777777" w:rsidTr="00DF19E0">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26F40A0B" w14:textId="36AC49F7" w:rsidR="0067468D" w:rsidRPr="00731410" w:rsidRDefault="00951DC1" w:rsidP="00616FF4">
            <w:pPr>
              <w:ind w:left="108"/>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Key Stage 3</w:t>
            </w:r>
          </w:p>
        </w:tc>
        <w:tc>
          <w:tcPr>
            <w:tcW w:w="466" w:type="dxa"/>
            <w:tcBorders>
              <w:top w:val="single" w:sz="4" w:space="0" w:color="000000"/>
              <w:left w:val="single" w:sz="4" w:space="0" w:color="000000"/>
              <w:bottom w:val="nil"/>
              <w:right w:val="nil"/>
            </w:tcBorders>
          </w:tcPr>
          <w:p w14:paraId="7B321DC9" w14:textId="77777777" w:rsidR="0067468D" w:rsidRPr="00731410" w:rsidRDefault="00951DC1">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single" w:sz="4" w:space="0" w:color="000000"/>
              <w:left w:val="nil"/>
              <w:bottom w:val="nil"/>
              <w:right w:val="single" w:sz="4" w:space="0" w:color="000000"/>
            </w:tcBorders>
          </w:tcPr>
          <w:p w14:paraId="4CADA766"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Electric current, measured in amperes, in circuits, series and parallel circuits, currents add where branches meet and current as flow of charge. </w:t>
            </w:r>
          </w:p>
        </w:tc>
      </w:tr>
      <w:tr w:rsidR="00DF19E0" w:rsidRPr="00731410" w14:paraId="1503ADCE" w14:textId="77777777" w:rsidTr="00DF19E0">
        <w:trPr>
          <w:trHeight w:val="244"/>
        </w:trPr>
        <w:tc>
          <w:tcPr>
            <w:tcW w:w="1844" w:type="dxa"/>
            <w:vMerge w:val="restart"/>
            <w:tcBorders>
              <w:top w:val="nil"/>
              <w:left w:val="single" w:sz="4" w:space="0" w:color="000000"/>
              <w:right w:val="single" w:sz="4" w:space="0" w:color="000000"/>
            </w:tcBorders>
            <w:shd w:val="clear" w:color="auto" w:fill="00B050"/>
          </w:tcPr>
          <w:p w14:paraId="21E029D5" w14:textId="77777777" w:rsidR="00DF19E0" w:rsidRPr="00731410" w:rsidRDefault="00DF19E0">
            <w:pPr>
              <w:rPr>
                <w:rFonts w:asciiTheme="minorHAnsi" w:hAnsiTheme="minorHAnsi" w:cstheme="minorHAnsi"/>
              </w:rPr>
            </w:pPr>
          </w:p>
        </w:tc>
        <w:tc>
          <w:tcPr>
            <w:tcW w:w="466" w:type="dxa"/>
            <w:tcBorders>
              <w:top w:val="nil"/>
              <w:left w:val="single" w:sz="4" w:space="0" w:color="000000"/>
              <w:bottom w:val="nil"/>
              <w:right w:val="nil"/>
            </w:tcBorders>
          </w:tcPr>
          <w:p w14:paraId="2FB19A7C"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4B80532C" w14:textId="77777777" w:rsidR="00DF19E0" w:rsidRPr="00731410" w:rsidRDefault="00DF19E0">
            <w:pPr>
              <w:rPr>
                <w:rFonts w:asciiTheme="minorHAnsi" w:hAnsiTheme="minorHAnsi" w:cstheme="minorHAnsi"/>
              </w:rPr>
            </w:pPr>
            <w:r w:rsidRPr="00731410">
              <w:rPr>
                <w:rFonts w:asciiTheme="minorHAnsi" w:eastAsia="Arial" w:hAnsiTheme="minorHAnsi" w:cstheme="minorHAnsi"/>
              </w:rPr>
              <w:t xml:space="preserve">Potential difference, measured in volts, battery and bulb ratings; resistance, measured in ohms, as the ratio of potential difference (p.d.) to current. </w:t>
            </w:r>
          </w:p>
        </w:tc>
      </w:tr>
      <w:tr w:rsidR="00DF19E0" w:rsidRPr="00731410" w14:paraId="468C8747" w14:textId="77777777" w:rsidTr="00DF19E0">
        <w:trPr>
          <w:trHeight w:val="244"/>
        </w:trPr>
        <w:tc>
          <w:tcPr>
            <w:tcW w:w="1844" w:type="dxa"/>
            <w:vMerge/>
            <w:tcBorders>
              <w:left w:val="single" w:sz="4" w:space="0" w:color="000000"/>
              <w:right w:val="single" w:sz="4" w:space="0" w:color="000000"/>
            </w:tcBorders>
            <w:shd w:val="clear" w:color="auto" w:fill="00B050"/>
          </w:tcPr>
          <w:p w14:paraId="492F841D" w14:textId="77777777" w:rsidR="00DF19E0" w:rsidRPr="00731410" w:rsidRDefault="00DF19E0">
            <w:pPr>
              <w:rPr>
                <w:rFonts w:asciiTheme="minorHAnsi" w:hAnsiTheme="minorHAnsi" w:cstheme="minorHAnsi"/>
              </w:rPr>
            </w:pPr>
          </w:p>
        </w:tc>
        <w:tc>
          <w:tcPr>
            <w:tcW w:w="466" w:type="dxa"/>
            <w:tcBorders>
              <w:top w:val="nil"/>
              <w:left w:val="single" w:sz="4" w:space="0" w:color="000000"/>
              <w:bottom w:val="nil"/>
              <w:right w:val="nil"/>
            </w:tcBorders>
          </w:tcPr>
          <w:p w14:paraId="3EEC22EE"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nil"/>
              <w:right w:val="single" w:sz="4" w:space="0" w:color="000000"/>
            </w:tcBorders>
          </w:tcPr>
          <w:p w14:paraId="0404C880" w14:textId="77777777" w:rsidR="00DF19E0" w:rsidRPr="00731410" w:rsidRDefault="00DF19E0">
            <w:pPr>
              <w:rPr>
                <w:rFonts w:asciiTheme="minorHAnsi" w:hAnsiTheme="minorHAnsi" w:cstheme="minorHAnsi"/>
              </w:rPr>
            </w:pPr>
            <w:r w:rsidRPr="00731410">
              <w:rPr>
                <w:rFonts w:asciiTheme="minorHAnsi" w:eastAsia="Arial" w:hAnsiTheme="minorHAnsi" w:cstheme="minorHAnsi"/>
              </w:rPr>
              <w:t xml:space="preserve">Differences in resistance between conducting and insulating components (quantitative). </w:t>
            </w:r>
          </w:p>
        </w:tc>
      </w:tr>
      <w:tr w:rsidR="00DF19E0" w:rsidRPr="00731410" w14:paraId="02364085" w14:textId="77777777" w:rsidTr="00DF19E0">
        <w:trPr>
          <w:trHeight w:val="237"/>
        </w:trPr>
        <w:tc>
          <w:tcPr>
            <w:tcW w:w="1844" w:type="dxa"/>
            <w:vMerge/>
            <w:tcBorders>
              <w:left w:val="single" w:sz="4" w:space="0" w:color="000000"/>
              <w:bottom w:val="single" w:sz="4" w:space="0" w:color="000000"/>
              <w:right w:val="single" w:sz="4" w:space="0" w:color="000000"/>
            </w:tcBorders>
            <w:shd w:val="clear" w:color="auto" w:fill="00B050"/>
          </w:tcPr>
          <w:p w14:paraId="182E9227" w14:textId="77777777" w:rsidR="00DF19E0" w:rsidRPr="00731410" w:rsidRDefault="00DF19E0">
            <w:pPr>
              <w:rPr>
                <w:rFonts w:asciiTheme="minorHAnsi" w:hAnsiTheme="minorHAnsi" w:cstheme="minorHAnsi"/>
              </w:rPr>
            </w:pPr>
          </w:p>
        </w:tc>
        <w:tc>
          <w:tcPr>
            <w:tcW w:w="466" w:type="dxa"/>
            <w:tcBorders>
              <w:top w:val="nil"/>
              <w:left w:val="single" w:sz="4" w:space="0" w:color="000000"/>
              <w:bottom w:val="single" w:sz="4" w:space="0" w:color="000000"/>
              <w:right w:val="nil"/>
            </w:tcBorders>
          </w:tcPr>
          <w:p w14:paraId="4DA99019" w14:textId="77777777" w:rsidR="00DF19E0" w:rsidRPr="00731410" w:rsidRDefault="00DF19E0">
            <w:pPr>
              <w:ind w:left="108"/>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091" w:type="dxa"/>
            <w:tcBorders>
              <w:top w:val="nil"/>
              <w:left w:val="nil"/>
              <w:bottom w:val="single" w:sz="4" w:space="0" w:color="000000"/>
              <w:right w:val="single" w:sz="4" w:space="0" w:color="000000"/>
            </w:tcBorders>
          </w:tcPr>
          <w:p w14:paraId="7D09F62E" w14:textId="77777777" w:rsidR="00DF19E0" w:rsidRPr="00731410" w:rsidRDefault="00DF19E0">
            <w:pPr>
              <w:rPr>
                <w:rFonts w:asciiTheme="minorHAnsi" w:hAnsiTheme="minorHAnsi" w:cstheme="minorHAnsi"/>
              </w:rPr>
            </w:pPr>
            <w:r w:rsidRPr="00731410">
              <w:rPr>
                <w:rFonts w:asciiTheme="minorHAnsi" w:eastAsia="Arial" w:hAnsiTheme="minorHAnsi" w:cstheme="minorHAnsi"/>
              </w:rPr>
              <w:t xml:space="preserve">Static electricity. </w:t>
            </w:r>
          </w:p>
        </w:tc>
      </w:tr>
    </w:tbl>
    <w:p w14:paraId="7655E0E4" w14:textId="77777777" w:rsidR="0067468D" w:rsidRPr="00731410" w:rsidRDefault="00951DC1">
      <w:pPr>
        <w:spacing w:after="0"/>
        <w:jc w:val="both"/>
        <w:rPr>
          <w:rFonts w:asciiTheme="minorHAnsi" w:hAnsiTheme="minorHAnsi" w:cstheme="minorHAnsi"/>
        </w:rPr>
      </w:pPr>
      <w:r w:rsidRPr="00731410">
        <w:rPr>
          <w:rFonts w:asciiTheme="minorHAnsi" w:eastAsia="Arial" w:hAnsiTheme="minorHAnsi" w:cstheme="minorHAnsi"/>
        </w:rPr>
        <w:t xml:space="preserve"> </w:t>
      </w:r>
      <w:r w:rsidRPr="00731410">
        <w:rPr>
          <w:rFonts w:asciiTheme="minorHAnsi" w:eastAsia="Arial" w:hAnsiTheme="minorHAnsi" w:cstheme="minorHAnsi"/>
        </w:rPr>
        <w:tab/>
        <w:t xml:space="preserve"> </w:t>
      </w:r>
    </w:p>
    <w:p w14:paraId="72A81F6F" w14:textId="77777777" w:rsidR="00DF19E0" w:rsidRPr="00731410" w:rsidRDefault="00DF19E0">
      <w:pPr>
        <w:rPr>
          <w:rFonts w:asciiTheme="minorHAnsi" w:eastAsia="Arial" w:hAnsiTheme="minorHAnsi" w:cstheme="minorHAnsi"/>
          <w:b/>
          <w:color w:val="4C5E04"/>
        </w:rPr>
      </w:pPr>
      <w:r w:rsidRPr="00731410">
        <w:rPr>
          <w:rFonts w:asciiTheme="minorHAnsi" w:hAnsiTheme="minorHAnsi" w:cstheme="minorHAnsi"/>
        </w:rPr>
        <w:br w:type="page"/>
      </w:r>
    </w:p>
    <w:p w14:paraId="57A17BF9" w14:textId="3034BFA0" w:rsidR="0067468D" w:rsidRPr="00731410" w:rsidRDefault="00951DC1">
      <w:pPr>
        <w:pStyle w:val="Heading1"/>
        <w:ind w:left="103"/>
        <w:rPr>
          <w:rFonts w:asciiTheme="minorHAnsi" w:hAnsiTheme="minorHAnsi" w:cstheme="minorHAnsi"/>
          <w:sz w:val="22"/>
        </w:rPr>
      </w:pPr>
      <w:r w:rsidRPr="00731410">
        <w:rPr>
          <w:rFonts w:asciiTheme="minorHAnsi" w:hAnsiTheme="minorHAnsi" w:cstheme="minorHAnsi"/>
          <w:sz w:val="22"/>
        </w:rPr>
        <w:lastRenderedPageBreak/>
        <w:t>Earth and space</w:t>
      </w:r>
      <w:r w:rsidRPr="00731410">
        <w:rPr>
          <w:rFonts w:asciiTheme="minorHAnsi" w:hAnsiTheme="minorHAnsi" w:cstheme="minorHAnsi"/>
          <w:color w:val="000000"/>
          <w:sz w:val="22"/>
        </w:rPr>
        <w:t xml:space="preserve"> </w:t>
      </w:r>
    </w:p>
    <w:tbl>
      <w:tblPr>
        <w:tblStyle w:val="TableGrid"/>
        <w:tblW w:w="15401" w:type="dxa"/>
        <w:tblInd w:w="0" w:type="dxa"/>
        <w:tblCellMar>
          <w:top w:w="9" w:type="dxa"/>
          <w:left w:w="38" w:type="dxa"/>
          <w:right w:w="115" w:type="dxa"/>
        </w:tblCellMar>
        <w:tblLook w:val="04A0" w:firstRow="1" w:lastRow="0" w:firstColumn="1" w:lastColumn="0" w:noHBand="0" w:noVBand="1"/>
      </w:tblPr>
      <w:tblGrid>
        <w:gridCol w:w="1844"/>
        <w:gridCol w:w="427"/>
        <w:gridCol w:w="13130"/>
      </w:tblGrid>
      <w:tr w:rsidR="0067468D" w:rsidRPr="00731410" w14:paraId="12AE6D84"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91DD4A6" w14:textId="7FE3F747" w:rsidR="0067468D" w:rsidRPr="00731410" w:rsidRDefault="00951DC1" w:rsidP="00616FF4">
            <w:pPr>
              <w:ind w:left="70"/>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Birth to three</w:t>
            </w:r>
          </w:p>
        </w:tc>
        <w:tc>
          <w:tcPr>
            <w:tcW w:w="427" w:type="dxa"/>
            <w:tcBorders>
              <w:top w:val="single" w:sz="4" w:space="0" w:color="000000"/>
              <w:left w:val="single" w:sz="4" w:space="0" w:color="000000"/>
              <w:bottom w:val="single" w:sz="4" w:space="0" w:color="000000"/>
              <w:right w:val="nil"/>
            </w:tcBorders>
          </w:tcPr>
          <w:p w14:paraId="3873D24D"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130" w:type="dxa"/>
            <w:tcBorders>
              <w:top w:val="single" w:sz="4" w:space="0" w:color="000000"/>
              <w:left w:val="nil"/>
              <w:bottom w:val="single" w:sz="4" w:space="0" w:color="000000"/>
              <w:right w:val="single" w:sz="4" w:space="0" w:color="000000"/>
            </w:tcBorders>
          </w:tcPr>
          <w:p w14:paraId="4E57A053"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Explore and respond to different natural phenomena in their setting and on trips. </w:t>
            </w:r>
          </w:p>
        </w:tc>
      </w:tr>
      <w:tr w:rsidR="0067468D" w:rsidRPr="00731410" w14:paraId="53A59368"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48AC20DE" w14:textId="67925C4C" w:rsidR="0067468D" w:rsidRPr="00731410" w:rsidRDefault="00951DC1" w:rsidP="00616FF4">
            <w:pPr>
              <w:ind w:left="70"/>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Nursery</w:t>
            </w:r>
          </w:p>
        </w:tc>
        <w:tc>
          <w:tcPr>
            <w:tcW w:w="427" w:type="dxa"/>
            <w:tcBorders>
              <w:top w:val="single" w:sz="4" w:space="0" w:color="000000"/>
              <w:left w:val="single" w:sz="4" w:space="0" w:color="000000"/>
              <w:bottom w:val="single" w:sz="4" w:space="0" w:color="000000"/>
              <w:right w:val="nil"/>
            </w:tcBorders>
          </w:tcPr>
          <w:p w14:paraId="0E75BC2B" w14:textId="77777777" w:rsidR="0067468D" w:rsidRPr="00731410" w:rsidRDefault="00951DC1">
            <w:pPr>
              <w:ind w:left="70"/>
              <w:rPr>
                <w:rFonts w:asciiTheme="minorHAnsi" w:hAnsiTheme="minorHAnsi" w:cstheme="minorHAnsi"/>
              </w:rPr>
            </w:pPr>
            <w:r w:rsidRPr="00731410">
              <w:rPr>
                <w:rFonts w:asciiTheme="minorHAnsi" w:eastAsia="Arial" w:hAnsiTheme="minorHAnsi" w:cstheme="minorHAnsi"/>
                <w:b/>
              </w:rPr>
              <w:t xml:space="preserve"> </w:t>
            </w:r>
          </w:p>
        </w:tc>
        <w:tc>
          <w:tcPr>
            <w:tcW w:w="13130" w:type="dxa"/>
            <w:tcBorders>
              <w:top w:val="single" w:sz="4" w:space="0" w:color="000000"/>
              <w:left w:val="nil"/>
              <w:bottom w:val="single" w:sz="4" w:space="0" w:color="000000"/>
              <w:right w:val="single" w:sz="4" w:space="0" w:color="000000"/>
            </w:tcBorders>
          </w:tcPr>
          <w:p w14:paraId="55C07717" w14:textId="77777777" w:rsidR="0067468D" w:rsidRPr="00731410" w:rsidRDefault="0067468D">
            <w:pPr>
              <w:rPr>
                <w:rFonts w:asciiTheme="minorHAnsi" w:hAnsiTheme="minorHAnsi" w:cstheme="minorHAnsi"/>
              </w:rPr>
            </w:pPr>
          </w:p>
        </w:tc>
      </w:tr>
      <w:tr w:rsidR="0067468D" w:rsidRPr="00731410" w14:paraId="6B85EDA9"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1214E5C2" w14:textId="74EBB309" w:rsidR="0067468D" w:rsidRPr="00731410" w:rsidRDefault="00951DC1" w:rsidP="00616FF4">
            <w:pPr>
              <w:ind w:left="70"/>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Reception</w:t>
            </w:r>
          </w:p>
        </w:tc>
        <w:tc>
          <w:tcPr>
            <w:tcW w:w="427" w:type="dxa"/>
            <w:tcBorders>
              <w:top w:val="single" w:sz="4" w:space="0" w:color="000000"/>
              <w:left w:val="single" w:sz="4" w:space="0" w:color="000000"/>
              <w:bottom w:val="nil"/>
              <w:right w:val="nil"/>
            </w:tcBorders>
          </w:tcPr>
          <w:p w14:paraId="46BF094F"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130" w:type="dxa"/>
            <w:tcBorders>
              <w:top w:val="single" w:sz="4" w:space="0" w:color="000000"/>
              <w:left w:val="nil"/>
              <w:bottom w:val="nil"/>
              <w:right w:val="single" w:sz="4" w:space="0" w:color="000000"/>
            </w:tcBorders>
          </w:tcPr>
          <w:p w14:paraId="29D500A1"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 xml:space="preserve">Explore the natural world around them. </w:t>
            </w:r>
          </w:p>
        </w:tc>
      </w:tr>
      <w:tr w:rsidR="0067468D" w:rsidRPr="00731410" w14:paraId="3305B5CF"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0BFB700C" w14:textId="77777777" w:rsidR="0067468D" w:rsidRPr="00731410" w:rsidRDefault="0067468D" w:rsidP="00616FF4">
            <w:pPr>
              <w:jc w:val="center"/>
              <w:rPr>
                <w:rFonts w:asciiTheme="minorHAnsi" w:hAnsiTheme="minorHAnsi" w:cstheme="minorHAnsi"/>
                <w:color w:val="FFFFFF" w:themeColor="background1"/>
              </w:rPr>
            </w:pPr>
          </w:p>
        </w:tc>
        <w:tc>
          <w:tcPr>
            <w:tcW w:w="427" w:type="dxa"/>
            <w:tcBorders>
              <w:top w:val="nil"/>
              <w:left w:val="single" w:sz="4" w:space="0" w:color="000000"/>
              <w:bottom w:val="single" w:sz="4" w:space="0" w:color="000000"/>
              <w:right w:val="nil"/>
            </w:tcBorders>
          </w:tcPr>
          <w:p w14:paraId="48063561"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130" w:type="dxa"/>
            <w:tcBorders>
              <w:top w:val="nil"/>
              <w:left w:val="nil"/>
              <w:bottom w:val="single" w:sz="4" w:space="0" w:color="000000"/>
              <w:right w:val="single" w:sz="4" w:space="0" w:color="000000"/>
            </w:tcBorders>
          </w:tcPr>
          <w:p w14:paraId="313AACD8"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rPr>
              <w:t>Describe what they see, hear and feel whilst outside.</w:t>
            </w:r>
            <w:r w:rsidRPr="00731410">
              <w:rPr>
                <w:rFonts w:asciiTheme="minorHAnsi" w:eastAsia="Arial" w:hAnsiTheme="minorHAnsi" w:cstheme="minorHAnsi"/>
                <w:b/>
              </w:rPr>
              <w:t xml:space="preserve"> </w:t>
            </w:r>
          </w:p>
        </w:tc>
      </w:tr>
      <w:tr w:rsidR="0067468D" w:rsidRPr="00731410" w14:paraId="317BFF72"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7D1C89C8" w14:textId="114061E6" w:rsidR="0067468D" w:rsidRPr="00731410" w:rsidRDefault="00951DC1" w:rsidP="00616FF4">
            <w:pPr>
              <w:ind w:left="70"/>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1</w:t>
            </w:r>
          </w:p>
        </w:tc>
        <w:tc>
          <w:tcPr>
            <w:tcW w:w="427" w:type="dxa"/>
            <w:tcBorders>
              <w:top w:val="single" w:sz="4" w:space="0" w:color="000000"/>
              <w:left w:val="single" w:sz="4" w:space="0" w:color="000000"/>
              <w:bottom w:val="nil"/>
              <w:right w:val="nil"/>
            </w:tcBorders>
          </w:tcPr>
          <w:p w14:paraId="4ADEB7B7"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130" w:type="dxa"/>
            <w:tcBorders>
              <w:top w:val="single" w:sz="4" w:space="0" w:color="000000"/>
              <w:left w:val="nil"/>
              <w:bottom w:val="nil"/>
              <w:right w:val="single" w:sz="4" w:space="0" w:color="000000"/>
            </w:tcBorders>
          </w:tcPr>
          <w:p w14:paraId="5D3ABD46"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 xml:space="preserve">Observe changes across the four seasons. (Y1 – Seasonal changes) </w:t>
            </w:r>
          </w:p>
        </w:tc>
      </w:tr>
      <w:tr w:rsidR="0067468D" w:rsidRPr="00731410" w14:paraId="44E8C8B6"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7D038A28" w14:textId="77777777" w:rsidR="0067468D" w:rsidRPr="00731410" w:rsidRDefault="0067468D" w:rsidP="00616FF4">
            <w:pPr>
              <w:jc w:val="center"/>
              <w:rPr>
                <w:rFonts w:asciiTheme="minorHAnsi" w:hAnsiTheme="minorHAnsi" w:cstheme="minorHAnsi"/>
                <w:color w:val="FFFFFF" w:themeColor="background1"/>
              </w:rPr>
            </w:pPr>
          </w:p>
        </w:tc>
        <w:tc>
          <w:tcPr>
            <w:tcW w:w="427" w:type="dxa"/>
            <w:tcBorders>
              <w:top w:val="nil"/>
              <w:left w:val="single" w:sz="4" w:space="0" w:color="000000"/>
              <w:bottom w:val="single" w:sz="4" w:space="0" w:color="000000"/>
              <w:right w:val="nil"/>
            </w:tcBorders>
          </w:tcPr>
          <w:p w14:paraId="0BD82741"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color w:val="FF0000"/>
              </w:rPr>
              <w:t>•</w:t>
            </w:r>
            <w:r w:rsidRPr="00731410">
              <w:rPr>
                <w:rFonts w:asciiTheme="minorHAnsi" w:eastAsia="Arial" w:hAnsiTheme="minorHAnsi" w:cstheme="minorHAnsi"/>
                <w:color w:val="FF0000"/>
              </w:rPr>
              <w:t xml:space="preserve"> </w:t>
            </w:r>
          </w:p>
        </w:tc>
        <w:tc>
          <w:tcPr>
            <w:tcW w:w="13130" w:type="dxa"/>
            <w:tcBorders>
              <w:top w:val="nil"/>
              <w:left w:val="nil"/>
              <w:bottom w:val="single" w:sz="4" w:space="0" w:color="000000"/>
              <w:right w:val="single" w:sz="4" w:space="0" w:color="000000"/>
            </w:tcBorders>
          </w:tcPr>
          <w:p w14:paraId="7E66B2DD" w14:textId="77777777" w:rsidR="0067468D" w:rsidRPr="00731410" w:rsidRDefault="00951DC1">
            <w:pPr>
              <w:ind w:left="2"/>
              <w:rPr>
                <w:rFonts w:asciiTheme="minorHAnsi" w:hAnsiTheme="minorHAnsi" w:cstheme="minorHAnsi"/>
              </w:rPr>
            </w:pPr>
            <w:r w:rsidRPr="00731410">
              <w:rPr>
                <w:rFonts w:asciiTheme="minorHAnsi" w:eastAsia="Arial" w:hAnsiTheme="minorHAnsi" w:cstheme="minorHAnsi"/>
                <w:color w:val="FF0000"/>
              </w:rPr>
              <w:t xml:space="preserve">Observe and describe weather associated with the seasons and how day length varies. (Y1 – Seasonal changes) </w:t>
            </w:r>
          </w:p>
        </w:tc>
      </w:tr>
      <w:tr w:rsidR="0067468D" w:rsidRPr="00731410" w14:paraId="2BA56E43"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3168D4D8" w14:textId="6DF87152" w:rsidR="0067468D" w:rsidRPr="00731410" w:rsidRDefault="00951DC1" w:rsidP="00616FF4">
            <w:pPr>
              <w:ind w:left="70"/>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2</w:t>
            </w:r>
          </w:p>
        </w:tc>
        <w:tc>
          <w:tcPr>
            <w:tcW w:w="427" w:type="dxa"/>
            <w:tcBorders>
              <w:top w:val="single" w:sz="4" w:space="0" w:color="000000"/>
              <w:left w:val="single" w:sz="4" w:space="0" w:color="000000"/>
              <w:bottom w:val="single" w:sz="4" w:space="0" w:color="000000"/>
              <w:right w:val="nil"/>
            </w:tcBorders>
          </w:tcPr>
          <w:p w14:paraId="1DBA3D6F" w14:textId="77777777" w:rsidR="0067468D" w:rsidRPr="00731410" w:rsidRDefault="00951DC1">
            <w:pPr>
              <w:ind w:left="70"/>
              <w:rPr>
                <w:rFonts w:asciiTheme="minorHAnsi" w:hAnsiTheme="minorHAnsi" w:cstheme="minorHAnsi"/>
              </w:rPr>
            </w:pPr>
            <w:r w:rsidRPr="00731410">
              <w:rPr>
                <w:rFonts w:asciiTheme="minorHAnsi" w:eastAsia="Arial" w:hAnsiTheme="minorHAnsi" w:cstheme="minorHAnsi"/>
                <w:b/>
              </w:rPr>
              <w:t xml:space="preserve"> </w:t>
            </w:r>
          </w:p>
        </w:tc>
        <w:tc>
          <w:tcPr>
            <w:tcW w:w="13130" w:type="dxa"/>
            <w:tcBorders>
              <w:top w:val="single" w:sz="4" w:space="0" w:color="000000"/>
              <w:left w:val="nil"/>
              <w:bottom w:val="single" w:sz="4" w:space="0" w:color="000000"/>
              <w:right w:val="single" w:sz="4" w:space="0" w:color="000000"/>
            </w:tcBorders>
          </w:tcPr>
          <w:p w14:paraId="0CD3926F" w14:textId="77777777" w:rsidR="0067468D" w:rsidRPr="00731410" w:rsidRDefault="0067468D">
            <w:pPr>
              <w:rPr>
                <w:rFonts w:asciiTheme="minorHAnsi" w:hAnsiTheme="minorHAnsi" w:cstheme="minorHAnsi"/>
              </w:rPr>
            </w:pPr>
          </w:p>
        </w:tc>
      </w:tr>
      <w:tr w:rsidR="0067468D" w:rsidRPr="00731410" w14:paraId="63455E47"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0483D430" w14:textId="6F203C8A" w:rsidR="0067468D" w:rsidRPr="00731410" w:rsidRDefault="00951DC1" w:rsidP="00616FF4">
            <w:pPr>
              <w:ind w:left="70"/>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3</w:t>
            </w:r>
          </w:p>
        </w:tc>
        <w:tc>
          <w:tcPr>
            <w:tcW w:w="427" w:type="dxa"/>
            <w:tcBorders>
              <w:top w:val="single" w:sz="4" w:space="0" w:color="000000"/>
              <w:left w:val="single" w:sz="4" w:space="0" w:color="000000"/>
              <w:bottom w:val="single" w:sz="4" w:space="0" w:color="000000"/>
              <w:right w:val="nil"/>
            </w:tcBorders>
          </w:tcPr>
          <w:p w14:paraId="506FF2BA" w14:textId="77777777" w:rsidR="0067468D" w:rsidRPr="00731410" w:rsidRDefault="00951DC1">
            <w:pPr>
              <w:ind w:left="70"/>
              <w:rPr>
                <w:rFonts w:asciiTheme="minorHAnsi" w:hAnsiTheme="minorHAnsi" w:cstheme="minorHAnsi"/>
              </w:rPr>
            </w:pPr>
            <w:r w:rsidRPr="00731410">
              <w:rPr>
                <w:rFonts w:asciiTheme="minorHAnsi" w:eastAsia="Arial" w:hAnsiTheme="minorHAnsi" w:cstheme="minorHAnsi"/>
                <w:b/>
              </w:rPr>
              <w:t xml:space="preserve"> </w:t>
            </w:r>
          </w:p>
        </w:tc>
        <w:tc>
          <w:tcPr>
            <w:tcW w:w="13130" w:type="dxa"/>
            <w:tcBorders>
              <w:top w:val="single" w:sz="4" w:space="0" w:color="000000"/>
              <w:left w:val="nil"/>
              <w:bottom w:val="single" w:sz="4" w:space="0" w:color="000000"/>
              <w:right w:val="single" w:sz="4" w:space="0" w:color="000000"/>
            </w:tcBorders>
          </w:tcPr>
          <w:p w14:paraId="71BFB9BC" w14:textId="77777777" w:rsidR="0067468D" w:rsidRPr="00731410" w:rsidRDefault="0067468D">
            <w:pPr>
              <w:rPr>
                <w:rFonts w:asciiTheme="minorHAnsi" w:hAnsiTheme="minorHAnsi" w:cstheme="minorHAnsi"/>
              </w:rPr>
            </w:pPr>
          </w:p>
        </w:tc>
      </w:tr>
      <w:tr w:rsidR="0067468D" w:rsidRPr="00731410" w14:paraId="6934FB12"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73EA2BB" w14:textId="42BF6DBF" w:rsidR="0067468D" w:rsidRPr="00731410" w:rsidRDefault="00951DC1" w:rsidP="00616FF4">
            <w:pPr>
              <w:ind w:left="70"/>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4</w:t>
            </w:r>
          </w:p>
        </w:tc>
        <w:tc>
          <w:tcPr>
            <w:tcW w:w="427" w:type="dxa"/>
            <w:tcBorders>
              <w:top w:val="single" w:sz="4" w:space="0" w:color="000000"/>
              <w:left w:val="single" w:sz="4" w:space="0" w:color="000000"/>
              <w:bottom w:val="single" w:sz="4" w:space="0" w:color="000000"/>
              <w:right w:val="nil"/>
            </w:tcBorders>
          </w:tcPr>
          <w:p w14:paraId="38F5D113" w14:textId="77777777" w:rsidR="0067468D" w:rsidRPr="00731410" w:rsidRDefault="00951DC1">
            <w:pPr>
              <w:ind w:left="70"/>
              <w:rPr>
                <w:rFonts w:asciiTheme="minorHAnsi" w:hAnsiTheme="minorHAnsi" w:cstheme="minorHAnsi"/>
              </w:rPr>
            </w:pPr>
            <w:r w:rsidRPr="00731410">
              <w:rPr>
                <w:rFonts w:asciiTheme="minorHAnsi" w:eastAsia="Arial" w:hAnsiTheme="minorHAnsi" w:cstheme="minorHAnsi"/>
                <w:b/>
              </w:rPr>
              <w:t xml:space="preserve"> </w:t>
            </w:r>
          </w:p>
        </w:tc>
        <w:tc>
          <w:tcPr>
            <w:tcW w:w="13130" w:type="dxa"/>
            <w:tcBorders>
              <w:top w:val="single" w:sz="4" w:space="0" w:color="000000"/>
              <w:left w:val="nil"/>
              <w:bottom w:val="single" w:sz="4" w:space="0" w:color="000000"/>
              <w:right w:val="single" w:sz="4" w:space="0" w:color="000000"/>
            </w:tcBorders>
          </w:tcPr>
          <w:p w14:paraId="4962AA88" w14:textId="77777777" w:rsidR="0067468D" w:rsidRPr="00731410" w:rsidRDefault="0067468D">
            <w:pPr>
              <w:rPr>
                <w:rFonts w:asciiTheme="minorHAnsi" w:hAnsiTheme="minorHAnsi" w:cstheme="minorHAnsi"/>
              </w:rPr>
            </w:pPr>
          </w:p>
        </w:tc>
      </w:tr>
      <w:tr w:rsidR="0067468D" w:rsidRPr="00731410" w14:paraId="45A3026E"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3090CF4F" w14:textId="44E21CB7" w:rsidR="0067468D" w:rsidRPr="00731410" w:rsidRDefault="00951DC1" w:rsidP="00616FF4">
            <w:pPr>
              <w:ind w:left="70"/>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5</w:t>
            </w:r>
          </w:p>
        </w:tc>
        <w:tc>
          <w:tcPr>
            <w:tcW w:w="427" w:type="dxa"/>
            <w:tcBorders>
              <w:top w:val="single" w:sz="4" w:space="0" w:color="000000"/>
              <w:left w:val="single" w:sz="4" w:space="0" w:color="000000"/>
              <w:bottom w:val="nil"/>
              <w:right w:val="nil"/>
            </w:tcBorders>
          </w:tcPr>
          <w:p w14:paraId="3E6DE783"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130" w:type="dxa"/>
            <w:tcBorders>
              <w:top w:val="single" w:sz="4" w:space="0" w:color="000000"/>
              <w:left w:val="nil"/>
              <w:bottom w:val="nil"/>
              <w:right w:val="single" w:sz="4" w:space="0" w:color="000000"/>
            </w:tcBorders>
          </w:tcPr>
          <w:p w14:paraId="19574FF4"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the movement of the Earth, and other planets, relative to the Sun in the solar system. </w:t>
            </w:r>
          </w:p>
        </w:tc>
      </w:tr>
      <w:tr w:rsidR="0067468D" w:rsidRPr="00731410" w14:paraId="376C28E9" w14:textId="77777777" w:rsidTr="00951DC1">
        <w:trPr>
          <w:trHeight w:val="243"/>
        </w:trPr>
        <w:tc>
          <w:tcPr>
            <w:tcW w:w="1844" w:type="dxa"/>
            <w:tcBorders>
              <w:top w:val="nil"/>
              <w:left w:val="single" w:sz="4" w:space="0" w:color="000000"/>
              <w:bottom w:val="nil"/>
              <w:right w:val="single" w:sz="4" w:space="0" w:color="000000"/>
            </w:tcBorders>
            <w:shd w:val="clear" w:color="auto" w:fill="00B050"/>
          </w:tcPr>
          <w:p w14:paraId="19A1180B" w14:textId="77777777" w:rsidR="0067468D" w:rsidRPr="00731410" w:rsidRDefault="0067468D" w:rsidP="00616FF4">
            <w:pPr>
              <w:jc w:val="center"/>
              <w:rPr>
                <w:rFonts w:asciiTheme="minorHAnsi" w:hAnsiTheme="minorHAnsi" w:cstheme="minorHAnsi"/>
                <w:color w:val="FFFFFF" w:themeColor="background1"/>
              </w:rPr>
            </w:pPr>
          </w:p>
        </w:tc>
        <w:tc>
          <w:tcPr>
            <w:tcW w:w="427" w:type="dxa"/>
            <w:tcBorders>
              <w:top w:val="nil"/>
              <w:left w:val="single" w:sz="4" w:space="0" w:color="000000"/>
              <w:bottom w:val="nil"/>
              <w:right w:val="nil"/>
            </w:tcBorders>
          </w:tcPr>
          <w:p w14:paraId="54242EEB"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130" w:type="dxa"/>
            <w:tcBorders>
              <w:top w:val="nil"/>
              <w:left w:val="nil"/>
              <w:bottom w:val="nil"/>
              <w:right w:val="single" w:sz="4" w:space="0" w:color="000000"/>
            </w:tcBorders>
          </w:tcPr>
          <w:p w14:paraId="0B28CDCF"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the movement of the Moon relative to the Earth. </w:t>
            </w:r>
          </w:p>
        </w:tc>
      </w:tr>
      <w:tr w:rsidR="0067468D" w:rsidRPr="00731410" w14:paraId="244309C4"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B6A3AA6" w14:textId="77777777" w:rsidR="0067468D" w:rsidRPr="00731410" w:rsidRDefault="0067468D" w:rsidP="00616FF4">
            <w:pPr>
              <w:jc w:val="center"/>
              <w:rPr>
                <w:rFonts w:asciiTheme="minorHAnsi" w:hAnsiTheme="minorHAnsi" w:cstheme="minorHAnsi"/>
                <w:color w:val="FFFFFF" w:themeColor="background1"/>
              </w:rPr>
            </w:pPr>
          </w:p>
        </w:tc>
        <w:tc>
          <w:tcPr>
            <w:tcW w:w="427" w:type="dxa"/>
            <w:tcBorders>
              <w:top w:val="nil"/>
              <w:left w:val="single" w:sz="4" w:space="0" w:color="000000"/>
              <w:bottom w:val="nil"/>
              <w:right w:val="nil"/>
            </w:tcBorders>
          </w:tcPr>
          <w:p w14:paraId="4558E180"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130" w:type="dxa"/>
            <w:tcBorders>
              <w:top w:val="nil"/>
              <w:left w:val="nil"/>
              <w:bottom w:val="nil"/>
              <w:right w:val="single" w:sz="4" w:space="0" w:color="000000"/>
            </w:tcBorders>
          </w:tcPr>
          <w:p w14:paraId="7DCFB440"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Describe the Sun, Earth and Moon as approximately spherical bodies. </w:t>
            </w:r>
          </w:p>
        </w:tc>
      </w:tr>
      <w:tr w:rsidR="0067468D" w:rsidRPr="00731410" w14:paraId="2F489449"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3ADA6A43" w14:textId="77777777" w:rsidR="0067468D" w:rsidRPr="00731410" w:rsidRDefault="0067468D" w:rsidP="00616FF4">
            <w:pPr>
              <w:jc w:val="center"/>
              <w:rPr>
                <w:rFonts w:asciiTheme="minorHAnsi" w:hAnsiTheme="minorHAnsi" w:cstheme="minorHAnsi"/>
                <w:color w:val="FFFFFF" w:themeColor="background1"/>
              </w:rPr>
            </w:pPr>
          </w:p>
        </w:tc>
        <w:tc>
          <w:tcPr>
            <w:tcW w:w="427" w:type="dxa"/>
            <w:tcBorders>
              <w:top w:val="nil"/>
              <w:left w:val="single" w:sz="4" w:space="0" w:color="000000"/>
              <w:bottom w:val="single" w:sz="4" w:space="0" w:color="000000"/>
              <w:right w:val="nil"/>
            </w:tcBorders>
          </w:tcPr>
          <w:p w14:paraId="682B5FCF"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130" w:type="dxa"/>
            <w:tcBorders>
              <w:top w:val="nil"/>
              <w:left w:val="nil"/>
              <w:bottom w:val="single" w:sz="4" w:space="0" w:color="000000"/>
              <w:right w:val="single" w:sz="4" w:space="0" w:color="000000"/>
            </w:tcBorders>
          </w:tcPr>
          <w:p w14:paraId="63076F60"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Use the idea of the Earth’s rotation to explain day and night and the apparent movement of the sun across the sky. </w:t>
            </w:r>
          </w:p>
        </w:tc>
      </w:tr>
      <w:tr w:rsidR="0067468D" w:rsidRPr="00731410" w14:paraId="7B17959B"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0E6D8944" w14:textId="31747AA3" w:rsidR="0067468D" w:rsidRPr="00731410" w:rsidRDefault="00951DC1" w:rsidP="00616FF4">
            <w:pPr>
              <w:ind w:left="70"/>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Year 6</w:t>
            </w:r>
          </w:p>
        </w:tc>
        <w:tc>
          <w:tcPr>
            <w:tcW w:w="427" w:type="dxa"/>
            <w:tcBorders>
              <w:top w:val="single" w:sz="4" w:space="0" w:color="000000"/>
              <w:left w:val="single" w:sz="4" w:space="0" w:color="000000"/>
              <w:bottom w:val="single" w:sz="4" w:space="0" w:color="000000"/>
              <w:right w:val="nil"/>
            </w:tcBorders>
          </w:tcPr>
          <w:p w14:paraId="1B37B9E4" w14:textId="77777777" w:rsidR="0067468D" w:rsidRPr="00731410" w:rsidRDefault="00951DC1">
            <w:pPr>
              <w:ind w:left="70"/>
              <w:rPr>
                <w:rFonts w:asciiTheme="minorHAnsi" w:hAnsiTheme="minorHAnsi" w:cstheme="minorHAnsi"/>
              </w:rPr>
            </w:pPr>
            <w:r w:rsidRPr="00731410">
              <w:rPr>
                <w:rFonts w:asciiTheme="minorHAnsi" w:eastAsia="Arial" w:hAnsiTheme="minorHAnsi" w:cstheme="minorHAnsi"/>
                <w:b/>
              </w:rPr>
              <w:t xml:space="preserve"> </w:t>
            </w:r>
          </w:p>
        </w:tc>
        <w:tc>
          <w:tcPr>
            <w:tcW w:w="13130" w:type="dxa"/>
            <w:tcBorders>
              <w:top w:val="single" w:sz="4" w:space="0" w:color="000000"/>
              <w:left w:val="nil"/>
              <w:bottom w:val="single" w:sz="4" w:space="0" w:color="000000"/>
              <w:right w:val="single" w:sz="4" w:space="0" w:color="000000"/>
            </w:tcBorders>
          </w:tcPr>
          <w:p w14:paraId="43E31E8B" w14:textId="77777777" w:rsidR="0067468D" w:rsidRPr="00731410" w:rsidRDefault="0067468D">
            <w:pPr>
              <w:rPr>
                <w:rFonts w:asciiTheme="minorHAnsi" w:hAnsiTheme="minorHAnsi" w:cstheme="minorHAnsi"/>
              </w:rPr>
            </w:pPr>
          </w:p>
        </w:tc>
      </w:tr>
      <w:tr w:rsidR="0067468D" w:rsidRPr="00731410" w14:paraId="3FF7BA13" w14:textId="77777777" w:rsidTr="00951DC1">
        <w:trPr>
          <w:trHeight w:val="490"/>
        </w:trPr>
        <w:tc>
          <w:tcPr>
            <w:tcW w:w="1844" w:type="dxa"/>
            <w:tcBorders>
              <w:top w:val="single" w:sz="4" w:space="0" w:color="000000"/>
              <w:left w:val="single" w:sz="4" w:space="0" w:color="000000"/>
              <w:bottom w:val="nil"/>
              <w:right w:val="single" w:sz="4" w:space="0" w:color="000000"/>
            </w:tcBorders>
            <w:shd w:val="clear" w:color="auto" w:fill="00B050"/>
          </w:tcPr>
          <w:p w14:paraId="52D356B7" w14:textId="5C91971B" w:rsidR="0067468D" w:rsidRPr="00731410" w:rsidRDefault="00951DC1" w:rsidP="00616FF4">
            <w:pPr>
              <w:ind w:left="70"/>
              <w:jc w:val="center"/>
              <w:rPr>
                <w:rFonts w:asciiTheme="minorHAnsi" w:hAnsiTheme="minorHAnsi" w:cstheme="minorHAnsi"/>
                <w:color w:val="FFFFFF" w:themeColor="background1"/>
              </w:rPr>
            </w:pPr>
            <w:r w:rsidRPr="00731410">
              <w:rPr>
                <w:rFonts w:asciiTheme="minorHAnsi" w:eastAsia="Arial" w:hAnsiTheme="minorHAnsi" w:cstheme="minorHAnsi"/>
                <w:b/>
                <w:color w:val="FFFFFF" w:themeColor="background1"/>
              </w:rPr>
              <w:t>Key Stage 3</w:t>
            </w:r>
          </w:p>
        </w:tc>
        <w:tc>
          <w:tcPr>
            <w:tcW w:w="427" w:type="dxa"/>
            <w:tcBorders>
              <w:top w:val="single" w:sz="4" w:space="0" w:color="000000"/>
              <w:left w:val="single" w:sz="4" w:space="0" w:color="000000"/>
              <w:bottom w:val="nil"/>
              <w:right w:val="nil"/>
            </w:tcBorders>
          </w:tcPr>
          <w:p w14:paraId="10B28A9E"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130" w:type="dxa"/>
            <w:tcBorders>
              <w:top w:val="single" w:sz="4" w:space="0" w:color="000000"/>
              <w:left w:val="nil"/>
              <w:bottom w:val="nil"/>
              <w:right w:val="single" w:sz="4" w:space="0" w:color="000000"/>
            </w:tcBorders>
          </w:tcPr>
          <w:p w14:paraId="2C7C8499"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Gravity force, weight = mass x gravitational field strength (g), on Earth g=10 N/kg, different on other planets and stars; gravity forces between Earth and Moon, and between Earth and Sun (qualitative only). </w:t>
            </w:r>
          </w:p>
        </w:tc>
      </w:tr>
      <w:tr w:rsidR="0067468D" w:rsidRPr="00731410" w14:paraId="522DA13A" w14:textId="77777777" w:rsidTr="00951DC1">
        <w:trPr>
          <w:trHeight w:val="245"/>
        </w:trPr>
        <w:tc>
          <w:tcPr>
            <w:tcW w:w="1844" w:type="dxa"/>
            <w:tcBorders>
              <w:top w:val="nil"/>
              <w:left w:val="single" w:sz="4" w:space="0" w:color="000000"/>
              <w:bottom w:val="nil"/>
              <w:right w:val="single" w:sz="4" w:space="0" w:color="000000"/>
            </w:tcBorders>
            <w:shd w:val="clear" w:color="auto" w:fill="00B050"/>
          </w:tcPr>
          <w:p w14:paraId="1DAA323D" w14:textId="77777777" w:rsidR="0067468D" w:rsidRPr="00731410" w:rsidRDefault="0067468D">
            <w:pPr>
              <w:rPr>
                <w:rFonts w:asciiTheme="minorHAnsi" w:hAnsiTheme="minorHAnsi" w:cstheme="minorHAnsi"/>
              </w:rPr>
            </w:pPr>
          </w:p>
        </w:tc>
        <w:tc>
          <w:tcPr>
            <w:tcW w:w="427" w:type="dxa"/>
            <w:tcBorders>
              <w:top w:val="nil"/>
              <w:left w:val="single" w:sz="4" w:space="0" w:color="000000"/>
              <w:bottom w:val="nil"/>
              <w:right w:val="nil"/>
            </w:tcBorders>
          </w:tcPr>
          <w:p w14:paraId="2555FEA4"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130" w:type="dxa"/>
            <w:tcBorders>
              <w:top w:val="nil"/>
              <w:left w:val="nil"/>
              <w:bottom w:val="nil"/>
              <w:right w:val="single" w:sz="4" w:space="0" w:color="000000"/>
            </w:tcBorders>
          </w:tcPr>
          <w:p w14:paraId="6F16A10F"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Our Sun as a star, other stars in our galaxy, other galaxies. </w:t>
            </w:r>
          </w:p>
        </w:tc>
      </w:tr>
      <w:tr w:rsidR="0067468D" w:rsidRPr="00731410" w14:paraId="384AEB44"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B8F13C0" w14:textId="77777777" w:rsidR="0067468D" w:rsidRPr="00731410" w:rsidRDefault="0067468D">
            <w:pPr>
              <w:rPr>
                <w:rFonts w:asciiTheme="minorHAnsi" w:hAnsiTheme="minorHAnsi" w:cstheme="minorHAnsi"/>
              </w:rPr>
            </w:pPr>
          </w:p>
        </w:tc>
        <w:tc>
          <w:tcPr>
            <w:tcW w:w="427" w:type="dxa"/>
            <w:tcBorders>
              <w:top w:val="nil"/>
              <w:left w:val="single" w:sz="4" w:space="0" w:color="000000"/>
              <w:bottom w:val="nil"/>
              <w:right w:val="nil"/>
            </w:tcBorders>
          </w:tcPr>
          <w:p w14:paraId="7AF572E1"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130" w:type="dxa"/>
            <w:tcBorders>
              <w:top w:val="nil"/>
              <w:left w:val="nil"/>
              <w:bottom w:val="nil"/>
              <w:right w:val="single" w:sz="4" w:space="0" w:color="000000"/>
            </w:tcBorders>
          </w:tcPr>
          <w:p w14:paraId="3545228A"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The seasons and the Earth’s tilt, day length at different times of year, in different hemispheres. </w:t>
            </w:r>
          </w:p>
        </w:tc>
      </w:tr>
      <w:tr w:rsidR="0067468D" w:rsidRPr="00731410" w14:paraId="7FEA4BBC"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2D304F18" w14:textId="77777777" w:rsidR="0067468D" w:rsidRPr="00731410" w:rsidRDefault="0067468D">
            <w:pPr>
              <w:rPr>
                <w:rFonts w:asciiTheme="minorHAnsi" w:hAnsiTheme="minorHAnsi" w:cstheme="minorHAnsi"/>
              </w:rPr>
            </w:pPr>
          </w:p>
        </w:tc>
        <w:tc>
          <w:tcPr>
            <w:tcW w:w="427" w:type="dxa"/>
            <w:tcBorders>
              <w:top w:val="nil"/>
              <w:left w:val="single" w:sz="4" w:space="0" w:color="000000"/>
              <w:bottom w:val="single" w:sz="4" w:space="0" w:color="000000"/>
              <w:right w:val="nil"/>
            </w:tcBorders>
          </w:tcPr>
          <w:p w14:paraId="315718D2" w14:textId="77777777" w:rsidR="0067468D" w:rsidRPr="00731410" w:rsidRDefault="00951DC1">
            <w:pPr>
              <w:ind w:left="70"/>
              <w:rPr>
                <w:rFonts w:asciiTheme="minorHAnsi" w:hAnsiTheme="minorHAnsi" w:cstheme="minorHAnsi"/>
              </w:rPr>
            </w:pPr>
            <w:r w:rsidRPr="00731410">
              <w:rPr>
                <w:rFonts w:asciiTheme="minorHAnsi" w:eastAsia="Segoe UI Symbol" w:hAnsiTheme="minorHAnsi" w:cstheme="minorHAnsi"/>
              </w:rPr>
              <w:t>•</w:t>
            </w:r>
            <w:r w:rsidRPr="00731410">
              <w:rPr>
                <w:rFonts w:asciiTheme="minorHAnsi" w:eastAsia="Arial" w:hAnsiTheme="minorHAnsi" w:cstheme="minorHAnsi"/>
              </w:rPr>
              <w:t xml:space="preserve"> </w:t>
            </w:r>
          </w:p>
        </w:tc>
        <w:tc>
          <w:tcPr>
            <w:tcW w:w="13130" w:type="dxa"/>
            <w:tcBorders>
              <w:top w:val="nil"/>
              <w:left w:val="nil"/>
              <w:bottom w:val="single" w:sz="4" w:space="0" w:color="000000"/>
              <w:right w:val="single" w:sz="4" w:space="0" w:color="000000"/>
            </w:tcBorders>
          </w:tcPr>
          <w:p w14:paraId="7560069B" w14:textId="77777777" w:rsidR="0067468D" w:rsidRPr="00731410" w:rsidRDefault="00951DC1">
            <w:pPr>
              <w:rPr>
                <w:rFonts w:asciiTheme="minorHAnsi" w:hAnsiTheme="minorHAnsi" w:cstheme="minorHAnsi"/>
              </w:rPr>
            </w:pPr>
            <w:r w:rsidRPr="00731410">
              <w:rPr>
                <w:rFonts w:asciiTheme="minorHAnsi" w:eastAsia="Arial" w:hAnsiTheme="minorHAnsi" w:cstheme="minorHAnsi"/>
              </w:rPr>
              <w:t xml:space="preserve">The light year as a unit of astronomical distance. </w:t>
            </w:r>
          </w:p>
        </w:tc>
      </w:tr>
    </w:tbl>
    <w:p w14:paraId="5A686CFF" w14:textId="77777777" w:rsidR="0067468D" w:rsidRPr="00951DC1" w:rsidRDefault="00951DC1">
      <w:pPr>
        <w:spacing w:after="0"/>
        <w:rPr>
          <w:rFonts w:asciiTheme="minorHAnsi" w:hAnsiTheme="minorHAnsi" w:cstheme="minorHAnsi"/>
          <w:sz w:val="24"/>
          <w:szCs w:val="24"/>
        </w:rPr>
      </w:pPr>
      <w:r w:rsidRPr="00951DC1">
        <w:rPr>
          <w:rFonts w:asciiTheme="minorHAnsi" w:eastAsia="Arial" w:hAnsiTheme="minorHAnsi" w:cstheme="minorHAnsi"/>
          <w:sz w:val="24"/>
          <w:szCs w:val="24"/>
        </w:rPr>
        <w:t xml:space="preserve"> </w:t>
      </w:r>
    </w:p>
    <w:sectPr w:rsidR="0067468D" w:rsidRPr="00951DC1" w:rsidSect="00DF19E0">
      <w:footerReference w:type="even" r:id="rId7"/>
      <w:footerReference w:type="default" r:id="rId8"/>
      <w:footerReference w:type="first" r:id="rId9"/>
      <w:pgSz w:w="16838" w:h="11906" w:orient="landscape"/>
      <w:pgMar w:top="468" w:right="9113" w:bottom="426" w:left="720" w:header="72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BAB8D" w14:textId="77777777" w:rsidR="00BF22D5" w:rsidRDefault="00BF22D5">
      <w:pPr>
        <w:spacing w:after="0" w:line="240" w:lineRule="auto"/>
      </w:pPr>
      <w:r>
        <w:separator/>
      </w:r>
    </w:p>
  </w:endnote>
  <w:endnote w:type="continuationSeparator" w:id="0">
    <w:p w14:paraId="1929D0F9" w14:textId="77777777" w:rsidR="00BF22D5" w:rsidRDefault="00BF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09E0E" w14:textId="77777777" w:rsidR="00DF19E0" w:rsidRDefault="00DF19E0">
    <w:pPr>
      <w:tabs>
        <w:tab w:val="center" w:pos="7700"/>
        <w:tab w:val="right" w:pos="15401"/>
      </w:tabs>
      <w:spacing w:after="0"/>
      <w:ind w:right="-8396"/>
    </w:pPr>
    <w:r>
      <w:rPr>
        <w:rFonts w:ascii="Arial" w:eastAsia="Arial" w:hAnsi="Arial" w:cs="Arial"/>
        <w:color w:val="0563C1"/>
        <w:sz w:val="20"/>
        <w:u w:val="single" w:color="0563C1"/>
      </w:rPr>
      <w:t>www.planassessment.com</w:t>
    </w:r>
    <w:r>
      <w:rPr>
        <w:rFonts w:ascii="Arial" w:eastAsia="Arial" w:hAnsi="Arial" w:cs="Arial"/>
        <w:sz w:val="20"/>
      </w:rPr>
      <w:t xml:space="preserve">  </w:t>
    </w:r>
    <w:r>
      <w:rPr>
        <w:rFonts w:ascii="Arial" w:eastAsia="Arial" w:hAnsi="Arial" w:cs="Arial"/>
        <w:sz w:val="20"/>
      </w:rPr>
      <w:tab/>
      <w:t xml:space="preserve">© PLAN 2020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3E23" w14:textId="77777777" w:rsidR="00DF19E0" w:rsidRDefault="00DF19E0">
    <w:pPr>
      <w:tabs>
        <w:tab w:val="center" w:pos="7700"/>
        <w:tab w:val="right" w:pos="15401"/>
      </w:tabs>
      <w:spacing w:after="0"/>
      <w:ind w:right="-839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DF465" w14:textId="77777777" w:rsidR="00DF19E0" w:rsidRDefault="00DF19E0">
    <w:pPr>
      <w:tabs>
        <w:tab w:val="center" w:pos="7700"/>
        <w:tab w:val="right" w:pos="15401"/>
      </w:tabs>
      <w:spacing w:after="0"/>
      <w:ind w:right="-8396"/>
    </w:pPr>
    <w:r>
      <w:rPr>
        <w:rFonts w:ascii="Arial" w:eastAsia="Arial" w:hAnsi="Arial" w:cs="Arial"/>
        <w:color w:val="0563C1"/>
        <w:sz w:val="20"/>
        <w:u w:val="single" w:color="0563C1"/>
      </w:rPr>
      <w:t>www.planassessment.com</w:t>
    </w:r>
    <w:r>
      <w:rPr>
        <w:rFonts w:ascii="Arial" w:eastAsia="Arial" w:hAnsi="Arial" w:cs="Arial"/>
        <w:sz w:val="20"/>
      </w:rPr>
      <w:t xml:space="preserve">  </w:t>
    </w:r>
    <w:r>
      <w:rPr>
        <w:rFonts w:ascii="Arial" w:eastAsia="Arial" w:hAnsi="Arial" w:cs="Arial"/>
        <w:sz w:val="20"/>
      </w:rPr>
      <w:tab/>
      <w:t xml:space="preserve">© PLAN 2020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8D66D" w14:textId="77777777" w:rsidR="00BF22D5" w:rsidRDefault="00BF22D5">
      <w:pPr>
        <w:spacing w:after="0" w:line="240" w:lineRule="auto"/>
      </w:pPr>
      <w:r>
        <w:separator/>
      </w:r>
    </w:p>
  </w:footnote>
  <w:footnote w:type="continuationSeparator" w:id="0">
    <w:p w14:paraId="234E1D31" w14:textId="77777777" w:rsidR="00BF22D5" w:rsidRDefault="00BF22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8D"/>
    <w:rsid w:val="00201495"/>
    <w:rsid w:val="00585FCD"/>
    <w:rsid w:val="00616FF4"/>
    <w:rsid w:val="00670390"/>
    <w:rsid w:val="0067468D"/>
    <w:rsid w:val="00731410"/>
    <w:rsid w:val="00906E6D"/>
    <w:rsid w:val="00951DC1"/>
    <w:rsid w:val="00AD2E90"/>
    <w:rsid w:val="00B9142C"/>
    <w:rsid w:val="00BF22D5"/>
    <w:rsid w:val="00C046BD"/>
    <w:rsid w:val="00D3579D"/>
    <w:rsid w:val="00DC1EE0"/>
    <w:rsid w:val="00DF19E0"/>
    <w:rsid w:val="00E04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FA9B"/>
  <w15:docId w15:val="{17D10B90-99A2-4666-B0E8-75E7C401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8" w:hanging="10"/>
      <w:outlineLvl w:val="0"/>
    </w:pPr>
    <w:rPr>
      <w:rFonts w:ascii="Arial" w:eastAsia="Arial" w:hAnsi="Arial" w:cs="Arial"/>
      <w:b/>
      <w:color w:val="4C5E0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C5E0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51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DC1"/>
    <w:rPr>
      <w:rFonts w:ascii="Calibri" w:eastAsia="Calibri" w:hAnsi="Calibri" w:cs="Calibri"/>
      <w:color w:val="000000"/>
    </w:rPr>
  </w:style>
  <w:style w:type="paragraph" w:styleId="ListParagraph">
    <w:name w:val="List Paragraph"/>
    <w:basedOn w:val="Normal"/>
    <w:uiPriority w:val="34"/>
    <w:qFormat/>
    <w:rsid w:val="00201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4421</Words>
  <Characters>25201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Hiscock</dc:creator>
  <cp:keywords/>
  <dc:description/>
  <cp:lastModifiedBy>SAssenjee@MYSP.mayesparkprimaryschool.org.uk</cp:lastModifiedBy>
  <cp:revision>2</cp:revision>
  <dcterms:created xsi:type="dcterms:W3CDTF">2025-05-07T14:55:00Z</dcterms:created>
  <dcterms:modified xsi:type="dcterms:W3CDTF">2025-06-12T19:52:00Z</dcterms:modified>
</cp:coreProperties>
</file>