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4EA37" w14:textId="77777777" w:rsidR="00346D55" w:rsidRDefault="009D7FA0">
      <w:pPr>
        <w:spacing w:after="0" w:line="259" w:lineRule="auto"/>
        <w:ind w:left="48" w:firstLine="0"/>
        <w:jc w:val="center"/>
      </w:pPr>
      <w:r>
        <w:rPr>
          <w:b/>
        </w:rPr>
        <w:t xml:space="preserve"> </w:t>
      </w:r>
    </w:p>
    <w:p w14:paraId="49FA122D" w14:textId="77777777" w:rsidR="00346D55" w:rsidRDefault="009D7FA0">
      <w:pPr>
        <w:spacing w:after="0" w:line="259" w:lineRule="auto"/>
        <w:ind w:left="0" w:firstLine="0"/>
        <w:jc w:val="left"/>
      </w:pPr>
      <w:r>
        <w:rPr>
          <w:b/>
          <w:sz w:val="22"/>
        </w:rPr>
        <w:t xml:space="preserve"> </w:t>
      </w:r>
    </w:p>
    <w:p w14:paraId="19982C28" w14:textId="77777777" w:rsidR="00346D55" w:rsidRDefault="009D7FA0">
      <w:pPr>
        <w:spacing w:after="0" w:line="259" w:lineRule="auto"/>
        <w:ind w:left="0" w:firstLine="0"/>
        <w:jc w:val="left"/>
      </w:pPr>
      <w:r>
        <w:rPr>
          <w:b/>
          <w:sz w:val="22"/>
        </w:rPr>
        <w:t xml:space="preserve"> </w:t>
      </w:r>
    </w:p>
    <w:p w14:paraId="7DE2ABE8" w14:textId="77777777" w:rsidR="00346D55" w:rsidRDefault="009D7FA0">
      <w:pPr>
        <w:spacing w:after="0" w:line="259" w:lineRule="auto"/>
        <w:ind w:left="0" w:firstLine="0"/>
        <w:jc w:val="left"/>
      </w:pPr>
      <w:r>
        <w:rPr>
          <w:b/>
          <w:sz w:val="22"/>
        </w:rPr>
        <w:t xml:space="preserve"> </w:t>
      </w:r>
      <w:r>
        <w:rPr>
          <w:b/>
          <w:sz w:val="22"/>
        </w:rPr>
        <w:tab/>
        <w:t xml:space="preserve">  </w:t>
      </w:r>
    </w:p>
    <w:p w14:paraId="7BE9D804" w14:textId="1B69F3E0" w:rsidR="00346D55" w:rsidRDefault="00B32CC8">
      <w:pPr>
        <w:spacing w:after="0" w:line="259" w:lineRule="auto"/>
        <w:ind w:left="0" w:firstLine="0"/>
        <w:jc w:val="left"/>
      </w:pPr>
      <w:r w:rsidRPr="00944CB3">
        <w:rPr>
          <w:rFonts w:asciiTheme="minorHAnsi" w:hAnsiTheme="minorHAnsi"/>
          <w:noProof/>
          <w:color w:val="666666"/>
          <w:sz w:val="22"/>
        </w:rPr>
        <w:drawing>
          <wp:anchor distT="0" distB="0" distL="114300" distR="114300" simplePos="0" relativeHeight="251658240" behindDoc="1" locked="0" layoutInCell="1" allowOverlap="1" wp14:anchorId="3CDC4004" wp14:editId="35A93EDC">
            <wp:simplePos x="0" y="0"/>
            <wp:positionH relativeFrom="column">
              <wp:posOffset>1991937</wp:posOffset>
            </wp:positionH>
            <wp:positionV relativeFrom="paragraph">
              <wp:posOffset>130521</wp:posOffset>
            </wp:positionV>
            <wp:extent cx="2029809" cy="1860204"/>
            <wp:effectExtent l="0" t="0" r="8890" b="6985"/>
            <wp:wrapTight wrapText="bothSides">
              <wp:wrapPolygon edited="0">
                <wp:start x="8313" y="0"/>
                <wp:lineTo x="6488" y="442"/>
                <wp:lineTo x="2433" y="2876"/>
                <wp:lineTo x="1419" y="5310"/>
                <wp:lineTo x="0" y="7964"/>
                <wp:lineTo x="0" y="11504"/>
                <wp:lineTo x="1622" y="14159"/>
                <wp:lineTo x="3244" y="17699"/>
                <wp:lineTo x="3244" y="18141"/>
                <wp:lineTo x="7096" y="21239"/>
                <wp:lineTo x="8516" y="21460"/>
                <wp:lineTo x="13179" y="21460"/>
                <wp:lineTo x="14395" y="21239"/>
                <wp:lineTo x="18451" y="18141"/>
                <wp:lineTo x="19870" y="14159"/>
                <wp:lineTo x="21492" y="10841"/>
                <wp:lineTo x="21492" y="9071"/>
                <wp:lineTo x="21289" y="7080"/>
                <wp:lineTo x="19464" y="4203"/>
                <wp:lineTo x="19059" y="3097"/>
                <wp:lineTo x="15815" y="885"/>
                <wp:lineTo x="13584" y="0"/>
                <wp:lineTo x="831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yespark_Main Logo_Full Colour Transparen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29809" cy="1860204"/>
                    </a:xfrm>
                    <a:prstGeom prst="rect">
                      <a:avLst/>
                    </a:prstGeom>
                  </pic:spPr>
                </pic:pic>
              </a:graphicData>
            </a:graphic>
          </wp:anchor>
        </w:drawing>
      </w:r>
      <w:r w:rsidR="009D7FA0">
        <w:rPr>
          <w:b/>
          <w:sz w:val="22"/>
        </w:rPr>
        <w:t xml:space="preserve"> </w:t>
      </w:r>
    </w:p>
    <w:p w14:paraId="551111A8" w14:textId="3594756F" w:rsidR="00346D55" w:rsidRDefault="00346D55">
      <w:pPr>
        <w:spacing w:after="0" w:line="259" w:lineRule="auto"/>
        <w:ind w:left="4156" w:firstLine="0"/>
        <w:jc w:val="left"/>
      </w:pPr>
    </w:p>
    <w:p w14:paraId="0ADF2BC8" w14:textId="77777777" w:rsidR="00346D55" w:rsidRDefault="009D7FA0">
      <w:pPr>
        <w:spacing w:after="0" w:line="259" w:lineRule="auto"/>
        <w:ind w:left="0" w:right="4486" w:firstLine="0"/>
        <w:jc w:val="left"/>
      </w:pPr>
      <w:r>
        <w:rPr>
          <w:b/>
          <w:sz w:val="22"/>
        </w:rPr>
        <w:t xml:space="preserve"> </w:t>
      </w:r>
    </w:p>
    <w:p w14:paraId="2E9F51A7" w14:textId="77777777" w:rsidR="00346D55" w:rsidRDefault="009D7FA0">
      <w:pPr>
        <w:spacing w:after="0" w:line="259" w:lineRule="auto"/>
        <w:ind w:left="0" w:firstLine="0"/>
        <w:jc w:val="left"/>
      </w:pPr>
      <w:r>
        <w:rPr>
          <w:b/>
          <w:sz w:val="22"/>
        </w:rPr>
        <w:t xml:space="preserve"> </w:t>
      </w:r>
    </w:p>
    <w:p w14:paraId="310C3DC6" w14:textId="77777777" w:rsidR="00346D55" w:rsidRDefault="009D7FA0">
      <w:pPr>
        <w:spacing w:after="0" w:line="259" w:lineRule="auto"/>
        <w:ind w:left="0" w:firstLine="0"/>
        <w:jc w:val="left"/>
      </w:pPr>
      <w:r>
        <w:rPr>
          <w:b/>
          <w:sz w:val="22"/>
        </w:rPr>
        <w:t xml:space="preserve"> </w:t>
      </w:r>
    </w:p>
    <w:p w14:paraId="3DAAA10F" w14:textId="77777777" w:rsidR="00346D55" w:rsidRDefault="009D7FA0">
      <w:pPr>
        <w:spacing w:after="0" w:line="229" w:lineRule="auto"/>
        <w:ind w:left="0" w:right="10409" w:firstLine="0"/>
        <w:jc w:val="left"/>
      </w:pPr>
      <w:r>
        <w:rPr>
          <w:b/>
          <w:sz w:val="22"/>
        </w:rPr>
        <w:t xml:space="preserve"> </w:t>
      </w:r>
      <w:r>
        <w:rPr>
          <w:b/>
          <w:color w:val="FF0000"/>
          <w:sz w:val="28"/>
        </w:rPr>
        <w:t xml:space="preserve"> </w:t>
      </w:r>
    </w:p>
    <w:p w14:paraId="662F0A68" w14:textId="77777777" w:rsidR="00B32CC8" w:rsidRDefault="00B32CC8" w:rsidP="00B32CC8">
      <w:pPr>
        <w:spacing w:after="0" w:line="259" w:lineRule="auto"/>
        <w:jc w:val="left"/>
        <w:rPr>
          <w:sz w:val="62"/>
          <w:szCs w:val="62"/>
        </w:rPr>
      </w:pPr>
      <w:r>
        <w:rPr>
          <w:sz w:val="62"/>
          <w:szCs w:val="62"/>
        </w:rPr>
        <w:t xml:space="preserve">                        </w:t>
      </w:r>
    </w:p>
    <w:p w14:paraId="1B0F923C" w14:textId="77777777" w:rsidR="00B32CC8" w:rsidRDefault="00B32CC8" w:rsidP="00B32CC8">
      <w:pPr>
        <w:spacing w:after="0" w:line="259" w:lineRule="auto"/>
        <w:jc w:val="left"/>
        <w:rPr>
          <w:sz w:val="62"/>
          <w:szCs w:val="62"/>
        </w:rPr>
      </w:pPr>
    </w:p>
    <w:p w14:paraId="57A3CE31" w14:textId="77777777" w:rsidR="00B32CC8" w:rsidRDefault="00B32CC8" w:rsidP="00B32CC8">
      <w:pPr>
        <w:spacing w:after="0" w:line="259" w:lineRule="auto"/>
        <w:jc w:val="left"/>
        <w:rPr>
          <w:sz w:val="62"/>
          <w:szCs w:val="62"/>
        </w:rPr>
      </w:pPr>
    </w:p>
    <w:p w14:paraId="1B244C02" w14:textId="3F69C47D" w:rsidR="00346D55" w:rsidRPr="008E1BA4" w:rsidRDefault="009D7FA0" w:rsidP="00B32CC8">
      <w:pPr>
        <w:spacing w:after="0" w:line="259" w:lineRule="auto"/>
        <w:ind w:left="2170" w:firstLine="710"/>
        <w:jc w:val="left"/>
        <w:rPr>
          <w:rFonts w:asciiTheme="minorHAnsi" w:hAnsiTheme="minorHAnsi" w:cstheme="minorHAnsi"/>
          <w:sz w:val="62"/>
          <w:szCs w:val="62"/>
        </w:rPr>
      </w:pPr>
      <w:r w:rsidRPr="008E1BA4">
        <w:rPr>
          <w:rFonts w:asciiTheme="minorHAnsi" w:hAnsiTheme="minorHAnsi" w:cstheme="minorHAnsi"/>
          <w:sz w:val="62"/>
          <w:szCs w:val="62"/>
        </w:rPr>
        <w:t>Computing Policy</w:t>
      </w:r>
      <w:r w:rsidRPr="008E1BA4">
        <w:rPr>
          <w:rFonts w:asciiTheme="minorHAnsi" w:hAnsiTheme="minorHAnsi" w:cstheme="minorHAnsi"/>
          <w:b/>
          <w:sz w:val="62"/>
          <w:szCs w:val="62"/>
        </w:rPr>
        <w:t xml:space="preserve"> </w:t>
      </w:r>
    </w:p>
    <w:p w14:paraId="5A849981"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b/>
          <w:sz w:val="40"/>
        </w:rPr>
        <w:t xml:space="preserve"> </w:t>
      </w:r>
    </w:p>
    <w:p w14:paraId="2C01CD38"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b/>
          <w:sz w:val="40"/>
        </w:rPr>
        <w:t xml:space="preserve"> </w:t>
      </w:r>
    </w:p>
    <w:p w14:paraId="5C2AB1A3"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b/>
          <w:sz w:val="22"/>
        </w:rPr>
        <w:t xml:space="preserve"> </w:t>
      </w:r>
    </w:p>
    <w:p w14:paraId="6CEDA150"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b/>
          <w:sz w:val="22"/>
        </w:rPr>
        <w:t xml:space="preserve"> </w:t>
      </w:r>
    </w:p>
    <w:p w14:paraId="735277DD"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3DCD5897"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09CC63B6"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011A0235"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5DD34A7F"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0DDDE087"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13FB59B0"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2CAC62B8"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6C540602"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6E775A68"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73D44655"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319B2324"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279FE416"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3BFDE8D3"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16D9AF69"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382B10EF"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673566BB"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06B2FFD6"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1C0D5770"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46E01AFC" w14:textId="77777777" w:rsidR="00346D55" w:rsidRPr="008E1BA4" w:rsidRDefault="009D7FA0">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 </w:t>
      </w:r>
    </w:p>
    <w:p w14:paraId="027879C4" w14:textId="107BE24E" w:rsidR="00346D55" w:rsidRPr="008E1BA4" w:rsidRDefault="009D7FA0" w:rsidP="00B32CC8">
      <w:pPr>
        <w:spacing w:after="0" w:line="259" w:lineRule="auto"/>
        <w:ind w:left="0" w:firstLine="0"/>
        <w:jc w:val="left"/>
        <w:rPr>
          <w:rFonts w:asciiTheme="minorHAnsi" w:hAnsiTheme="minorHAnsi" w:cstheme="minorHAnsi"/>
        </w:rPr>
      </w:pPr>
      <w:r w:rsidRPr="008E1BA4">
        <w:rPr>
          <w:rFonts w:asciiTheme="minorHAnsi" w:hAnsiTheme="minorHAnsi" w:cstheme="minorHAnsi"/>
          <w:sz w:val="22"/>
        </w:rPr>
        <w:t xml:space="preserve">Written by:                  </w:t>
      </w:r>
      <w:r w:rsidRPr="008E1BA4">
        <w:rPr>
          <w:rFonts w:asciiTheme="minorHAnsi" w:hAnsiTheme="minorHAnsi" w:cstheme="minorHAnsi"/>
          <w:sz w:val="22"/>
        </w:rPr>
        <w:tab/>
      </w:r>
      <w:r w:rsidR="003A516F" w:rsidRPr="008E1BA4">
        <w:rPr>
          <w:rFonts w:asciiTheme="minorHAnsi" w:hAnsiTheme="minorHAnsi" w:cstheme="minorHAnsi"/>
          <w:sz w:val="22"/>
        </w:rPr>
        <w:t>Reena Dhadwal</w:t>
      </w:r>
      <w:r w:rsidRPr="008E1BA4">
        <w:rPr>
          <w:rFonts w:asciiTheme="minorHAnsi" w:hAnsiTheme="minorHAnsi" w:cstheme="minorHAnsi"/>
          <w:sz w:val="22"/>
        </w:rPr>
        <w:t xml:space="preserve"> </w:t>
      </w:r>
      <w:r w:rsidRPr="008E1BA4">
        <w:rPr>
          <w:rFonts w:asciiTheme="minorHAnsi" w:hAnsiTheme="minorHAnsi" w:cstheme="minorHAnsi"/>
          <w:sz w:val="22"/>
        </w:rPr>
        <w:tab/>
        <w:t xml:space="preserve"> </w:t>
      </w:r>
      <w:r w:rsidRPr="008E1BA4">
        <w:rPr>
          <w:rFonts w:asciiTheme="minorHAnsi" w:hAnsiTheme="minorHAnsi" w:cstheme="minorHAnsi"/>
          <w:sz w:val="22"/>
        </w:rPr>
        <w:tab/>
        <w:t xml:space="preserve"> </w:t>
      </w:r>
    </w:p>
    <w:p w14:paraId="62E405E1" w14:textId="27B004B1" w:rsidR="00346D55" w:rsidRPr="008E1BA4" w:rsidRDefault="009D7FA0">
      <w:pPr>
        <w:tabs>
          <w:tab w:val="center" w:pos="2615"/>
        </w:tabs>
        <w:spacing w:after="49" w:line="259" w:lineRule="auto"/>
        <w:ind w:left="-15" w:firstLine="0"/>
        <w:jc w:val="left"/>
        <w:rPr>
          <w:rFonts w:asciiTheme="minorHAnsi" w:hAnsiTheme="minorHAnsi" w:cstheme="minorHAnsi"/>
        </w:rPr>
      </w:pPr>
      <w:r w:rsidRPr="008E1BA4">
        <w:rPr>
          <w:rFonts w:asciiTheme="minorHAnsi" w:hAnsiTheme="minorHAnsi" w:cstheme="minorHAnsi"/>
          <w:sz w:val="22"/>
        </w:rPr>
        <w:t xml:space="preserve">Date:                           </w:t>
      </w:r>
      <w:r w:rsidRPr="008E1BA4">
        <w:rPr>
          <w:rFonts w:asciiTheme="minorHAnsi" w:hAnsiTheme="minorHAnsi" w:cstheme="minorHAnsi"/>
          <w:sz w:val="22"/>
        </w:rPr>
        <w:tab/>
        <w:t>J</w:t>
      </w:r>
      <w:r w:rsidR="003A516F" w:rsidRPr="008E1BA4">
        <w:rPr>
          <w:rFonts w:asciiTheme="minorHAnsi" w:hAnsiTheme="minorHAnsi" w:cstheme="minorHAnsi"/>
          <w:sz w:val="22"/>
        </w:rPr>
        <w:t>uly 2026</w:t>
      </w:r>
      <w:r w:rsidRPr="008E1BA4">
        <w:rPr>
          <w:rFonts w:asciiTheme="minorHAnsi" w:hAnsiTheme="minorHAnsi" w:cstheme="minorHAnsi"/>
          <w:sz w:val="22"/>
        </w:rPr>
        <w:t xml:space="preserve">              </w:t>
      </w:r>
    </w:p>
    <w:p w14:paraId="60C272FD" w14:textId="6845E091" w:rsidR="00346D55" w:rsidRPr="008E1BA4" w:rsidRDefault="009D7FA0" w:rsidP="007C7910">
      <w:pPr>
        <w:tabs>
          <w:tab w:val="center" w:pos="2578"/>
          <w:tab w:val="center" w:pos="3601"/>
        </w:tabs>
        <w:spacing w:after="152" w:line="259" w:lineRule="auto"/>
        <w:ind w:left="-15" w:firstLine="0"/>
        <w:jc w:val="left"/>
        <w:rPr>
          <w:rFonts w:asciiTheme="minorHAnsi" w:hAnsiTheme="minorHAnsi" w:cstheme="minorHAnsi"/>
          <w:sz w:val="22"/>
        </w:rPr>
      </w:pPr>
      <w:r w:rsidRPr="008E1BA4">
        <w:rPr>
          <w:rFonts w:asciiTheme="minorHAnsi" w:hAnsiTheme="minorHAnsi" w:cstheme="minorHAnsi"/>
          <w:sz w:val="22"/>
        </w:rPr>
        <w:t xml:space="preserve">Review date:    </w:t>
      </w:r>
      <w:r w:rsidRPr="008E1BA4">
        <w:rPr>
          <w:rFonts w:asciiTheme="minorHAnsi" w:hAnsiTheme="minorHAnsi" w:cstheme="minorHAnsi"/>
          <w:sz w:val="22"/>
        </w:rPr>
        <w:tab/>
        <w:t>July 202</w:t>
      </w:r>
      <w:r w:rsidR="003A516F" w:rsidRPr="008E1BA4">
        <w:rPr>
          <w:rFonts w:asciiTheme="minorHAnsi" w:hAnsiTheme="minorHAnsi" w:cstheme="minorHAnsi"/>
          <w:sz w:val="22"/>
        </w:rPr>
        <w:t>8</w:t>
      </w:r>
      <w:r w:rsidRPr="008E1BA4">
        <w:rPr>
          <w:rFonts w:asciiTheme="minorHAnsi" w:hAnsiTheme="minorHAnsi" w:cstheme="minorHAnsi"/>
          <w:sz w:val="22"/>
        </w:rPr>
        <w:tab/>
      </w:r>
      <w:r w:rsidRPr="008E1BA4">
        <w:rPr>
          <w:rFonts w:asciiTheme="minorHAnsi" w:hAnsiTheme="minorHAnsi" w:cstheme="minorHAnsi"/>
          <w:b/>
          <w:sz w:val="32"/>
        </w:rPr>
        <w:t xml:space="preserve"> </w:t>
      </w:r>
    </w:p>
    <w:p w14:paraId="1B56456F" w14:textId="6CAC5321" w:rsidR="00346D55" w:rsidRPr="008E1BA4" w:rsidRDefault="009D7FA0" w:rsidP="002232E1">
      <w:pPr>
        <w:spacing w:after="0" w:line="259" w:lineRule="auto"/>
        <w:ind w:left="66" w:firstLine="0"/>
        <w:jc w:val="center"/>
        <w:rPr>
          <w:rFonts w:asciiTheme="minorHAnsi" w:hAnsiTheme="minorHAnsi" w:cstheme="minorHAnsi"/>
          <w:szCs w:val="24"/>
        </w:rPr>
      </w:pPr>
      <w:r w:rsidRPr="008E1BA4">
        <w:rPr>
          <w:rFonts w:asciiTheme="minorHAnsi" w:hAnsiTheme="minorHAnsi" w:cstheme="minorHAnsi"/>
          <w:b/>
          <w:color w:val="008000"/>
          <w:szCs w:val="24"/>
        </w:rPr>
        <w:lastRenderedPageBreak/>
        <w:t xml:space="preserve">MAYESPARK PRIMARY SCHOOL </w:t>
      </w:r>
    </w:p>
    <w:p w14:paraId="57B26154" w14:textId="77777777" w:rsidR="00346D55" w:rsidRPr="008E1BA4" w:rsidRDefault="009D7FA0">
      <w:pPr>
        <w:spacing w:after="0" w:line="259" w:lineRule="auto"/>
        <w:ind w:left="44" w:firstLine="0"/>
        <w:jc w:val="center"/>
        <w:rPr>
          <w:rFonts w:asciiTheme="minorHAnsi" w:hAnsiTheme="minorHAnsi" w:cstheme="minorHAnsi"/>
          <w:szCs w:val="24"/>
        </w:rPr>
      </w:pPr>
      <w:r w:rsidRPr="008E1BA4">
        <w:rPr>
          <w:rFonts w:asciiTheme="minorHAnsi" w:hAnsiTheme="minorHAnsi" w:cstheme="minorHAnsi"/>
          <w:b/>
          <w:szCs w:val="24"/>
        </w:rPr>
        <w:t xml:space="preserve"> </w:t>
      </w:r>
    </w:p>
    <w:p w14:paraId="532D86CD" w14:textId="402E500E" w:rsidR="00346D55" w:rsidRPr="008E1BA4" w:rsidRDefault="009D7FA0" w:rsidP="002232E1">
      <w:pPr>
        <w:spacing w:after="74" w:line="259" w:lineRule="auto"/>
        <w:ind w:left="0" w:right="7" w:firstLine="0"/>
        <w:jc w:val="center"/>
        <w:rPr>
          <w:rFonts w:asciiTheme="minorHAnsi" w:hAnsiTheme="minorHAnsi" w:cstheme="minorHAnsi"/>
          <w:szCs w:val="24"/>
        </w:rPr>
      </w:pPr>
      <w:r w:rsidRPr="008E1BA4">
        <w:rPr>
          <w:rFonts w:asciiTheme="minorHAnsi" w:hAnsiTheme="minorHAnsi" w:cstheme="minorHAnsi"/>
          <w:b/>
          <w:szCs w:val="24"/>
          <w:u w:val="single" w:color="000000"/>
        </w:rPr>
        <w:t>Computing Policy</w:t>
      </w:r>
      <w:r w:rsidRPr="008E1BA4">
        <w:rPr>
          <w:rFonts w:asciiTheme="minorHAnsi" w:hAnsiTheme="minorHAnsi" w:cstheme="minorHAnsi"/>
          <w:b/>
          <w:szCs w:val="24"/>
        </w:rPr>
        <w:t xml:space="preserve">  </w:t>
      </w:r>
    </w:p>
    <w:p w14:paraId="12D74D09" w14:textId="77777777" w:rsidR="002232E1" w:rsidRPr="008E1BA4" w:rsidRDefault="002232E1">
      <w:pPr>
        <w:spacing w:after="136" w:line="259" w:lineRule="auto"/>
        <w:ind w:left="-5"/>
        <w:jc w:val="left"/>
        <w:rPr>
          <w:rFonts w:asciiTheme="minorHAnsi" w:hAnsiTheme="minorHAnsi" w:cstheme="minorHAnsi"/>
          <w:b/>
          <w:szCs w:val="24"/>
        </w:rPr>
      </w:pPr>
    </w:p>
    <w:p w14:paraId="14994D21" w14:textId="29FE10CD" w:rsidR="00346D55" w:rsidRPr="008E1BA4" w:rsidRDefault="009D7FA0">
      <w:pPr>
        <w:spacing w:after="136" w:line="259" w:lineRule="auto"/>
        <w:ind w:left="-5"/>
        <w:jc w:val="left"/>
        <w:rPr>
          <w:rFonts w:asciiTheme="minorHAnsi" w:hAnsiTheme="minorHAnsi" w:cstheme="minorHAnsi"/>
          <w:szCs w:val="24"/>
        </w:rPr>
      </w:pPr>
      <w:r w:rsidRPr="008E1BA4">
        <w:rPr>
          <w:rFonts w:asciiTheme="minorHAnsi" w:hAnsiTheme="minorHAnsi" w:cstheme="minorHAnsi"/>
          <w:b/>
          <w:szCs w:val="24"/>
        </w:rPr>
        <w:t>Introduction:</w:t>
      </w:r>
      <w:r w:rsidRPr="008E1BA4">
        <w:rPr>
          <w:rFonts w:asciiTheme="minorHAnsi" w:hAnsiTheme="minorHAnsi" w:cstheme="minorHAnsi"/>
          <w:szCs w:val="24"/>
        </w:rPr>
        <w:t xml:space="preserve"> </w:t>
      </w:r>
      <w:r w:rsidRPr="008E1BA4">
        <w:rPr>
          <w:rFonts w:asciiTheme="minorHAnsi" w:hAnsiTheme="minorHAnsi" w:cstheme="minorHAnsi"/>
          <w:b/>
          <w:szCs w:val="24"/>
        </w:rPr>
        <w:t xml:space="preserve"> </w:t>
      </w:r>
    </w:p>
    <w:p w14:paraId="5830989E" w14:textId="77777777" w:rsidR="00346D55" w:rsidRPr="008E1BA4" w:rsidRDefault="009D7FA0">
      <w:pPr>
        <w:ind w:left="-5"/>
        <w:rPr>
          <w:rFonts w:asciiTheme="minorHAnsi" w:hAnsiTheme="minorHAnsi" w:cstheme="minorHAnsi"/>
          <w:szCs w:val="24"/>
        </w:rPr>
      </w:pPr>
      <w:r w:rsidRPr="008E1BA4">
        <w:rPr>
          <w:rFonts w:asciiTheme="minorHAnsi" w:hAnsiTheme="minorHAnsi" w:cstheme="minorHAnsi"/>
          <w:szCs w:val="24"/>
        </w:rPr>
        <w:t xml:space="preserve">‘A high-quality computing education equips pupils to use computational thinking and creativity to understand and change the world’ (National Curriculum, 2014).  </w:t>
      </w:r>
    </w:p>
    <w:p w14:paraId="11A8ACFD" w14:textId="08C9DE31" w:rsidR="003046D2" w:rsidRPr="008E1BA4" w:rsidRDefault="009D7FA0">
      <w:pPr>
        <w:ind w:left="-5"/>
        <w:rPr>
          <w:rFonts w:asciiTheme="minorHAnsi" w:hAnsiTheme="minorHAnsi" w:cstheme="minorHAnsi"/>
          <w:szCs w:val="24"/>
        </w:rPr>
      </w:pPr>
      <w:r w:rsidRPr="008E1BA4">
        <w:rPr>
          <w:rFonts w:asciiTheme="minorHAnsi" w:hAnsiTheme="minorHAnsi" w:cstheme="minorHAnsi"/>
          <w:szCs w:val="24"/>
        </w:rPr>
        <w:t xml:space="preserve">Our vision is to develop and expand </w:t>
      </w:r>
      <w:r w:rsidRPr="009676D4">
        <w:rPr>
          <w:rFonts w:asciiTheme="minorHAnsi" w:hAnsiTheme="minorHAnsi" w:cstheme="minorHAnsi"/>
          <w:szCs w:val="24"/>
        </w:rPr>
        <w:t>pupil</w:t>
      </w:r>
      <w:r w:rsidR="009676D4">
        <w:rPr>
          <w:rFonts w:asciiTheme="minorHAnsi" w:hAnsiTheme="minorHAnsi" w:cstheme="minorHAnsi"/>
          <w:szCs w:val="24"/>
        </w:rPr>
        <w:t>s’</w:t>
      </w:r>
      <w:r w:rsidRPr="009676D4">
        <w:rPr>
          <w:rFonts w:asciiTheme="minorHAnsi" w:hAnsiTheme="minorHAnsi" w:cstheme="minorHAnsi"/>
          <w:szCs w:val="24"/>
        </w:rPr>
        <w:t xml:space="preserve"> understanding</w:t>
      </w:r>
      <w:r w:rsidRPr="008E1BA4">
        <w:rPr>
          <w:rFonts w:asciiTheme="minorHAnsi" w:hAnsiTheme="minorHAnsi" w:cstheme="minorHAnsi"/>
          <w:szCs w:val="24"/>
        </w:rPr>
        <w:t xml:space="preserve"> of information technology, computer science and digital literacy throughout their primary school life</w:t>
      </w:r>
      <w:r w:rsidR="006E16B5" w:rsidRPr="008E1BA4">
        <w:rPr>
          <w:rFonts w:asciiTheme="minorHAnsi" w:hAnsiTheme="minorHAnsi" w:cstheme="minorHAnsi"/>
          <w:szCs w:val="24"/>
        </w:rPr>
        <w:t>, enabling the</w:t>
      </w:r>
      <w:r w:rsidR="008C76E3">
        <w:rPr>
          <w:rFonts w:asciiTheme="minorHAnsi" w:hAnsiTheme="minorHAnsi" w:cstheme="minorHAnsi"/>
          <w:szCs w:val="24"/>
        </w:rPr>
        <w:t xml:space="preserve">m </w:t>
      </w:r>
      <w:r w:rsidR="006E16B5" w:rsidRPr="008E1BA4">
        <w:rPr>
          <w:rFonts w:asciiTheme="minorHAnsi" w:hAnsiTheme="minorHAnsi" w:cstheme="minorHAnsi"/>
          <w:szCs w:val="24"/>
        </w:rPr>
        <w:t>to become confident, responsible and creative users of technology</w:t>
      </w:r>
      <w:r w:rsidRPr="008E1BA4">
        <w:rPr>
          <w:rFonts w:asciiTheme="minorHAnsi" w:hAnsiTheme="minorHAnsi" w:cstheme="minorHAnsi"/>
          <w:szCs w:val="24"/>
        </w:rPr>
        <w:t>. At Mayespark Primary School, children are given opportunities to develop their computing skills to operate and manipulate technology safely throughout their education, in order to prepare them for the wider world.</w:t>
      </w:r>
    </w:p>
    <w:p w14:paraId="5B5BD6FD" w14:textId="6A9CAECE" w:rsidR="00346D55" w:rsidRPr="008E1BA4" w:rsidRDefault="009D7FA0">
      <w:pPr>
        <w:ind w:left="-5"/>
        <w:rPr>
          <w:rFonts w:asciiTheme="minorHAnsi" w:hAnsiTheme="minorHAnsi" w:cstheme="minorHAnsi"/>
          <w:szCs w:val="24"/>
        </w:rPr>
      </w:pPr>
      <w:r w:rsidRPr="008E1BA4">
        <w:rPr>
          <w:rFonts w:asciiTheme="minorHAnsi" w:hAnsiTheme="minorHAnsi" w:cstheme="minorHAnsi"/>
          <w:szCs w:val="24"/>
        </w:rPr>
        <w:t xml:space="preserve"> </w:t>
      </w:r>
      <w:r w:rsidR="003046D2" w:rsidRPr="008E1BA4">
        <w:rPr>
          <w:rFonts w:asciiTheme="minorHAnsi" w:hAnsiTheme="minorHAnsi" w:cstheme="minorHAnsi"/>
          <w:szCs w:val="24"/>
        </w:rPr>
        <w:t>This policy sets out the principles that guide the planning, teaching, assessment, safeguarding and leadership of Computing from the Early Years Foundation Stage (EYFS) to Year 6.</w:t>
      </w:r>
      <w:r w:rsidR="004409DB" w:rsidRPr="008E1BA4">
        <w:rPr>
          <w:rFonts w:asciiTheme="minorHAnsi" w:hAnsiTheme="minorHAnsi" w:cstheme="minorHAnsi"/>
          <w:szCs w:val="24"/>
        </w:rPr>
        <w:t xml:space="preserve"> It reflects the National Curriculum in England: Computing Programmes of Study and should be read alongside the school's Safeguarding and Child Protection Policy, Data Protection Policy, Acceptable Use Agreements and other relevant policies.</w:t>
      </w:r>
    </w:p>
    <w:p w14:paraId="5CBAF3A9" w14:textId="77777777" w:rsidR="003046D2" w:rsidRPr="008E1BA4" w:rsidRDefault="003046D2" w:rsidP="006A52F0">
      <w:pPr>
        <w:ind w:left="-5"/>
        <w:rPr>
          <w:rFonts w:asciiTheme="minorHAnsi" w:hAnsiTheme="minorHAnsi" w:cstheme="minorHAnsi"/>
          <w:b/>
          <w:bCs/>
          <w:szCs w:val="24"/>
        </w:rPr>
      </w:pPr>
    </w:p>
    <w:p w14:paraId="286DEB3A" w14:textId="68B30D76" w:rsidR="006A52F0" w:rsidRPr="008E1BA4" w:rsidRDefault="006A52F0" w:rsidP="003046D2">
      <w:pPr>
        <w:ind w:left="0" w:firstLine="0"/>
        <w:rPr>
          <w:rFonts w:asciiTheme="minorHAnsi" w:hAnsiTheme="minorHAnsi" w:cstheme="minorHAnsi"/>
          <w:b/>
          <w:bCs/>
          <w:szCs w:val="24"/>
        </w:rPr>
      </w:pPr>
      <w:r w:rsidRPr="008E1BA4">
        <w:rPr>
          <w:rFonts w:asciiTheme="minorHAnsi" w:hAnsiTheme="minorHAnsi" w:cstheme="minorHAnsi"/>
          <w:b/>
          <w:bCs/>
          <w:szCs w:val="24"/>
        </w:rPr>
        <w:t>Curriculum Intent</w:t>
      </w:r>
    </w:p>
    <w:p w14:paraId="4EB86167" w14:textId="4808C6AE" w:rsidR="00630677" w:rsidRPr="008E1BA4" w:rsidRDefault="006A52F0" w:rsidP="00630677">
      <w:pPr>
        <w:ind w:left="-5"/>
        <w:rPr>
          <w:rFonts w:asciiTheme="minorHAnsi" w:hAnsiTheme="minorHAnsi" w:cstheme="minorHAnsi"/>
          <w:szCs w:val="24"/>
        </w:rPr>
      </w:pPr>
      <w:r w:rsidRPr="008E1BA4">
        <w:rPr>
          <w:rFonts w:asciiTheme="minorHAnsi" w:hAnsiTheme="minorHAnsi" w:cstheme="minorHAnsi"/>
          <w:szCs w:val="24"/>
        </w:rPr>
        <w:t>At Mayespark Primary School, our intent is to provide a</w:t>
      </w:r>
      <w:r w:rsidR="003046D2" w:rsidRPr="008E1BA4">
        <w:rPr>
          <w:rFonts w:asciiTheme="minorHAnsi" w:hAnsiTheme="minorHAnsi" w:cstheme="minorHAnsi"/>
          <w:szCs w:val="24"/>
        </w:rPr>
        <w:t>n inclusive and carefully sequenced Computing curriculum that develops areas of computer science, information technology and digital literacy.</w:t>
      </w:r>
      <w:r w:rsidRPr="008E1BA4">
        <w:rPr>
          <w:rFonts w:asciiTheme="minorHAnsi" w:hAnsiTheme="minorHAnsi" w:cstheme="minorHAnsi"/>
          <w:szCs w:val="24"/>
        </w:rPr>
        <w:t xml:space="preserve"> </w:t>
      </w:r>
      <w:r w:rsidR="00630677" w:rsidRPr="008E1BA4">
        <w:rPr>
          <w:rFonts w:asciiTheme="minorHAnsi" w:hAnsiTheme="minorHAnsi" w:cstheme="minorHAnsi"/>
          <w:szCs w:val="24"/>
        </w:rPr>
        <w:t>Through the NCCE Teach Computing Curriculum and explicit online safety teaching, pupils will:</w:t>
      </w:r>
    </w:p>
    <w:p w14:paraId="127D8147" w14:textId="77777777" w:rsidR="00630677" w:rsidRPr="00BD6FF6" w:rsidRDefault="00630677" w:rsidP="00BD6FF6">
      <w:pPr>
        <w:pStyle w:val="ListParagraph"/>
        <w:numPr>
          <w:ilvl w:val="0"/>
          <w:numId w:val="10"/>
        </w:numPr>
        <w:rPr>
          <w:rFonts w:asciiTheme="minorHAnsi" w:hAnsiTheme="minorHAnsi" w:cstheme="minorHAnsi"/>
          <w:szCs w:val="24"/>
        </w:rPr>
      </w:pPr>
      <w:r w:rsidRPr="00BD6FF6">
        <w:rPr>
          <w:rFonts w:asciiTheme="minorHAnsi" w:hAnsiTheme="minorHAnsi" w:cstheme="minorHAnsi"/>
          <w:szCs w:val="24"/>
        </w:rPr>
        <w:t>develop computational thinking, logical reasoning, creativity and problem-solving skills;</w:t>
      </w:r>
    </w:p>
    <w:p w14:paraId="73D53C48" w14:textId="77777777" w:rsidR="00630677" w:rsidRPr="00BD6FF6" w:rsidRDefault="00630677" w:rsidP="00BD6FF6">
      <w:pPr>
        <w:pStyle w:val="ListParagraph"/>
        <w:numPr>
          <w:ilvl w:val="0"/>
          <w:numId w:val="10"/>
        </w:numPr>
        <w:rPr>
          <w:rFonts w:asciiTheme="minorHAnsi" w:hAnsiTheme="minorHAnsi" w:cstheme="minorHAnsi"/>
          <w:szCs w:val="24"/>
        </w:rPr>
      </w:pPr>
      <w:r w:rsidRPr="00BD6FF6">
        <w:rPr>
          <w:rFonts w:asciiTheme="minorHAnsi" w:hAnsiTheme="minorHAnsi" w:cstheme="minorHAnsi"/>
          <w:szCs w:val="24"/>
        </w:rPr>
        <w:t>understand computer systems, networks, algorithms and programming concepts;</w:t>
      </w:r>
    </w:p>
    <w:p w14:paraId="56769EE6" w14:textId="77777777" w:rsidR="00630677" w:rsidRPr="00BD6FF6" w:rsidRDefault="00630677" w:rsidP="00BD6FF6">
      <w:pPr>
        <w:pStyle w:val="ListParagraph"/>
        <w:numPr>
          <w:ilvl w:val="0"/>
          <w:numId w:val="10"/>
        </w:numPr>
        <w:rPr>
          <w:rFonts w:asciiTheme="minorHAnsi" w:hAnsiTheme="minorHAnsi" w:cstheme="minorHAnsi"/>
          <w:szCs w:val="24"/>
        </w:rPr>
      </w:pPr>
      <w:r w:rsidRPr="00BD6FF6">
        <w:rPr>
          <w:rFonts w:asciiTheme="minorHAnsi" w:hAnsiTheme="minorHAnsi" w:cstheme="minorHAnsi"/>
          <w:szCs w:val="24"/>
        </w:rPr>
        <w:t>use digital tools purposefully to create, organise, store, manipulate, analyse and present information;</w:t>
      </w:r>
    </w:p>
    <w:p w14:paraId="1FBACA6E" w14:textId="77777777" w:rsidR="00630677" w:rsidRPr="00BD6FF6" w:rsidRDefault="00630677" w:rsidP="00BD6FF6">
      <w:pPr>
        <w:pStyle w:val="ListParagraph"/>
        <w:numPr>
          <w:ilvl w:val="0"/>
          <w:numId w:val="10"/>
        </w:numPr>
        <w:rPr>
          <w:rFonts w:asciiTheme="minorHAnsi" w:hAnsiTheme="minorHAnsi" w:cstheme="minorHAnsi"/>
          <w:szCs w:val="24"/>
        </w:rPr>
      </w:pPr>
      <w:r w:rsidRPr="00BD6FF6">
        <w:rPr>
          <w:rFonts w:asciiTheme="minorHAnsi" w:hAnsiTheme="minorHAnsi" w:cstheme="minorHAnsi"/>
          <w:szCs w:val="24"/>
        </w:rPr>
        <w:t>evaluate digital content critically, including content produced or altered using artificial intelligence (AI);</w:t>
      </w:r>
    </w:p>
    <w:p w14:paraId="5BF48E83" w14:textId="77777777" w:rsidR="00630677" w:rsidRPr="00BD6FF6" w:rsidRDefault="00630677" w:rsidP="00BD6FF6">
      <w:pPr>
        <w:pStyle w:val="ListParagraph"/>
        <w:numPr>
          <w:ilvl w:val="0"/>
          <w:numId w:val="10"/>
        </w:numPr>
        <w:rPr>
          <w:rFonts w:asciiTheme="minorHAnsi" w:hAnsiTheme="minorHAnsi" w:cstheme="minorHAnsi"/>
          <w:szCs w:val="24"/>
        </w:rPr>
      </w:pPr>
      <w:r w:rsidRPr="00BD6FF6">
        <w:rPr>
          <w:rFonts w:asciiTheme="minorHAnsi" w:hAnsiTheme="minorHAnsi" w:cstheme="minorHAnsi"/>
          <w:szCs w:val="24"/>
        </w:rPr>
        <w:t>communicate and collaborate appropriately using digital technologies;</w:t>
      </w:r>
    </w:p>
    <w:p w14:paraId="500C2C67" w14:textId="77777777" w:rsidR="00630677" w:rsidRPr="00BD6FF6" w:rsidRDefault="00630677" w:rsidP="00BD6FF6">
      <w:pPr>
        <w:pStyle w:val="ListParagraph"/>
        <w:numPr>
          <w:ilvl w:val="0"/>
          <w:numId w:val="10"/>
        </w:numPr>
        <w:rPr>
          <w:rFonts w:asciiTheme="minorHAnsi" w:hAnsiTheme="minorHAnsi" w:cstheme="minorHAnsi"/>
          <w:szCs w:val="24"/>
        </w:rPr>
      </w:pPr>
      <w:r w:rsidRPr="00BD6FF6">
        <w:rPr>
          <w:rFonts w:asciiTheme="minorHAnsi" w:hAnsiTheme="minorHAnsi" w:cstheme="minorHAnsi"/>
          <w:szCs w:val="24"/>
        </w:rPr>
        <w:t>recognise online risks, protect personal information and know how and where to seek help; and</w:t>
      </w:r>
    </w:p>
    <w:p w14:paraId="6C4DDA83" w14:textId="201F3EE2" w:rsidR="006A52F0" w:rsidRPr="00BD6FF6" w:rsidRDefault="00630677" w:rsidP="00BD6FF6">
      <w:pPr>
        <w:pStyle w:val="ListParagraph"/>
        <w:numPr>
          <w:ilvl w:val="0"/>
          <w:numId w:val="10"/>
        </w:numPr>
        <w:rPr>
          <w:rFonts w:asciiTheme="minorHAnsi" w:hAnsiTheme="minorHAnsi" w:cstheme="minorHAnsi"/>
          <w:szCs w:val="24"/>
        </w:rPr>
      </w:pPr>
      <w:r w:rsidRPr="00BD6FF6">
        <w:rPr>
          <w:rFonts w:asciiTheme="minorHAnsi" w:hAnsiTheme="minorHAnsi" w:cstheme="minorHAnsi"/>
          <w:szCs w:val="24"/>
        </w:rPr>
        <w:t>become safe, respectful, ethical and responsible digital citizens who are prepared for secondary education and later life</w:t>
      </w:r>
      <w:r w:rsidR="004409DB" w:rsidRPr="00BD6FF6">
        <w:rPr>
          <w:rFonts w:asciiTheme="minorHAnsi" w:hAnsiTheme="minorHAnsi" w:cstheme="minorHAnsi"/>
          <w:szCs w:val="24"/>
        </w:rPr>
        <w:t xml:space="preserve">. </w:t>
      </w:r>
      <w:r w:rsidR="006A52F0" w:rsidRPr="00BD6FF6">
        <w:rPr>
          <w:rFonts w:asciiTheme="minorHAnsi" w:hAnsiTheme="minorHAnsi" w:cstheme="minorHAnsi"/>
          <w:szCs w:val="24"/>
        </w:rPr>
        <w:t>We aim to inspire pupils to become independent learners who are prepared for the opportunities and challenges of the digital age.</w:t>
      </w:r>
    </w:p>
    <w:p w14:paraId="69BC261C" w14:textId="77777777" w:rsidR="004409DB" w:rsidRPr="008E1BA4" w:rsidRDefault="004409DB" w:rsidP="004409DB">
      <w:pPr>
        <w:ind w:left="-5"/>
        <w:rPr>
          <w:rFonts w:asciiTheme="minorHAnsi" w:hAnsiTheme="minorHAnsi" w:cstheme="minorHAnsi"/>
          <w:szCs w:val="24"/>
        </w:rPr>
      </w:pPr>
    </w:p>
    <w:p w14:paraId="76EF8536" w14:textId="62DE1AD9" w:rsidR="006A52F0" w:rsidRPr="008E1BA4" w:rsidRDefault="006A52F0" w:rsidP="006A52F0">
      <w:pPr>
        <w:ind w:left="-5"/>
        <w:rPr>
          <w:rFonts w:asciiTheme="minorHAnsi" w:hAnsiTheme="minorHAnsi" w:cstheme="minorHAnsi"/>
          <w:b/>
          <w:bCs/>
          <w:szCs w:val="24"/>
        </w:rPr>
      </w:pPr>
      <w:r w:rsidRPr="008E1BA4">
        <w:rPr>
          <w:rFonts w:asciiTheme="minorHAnsi" w:hAnsiTheme="minorHAnsi" w:cstheme="minorHAnsi"/>
          <w:b/>
          <w:bCs/>
          <w:szCs w:val="24"/>
        </w:rPr>
        <w:t>Curriculum Implementation</w:t>
      </w:r>
    </w:p>
    <w:p w14:paraId="5DD6648D" w14:textId="167E79DA" w:rsidR="006A52F0" w:rsidRPr="008E1BA4" w:rsidRDefault="006A52F0" w:rsidP="006A52F0">
      <w:pPr>
        <w:ind w:left="-5"/>
        <w:rPr>
          <w:rFonts w:asciiTheme="minorHAnsi" w:hAnsiTheme="minorHAnsi" w:cstheme="minorHAnsi"/>
        </w:rPr>
      </w:pPr>
      <w:r w:rsidRPr="008E1BA4">
        <w:rPr>
          <w:rFonts w:asciiTheme="minorHAnsi" w:hAnsiTheme="minorHAnsi" w:cstheme="minorHAnsi"/>
          <w:szCs w:val="24"/>
        </w:rPr>
        <w:t>Computing is taught using the National Centre for Computing</w:t>
      </w:r>
      <w:r w:rsidRPr="008E1BA4">
        <w:rPr>
          <w:rFonts w:asciiTheme="minorHAnsi" w:hAnsiTheme="minorHAnsi" w:cstheme="minorHAnsi"/>
        </w:rPr>
        <w:t xml:space="preserve"> Education (NCCE) Teach Computing Curriculum, which </w:t>
      </w:r>
      <w:r w:rsidR="007A0B98" w:rsidRPr="008E1BA4">
        <w:rPr>
          <w:rFonts w:asciiTheme="minorHAnsi" w:hAnsiTheme="minorHAnsi" w:cstheme="minorHAnsi"/>
        </w:rPr>
        <w:t>is aligned</w:t>
      </w:r>
      <w:r w:rsidRPr="008E1BA4">
        <w:rPr>
          <w:rFonts w:asciiTheme="minorHAnsi" w:hAnsiTheme="minorHAnsi" w:cstheme="minorHAnsi"/>
        </w:rPr>
        <w:t xml:space="preserve"> with the National Curriculum for Computing (2014). The curriculum is delivered through a carefully planned sequence of units that build progressively on prior learning and revisit key concepts to deepen understanding.</w:t>
      </w:r>
    </w:p>
    <w:p w14:paraId="04DC506A" w14:textId="00A1A5E0" w:rsidR="006A52F0" w:rsidRPr="008E1BA4" w:rsidRDefault="006A52F0" w:rsidP="006A52F0">
      <w:pPr>
        <w:ind w:left="-5"/>
        <w:rPr>
          <w:rFonts w:asciiTheme="minorHAnsi" w:hAnsiTheme="minorHAnsi" w:cstheme="minorHAnsi"/>
        </w:rPr>
      </w:pPr>
      <w:r w:rsidRPr="008E1BA4">
        <w:rPr>
          <w:rFonts w:asciiTheme="minorHAnsi" w:hAnsiTheme="minorHAnsi" w:cstheme="minorHAnsi"/>
        </w:rPr>
        <w:t>Lessons are practical, engaging and inclusive, providing opportunities for pupils to investigate, create, collaborate and solve problems using a range of digital technologies. Teachers ensure all pupils can access learning while providing appropriate challenge for those ready to deepen their understanding.</w:t>
      </w:r>
    </w:p>
    <w:p w14:paraId="1305A829" w14:textId="3307B2BD" w:rsidR="006A52F0" w:rsidRPr="008E1BA4" w:rsidRDefault="006A52F0" w:rsidP="00267953">
      <w:pPr>
        <w:ind w:left="-5"/>
        <w:rPr>
          <w:rFonts w:asciiTheme="minorHAnsi" w:hAnsiTheme="minorHAnsi" w:cstheme="minorHAnsi"/>
        </w:rPr>
      </w:pPr>
      <w:r w:rsidRPr="008E1BA4">
        <w:rPr>
          <w:rFonts w:asciiTheme="minorHAnsi" w:hAnsiTheme="minorHAnsi" w:cstheme="minorHAnsi"/>
        </w:rPr>
        <w:t>The curriculum is organised into the following strands</w:t>
      </w:r>
      <w:r w:rsidR="00267953" w:rsidRPr="008E1BA4">
        <w:rPr>
          <w:rFonts w:asciiTheme="minorHAnsi" w:hAnsiTheme="minorHAnsi" w:cstheme="minorHAnsi"/>
        </w:rPr>
        <w:t>:</w:t>
      </w:r>
    </w:p>
    <w:p w14:paraId="5B10E278" w14:textId="77777777" w:rsidR="006A52F0" w:rsidRPr="008E1BA4" w:rsidRDefault="006A52F0" w:rsidP="006A52F0">
      <w:pPr>
        <w:numPr>
          <w:ilvl w:val="0"/>
          <w:numId w:val="5"/>
        </w:numPr>
        <w:rPr>
          <w:rFonts w:asciiTheme="minorHAnsi" w:hAnsiTheme="minorHAnsi" w:cstheme="minorHAnsi"/>
        </w:rPr>
      </w:pPr>
      <w:r w:rsidRPr="008E1BA4">
        <w:rPr>
          <w:rFonts w:asciiTheme="minorHAnsi" w:hAnsiTheme="minorHAnsi" w:cstheme="minorHAnsi"/>
        </w:rPr>
        <w:t>Computing Systems and Networks</w:t>
      </w:r>
    </w:p>
    <w:p w14:paraId="31CCEA90" w14:textId="77777777" w:rsidR="006A52F0" w:rsidRPr="008E1BA4" w:rsidRDefault="006A52F0" w:rsidP="006A52F0">
      <w:pPr>
        <w:numPr>
          <w:ilvl w:val="0"/>
          <w:numId w:val="5"/>
        </w:numPr>
        <w:rPr>
          <w:rFonts w:asciiTheme="minorHAnsi" w:hAnsiTheme="minorHAnsi" w:cstheme="minorHAnsi"/>
        </w:rPr>
      </w:pPr>
      <w:r w:rsidRPr="008E1BA4">
        <w:rPr>
          <w:rFonts w:asciiTheme="minorHAnsi" w:hAnsiTheme="minorHAnsi" w:cstheme="minorHAnsi"/>
        </w:rPr>
        <w:lastRenderedPageBreak/>
        <w:t>Programming</w:t>
      </w:r>
    </w:p>
    <w:p w14:paraId="1D4F6F68" w14:textId="77777777" w:rsidR="006A52F0" w:rsidRPr="008E1BA4" w:rsidRDefault="006A52F0" w:rsidP="006A52F0">
      <w:pPr>
        <w:numPr>
          <w:ilvl w:val="0"/>
          <w:numId w:val="5"/>
        </w:numPr>
        <w:rPr>
          <w:rFonts w:asciiTheme="minorHAnsi" w:hAnsiTheme="minorHAnsi" w:cstheme="minorHAnsi"/>
        </w:rPr>
      </w:pPr>
      <w:r w:rsidRPr="008E1BA4">
        <w:rPr>
          <w:rFonts w:asciiTheme="minorHAnsi" w:hAnsiTheme="minorHAnsi" w:cstheme="minorHAnsi"/>
        </w:rPr>
        <w:t>Creating Media</w:t>
      </w:r>
    </w:p>
    <w:p w14:paraId="0B719B23" w14:textId="77777777" w:rsidR="006A52F0" w:rsidRPr="008E1BA4" w:rsidRDefault="006A52F0" w:rsidP="006A52F0">
      <w:pPr>
        <w:numPr>
          <w:ilvl w:val="0"/>
          <w:numId w:val="5"/>
        </w:numPr>
        <w:rPr>
          <w:rFonts w:asciiTheme="minorHAnsi" w:hAnsiTheme="minorHAnsi" w:cstheme="minorHAnsi"/>
        </w:rPr>
      </w:pPr>
      <w:r w:rsidRPr="008E1BA4">
        <w:rPr>
          <w:rFonts w:asciiTheme="minorHAnsi" w:hAnsiTheme="minorHAnsi" w:cstheme="minorHAnsi"/>
        </w:rPr>
        <w:t>Data and Information</w:t>
      </w:r>
    </w:p>
    <w:p w14:paraId="20594397" w14:textId="44440CD0" w:rsidR="006A52F0" w:rsidRDefault="006A52F0" w:rsidP="006A52F0">
      <w:pPr>
        <w:numPr>
          <w:ilvl w:val="0"/>
          <w:numId w:val="5"/>
        </w:numPr>
        <w:rPr>
          <w:rFonts w:asciiTheme="minorHAnsi" w:hAnsiTheme="minorHAnsi" w:cstheme="minorHAnsi"/>
        </w:rPr>
      </w:pPr>
      <w:r w:rsidRPr="008E1BA4">
        <w:rPr>
          <w:rFonts w:asciiTheme="minorHAnsi" w:hAnsiTheme="minorHAnsi" w:cstheme="minorHAnsi"/>
        </w:rPr>
        <w:t>Online Safety</w:t>
      </w:r>
    </w:p>
    <w:p w14:paraId="01AC6A19" w14:textId="77777777" w:rsidR="008C76E3" w:rsidRPr="008E1BA4" w:rsidRDefault="008C76E3" w:rsidP="008C76E3">
      <w:pPr>
        <w:ind w:left="720" w:firstLine="0"/>
        <w:rPr>
          <w:rFonts w:asciiTheme="minorHAnsi" w:hAnsiTheme="minorHAnsi" w:cstheme="minorHAnsi"/>
        </w:rPr>
      </w:pPr>
    </w:p>
    <w:p w14:paraId="1D282A84" w14:textId="77777777" w:rsidR="006A52F0" w:rsidRPr="008E1BA4" w:rsidRDefault="006A52F0" w:rsidP="006A52F0">
      <w:pPr>
        <w:ind w:left="-5"/>
        <w:rPr>
          <w:rFonts w:asciiTheme="minorHAnsi" w:hAnsiTheme="minorHAnsi" w:cstheme="minorHAnsi"/>
          <w:b/>
          <w:bCs/>
        </w:rPr>
      </w:pPr>
      <w:r w:rsidRPr="008E1BA4">
        <w:rPr>
          <w:rFonts w:asciiTheme="minorHAnsi" w:hAnsiTheme="minorHAnsi" w:cstheme="minorHAnsi"/>
          <w:b/>
          <w:bCs/>
        </w:rPr>
        <w:t>Curriculum Impact</w:t>
      </w:r>
    </w:p>
    <w:p w14:paraId="28F3BF61" w14:textId="77777777" w:rsidR="006A52F0" w:rsidRPr="008E1BA4" w:rsidRDefault="006A52F0" w:rsidP="006A52F0">
      <w:pPr>
        <w:ind w:left="-5"/>
        <w:rPr>
          <w:rFonts w:asciiTheme="minorHAnsi" w:hAnsiTheme="minorHAnsi" w:cstheme="minorHAnsi"/>
        </w:rPr>
      </w:pPr>
      <w:r w:rsidRPr="008E1BA4">
        <w:rPr>
          <w:rFonts w:asciiTheme="minorHAnsi" w:hAnsiTheme="minorHAnsi" w:cstheme="minorHAnsi"/>
        </w:rPr>
        <w:t>The impact of our Computing curriculum is demonstrated through pupils who are confident, independent and responsible users of technology. They develop secure knowledge and skills across all areas of the Computing curriculum and are able to apply these effectively in a range of contexts.</w:t>
      </w:r>
    </w:p>
    <w:p w14:paraId="2A01B346" w14:textId="77777777" w:rsidR="006A52F0" w:rsidRPr="008E1BA4" w:rsidRDefault="006A52F0" w:rsidP="006A52F0">
      <w:pPr>
        <w:ind w:left="-5"/>
        <w:rPr>
          <w:rFonts w:asciiTheme="minorHAnsi" w:hAnsiTheme="minorHAnsi" w:cstheme="minorHAnsi"/>
        </w:rPr>
      </w:pPr>
      <w:r w:rsidRPr="008E1BA4">
        <w:rPr>
          <w:rFonts w:asciiTheme="minorHAnsi" w:hAnsiTheme="minorHAnsi" w:cstheme="minorHAnsi"/>
        </w:rPr>
        <w:t>Pupils leave Mayespark Primary School able to:</w:t>
      </w:r>
    </w:p>
    <w:p w14:paraId="1E473F67" w14:textId="77777777" w:rsidR="006A52F0" w:rsidRPr="008E1BA4" w:rsidRDefault="006A52F0" w:rsidP="006A52F0">
      <w:pPr>
        <w:numPr>
          <w:ilvl w:val="0"/>
          <w:numId w:val="6"/>
        </w:numPr>
        <w:rPr>
          <w:rFonts w:asciiTheme="minorHAnsi" w:hAnsiTheme="minorHAnsi" w:cstheme="minorHAnsi"/>
        </w:rPr>
      </w:pPr>
      <w:r w:rsidRPr="008E1BA4">
        <w:rPr>
          <w:rFonts w:asciiTheme="minorHAnsi" w:hAnsiTheme="minorHAnsi" w:cstheme="minorHAnsi"/>
        </w:rPr>
        <w:t>use technology safely, responsibly and respectfully</w:t>
      </w:r>
    </w:p>
    <w:p w14:paraId="2E580406" w14:textId="77777777" w:rsidR="006A52F0" w:rsidRPr="008E1BA4" w:rsidRDefault="006A52F0" w:rsidP="006A52F0">
      <w:pPr>
        <w:numPr>
          <w:ilvl w:val="0"/>
          <w:numId w:val="6"/>
        </w:numPr>
        <w:rPr>
          <w:rFonts w:asciiTheme="minorHAnsi" w:hAnsiTheme="minorHAnsi" w:cstheme="minorHAnsi"/>
        </w:rPr>
      </w:pPr>
      <w:r w:rsidRPr="008E1BA4">
        <w:rPr>
          <w:rFonts w:asciiTheme="minorHAnsi" w:hAnsiTheme="minorHAnsi" w:cstheme="minorHAnsi"/>
        </w:rPr>
        <w:t>understand and apply the principles of computer science</w:t>
      </w:r>
    </w:p>
    <w:p w14:paraId="019F171A" w14:textId="77777777" w:rsidR="006A52F0" w:rsidRPr="008E1BA4" w:rsidRDefault="006A52F0" w:rsidP="006A52F0">
      <w:pPr>
        <w:numPr>
          <w:ilvl w:val="0"/>
          <w:numId w:val="6"/>
        </w:numPr>
        <w:rPr>
          <w:rFonts w:asciiTheme="minorHAnsi" w:hAnsiTheme="minorHAnsi" w:cstheme="minorHAnsi"/>
        </w:rPr>
      </w:pPr>
      <w:r w:rsidRPr="008E1BA4">
        <w:rPr>
          <w:rFonts w:asciiTheme="minorHAnsi" w:hAnsiTheme="minorHAnsi" w:cstheme="minorHAnsi"/>
        </w:rPr>
        <w:t>create and evaluate digital content for different purposes</w:t>
      </w:r>
    </w:p>
    <w:p w14:paraId="4F45E768" w14:textId="77777777" w:rsidR="006A52F0" w:rsidRPr="008E1BA4" w:rsidRDefault="006A52F0" w:rsidP="006A52F0">
      <w:pPr>
        <w:numPr>
          <w:ilvl w:val="0"/>
          <w:numId w:val="6"/>
        </w:numPr>
        <w:rPr>
          <w:rFonts w:asciiTheme="minorHAnsi" w:hAnsiTheme="minorHAnsi" w:cstheme="minorHAnsi"/>
        </w:rPr>
      </w:pPr>
      <w:r w:rsidRPr="008E1BA4">
        <w:rPr>
          <w:rFonts w:asciiTheme="minorHAnsi" w:hAnsiTheme="minorHAnsi" w:cstheme="minorHAnsi"/>
        </w:rPr>
        <w:t>solve problems using logical thinking and computational approaches</w:t>
      </w:r>
    </w:p>
    <w:p w14:paraId="47CB6C01" w14:textId="77777777" w:rsidR="006A52F0" w:rsidRPr="008E1BA4" w:rsidRDefault="006A52F0" w:rsidP="006A52F0">
      <w:pPr>
        <w:numPr>
          <w:ilvl w:val="0"/>
          <w:numId w:val="6"/>
        </w:numPr>
        <w:rPr>
          <w:rFonts w:asciiTheme="minorHAnsi" w:hAnsiTheme="minorHAnsi" w:cstheme="minorHAnsi"/>
        </w:rPr>
      </w:pPr>
      <w:r w:rsidRPr="008E1BA4">
        <w:rPr>
          <w:rFonts w:asciiTheme="minorHAnsi" w:hAnsiTheme="minorHAnsi" w:cstheme="minorHAnsi"/>
        </w:rPr>
        <w:t>communicate and collaborate effectively using digital technologies</w:t>
      </w:r>
    </w:p>
    <w:p w14:paraId="61FB44E4" w14:textId="77777777" w:rsidR="006A52F0" w:rsidRPr="008E1BA4" w:rsidRDefault="006A52F0" w:rsidP="006A52F0">
      <w:pPr>
        <w:numPr>
          <w:ilvl w:val="0"/>
          <w:numId w:val="6"/>
        </w:numPr>
        <w:rPr>
          <w:rFonts w:asciiTheme="minorHAnsi" w:hAnsiTheme="minorHAnsi" w:cstheme="minorHAnsi"/>
        </w:rPr>
      </w:pPr>
      <w:r w:rsidRPr="008E1BA4">
        <w:rPr>
          <w:rFonts w:asciiTheme="minorHAnsi" w:hAnsiTheme="minorHAnsi" w:cstheme="minorHAnsi"/>
        </w:rPr>
        <w:t>recognise online risks and know how to respond appropriately to keep themselves and others safe</w:t>
      </w:r>
    </w:p>
    <w:p w14:paraId="6D538FD5" w14:textId="4781A96E" w:rsidR="00346D55" w:rsidRPr="008E1BA4" w:rsidRDefault="00346D55" w:rsidP="00B32CC8">
      <w:pPr>
        <w:spacing w:after="186" w:line="259" w:lineRule="auto"/>
        <w:ind w:left="0" w:firstLine="0"/>
        <w:jc w:val="left"/>
        <w:rPr>
          <w:rFonts w:asciiTheme="minorHAnsi" w:hAnsiTheme="minorHAnsi" w:cstheme="minorHAnsi"/>
        </w:rPr>
      </w:pPr>
    </w:p>
    <w:p w14:paraId="67239583" w14:textId="77777777" w:rsidR="00346D55" w:rsidRPr="008E1BA4" w:rsidRDefault="009D7FA0">
      <w:pPr>
        <w:spacing w:after="136" w:line="259" w:lineRule="auto"/>
        <w:ind w:left="-5"/>
        <w:jc w:val="left"/>
        <w:rPr>
          <w:rFonts w:asciiTheme="minorHAnsi" w:hAnsiTheme="minorHAnsi" w:cstheme="minorHAnsi"/>
        </w:rPr>
      </w:pPr>
      <w:r w:rsidRPr="008E1BA4">
        <w:rPr>
          <w:rFonts w:asciiTheme="minorHAnsi" w:hAnsiTheme="minorHAnsi" w:cstheme="minorHAnsi"/>
          <w:b/>
        </w:rPr>
        <w:t xml:space="preserve">EYFS: </w:t>
      </w:r>
    </w:p>
    <w:p w14:paraId="56D48360" w14:textId="445494CC" w:rsidR="00B32CC8" w:rsidRPr="008E1BA4" w:rsidRDefault="00B32CC8" w:rsidP="00B32CC8">
      <w:pPr>
        <w:spacing w:after="186" w:line="259" w:lineRule="auto"/>
        <w:ind w:left="-5"/>
        <w:jc w:val="left"/>
        <w:rPr>
          <w:rFonts w:asciiTheme="minorHAnsi" w:hAnsiTheme="minorHAnsi" w:cstheme="minorHAnsi"/>
        </w:rPr>
      </w:pPr>
      <w:r w:rsidRPr="008E1BA4">
        <w:rPr>
          <w:rFonts w:asciiTheme="minorHAnsi" w:hAnsiTheme="minorHAnsi" w:cstheme="minorHAnsi"/>
        </w:rPr>
        <w:t xml:space="preserve">Computing in the Early Years is delivered through the </w:t>
      </w:r>
      <w:r w:rsidR="001A2F3C">
        <w:rPr>
          <w:rFonts w:asciiTheme="minorHAnsi" w:hAnsiTheme="minorHAnsi" w:cstheme="minorHAnsi"/>
        </w:rPr>
        <w:t>‘</w:t>
      </w:r>
      <w:r w:rsidRPr="008E1BA4">
        <w:rPr>
          <w:rFonts w:asciiTheme="minorHAnsi" w:hAnsiTheme="minorHAnsi" w:cstheme="minorHAnsi"/>
        </w:rPr>
        <w:t>Understanding the World</w:t>
      </w:r>
      <w:r w:rsidR="001A2F3C">
        <w:rPr>
          <w:rFonts w:asciiTheme="minorHAnsi" w:hAnsiTheme="minorHAnsi" w:cstheme="minorHAnsi"/>
        </w:rPr>
        <w:t>’ and</w:t>
      </w:r>
      <w:r w:rsidRPr="008E1BA4">
        <w:rPr>
          <w:rFonts w:asciiTheme="minorHAnsi" w:hAnsiTheme="minorHAnsi" w:cstheme="minorHAnsi"/>
        </w:rPr>
        <w:t xml:space="preserve"> </w:t>
      </w:r>
      <w:r w:rsidR="001A2F3C">
        <w:rPr>
          <w:rFonts w:asciiTheme="minorHAnsi" w:hAnsiTheme="minorHAnsi" w:cstheme="minorHAnsi"/>
        </w:rPr>
        <w:t>‘</w:t>
      </w:r>
      <w:r w:rsidRPr="008E1BA4">
        <w:rPr>
          <w:rFonts w:asciiTheme="minorHAnsi" w:hAnsiTheme="minorHAnsi" w:cstheme="minorHAnsi"/>
        </w:rPr>
        <w:t>Expressive Arts and Design</w:t>
      </w:r>
      <w:r w:rsidR="001A2F3C">
        <w:rPr>
          <w:rFonts w:asciiTheme="minorHAnsi" w:hAnsiTheme="minorHAnsi" w:cstheme="minorHAnsi"/>
        </w:rPr>
        <w:t>’</w:t>
      </w:r>
      <w:r w:rsidRPr="008E1BA4">
        <w:rPr>
          <w:rFonts w:asciiTheme="minorHAnsi" w:hAnsiTheme="minorHAnsi" w:cstheme="minorHAnsi"/>
        </w:rPr>
        <w:t xml:space="preserve"> areas of learning. Children have opportunities to explore technology through play, programmable toys, digital devices and age-appropriate software. </w:t>
      </w:r>
      <w:r w:rsidR="00613C8A" w:rsidRPr="008E1BA4">
        <w:rPr>
          <w:rFonts w:asciiTheme="minorHAnsi" w:hAnsiTheme="minorHAnsi" w:cstheme="minorHAnsi"/>
        </w:rPr>
        <w:t>Children begin to recognise technology in their environment, follow and create simple sequences, solve problems, make choices and communicate ideas. Adults model safe and responsible use, including asking for help, caring for equipment and understanding that not everything seen on a screen is reliable or appropriate.</w:t>
      </w:r>
    </w:p>
    <w:p w14:paraId="33B832A6" w14:textId="296CF3D0" w:rsidR="00346D55" w:rsidRPr="008E1BA4" w:rsidRDefault="009D7FA0" w:rsidP="00B32CC8">
      <w:pPr>
        <w:spacing w:after="186" w:line="259" w:lineRule="auto"/>
        <w:ind w:left="0" w:firstLine="0"/>
        <w:jc w:val="left"/>
        <w:rPr>
          <w:rFonts w:asciiTheme="minorHAnsi" w:hAnsiTheme="minorHAnsi" w:cstheme="minorHAnsi"/>
          <w:b/>
        </w:rPr>
      </w:pPr>
      <w:r w:rsidRPr="008E1BA4">
        <w:rPr>
          <w:rFonts w:asciiTheme="minorHAnsi" w:hAnsiTheme="minorHAnsi" w:cstheme="minorHAnsi"/>
          <w:b/>
        </w:rPr>
        <w:t xml:space="preserve">key </w:t>
      </w:r>
      <w:r w:rsidR="00BD6FF6">
        <w:rPr>
          <w:rFonts w:asciiTheme="minorHAnsi" w:hAnsiTheme="minorHAnsi" w:cstheme="minorHAnsi"/>
          <w:b/>
        </w:rPr>
        <w:t>S</w:t>
      </w:r>
      <w:r w:rsidRPr="008E1BA4">
        <w:rPr>
          <w:rFonts w:asciiTheme="minorHAnsi" w:hAnsiTheme="minorHAnsi" w:cstheme="minorHAnsi"/>
          <w:b/>
        </w:rPr>
        <w:t xml:space="preserve">tage 1 </w:t>
      </w:r>
    </w:p>
    <w:p w14:paraId="77599E6E" w14:textId="1946FE08" w:rsidR="00613C8A" w:rsidRPr="008E1BA4" w:rsidRDefault="00613C8A" w:rsidP="00B32CC8">
      <w:pPr>
        <w:spacing w:after="186" w:line="259" w:lineRule="auto"/>
        <w:ind w:left="0" w:firstLine="0"/>
        <w:jc w:val="left"/>
        <w:rPr>
          <w:rFonts w:asciiTheme="minorHAnsi" w:hAnsiTheme="minorHAnsi" w:cstheme="minorHAnsi"/>
        </w:rPr>
      </w:pPr>
      <w:r w:rsidRPr="008E1BA4">
        <w:rPr>
          <w:rFonts w:asciiTheme="minorHAnsi" w:hAnsiTheme="minorHAnsi" w:cstheme="minorHAnsi"/>
        </w:rPr>
        <w:t>By the end of Key Stage 1, pupils are taught to understand algorithms; create and debug simple programs; use logical reasoning to predict program behaviour; use technology purposefully to create, organise, store, manipulate and retrieve digital content; recognise common uses of technology beyond school; and use technology safely and respectfully, keeping personal information private and knowing where to seek help.</w:t>
      </w:r>
    </w:p>
    <w:p w14:paraId="6A83F75F" w14:textId="77777777" w:rsidR="00613C8A" w:rsidRDefault="00613C8A" w:rsidP="001C65F3">
      <w:pPr>
        <w:spacing w:after="10"/>
        <w:ind w:left="0" w:firstLine="0"/>
        <w:jc w:val="left"/>
      </w:pPr>
    </w:p>
    <w:p w14:paraId="4D59DE01" w14:textId="41744F03" w:rsidR="00613C8A" w:rsidRPr="008E1BA4" w:rsidRDefault="009D7FA0" w:rsidP="00613C8A">
      <w:pPr>
        <w:spacing w:after="10"/>
        <w:jc w:val="left"/>
        <w:rPr>
          <w:rFonts w:asciiTheme="minorHAnsi" w:hAnsiTheme="minorHAnsi" w:cstheme="minorHAnsi"/>
          <w:b/>
          <w:szCs w:val="24"/>
        </w:rPr>
      </w:pPr>
      <w:r w:rsidRPr="008E1BA4">
        <w:rPr>
          <w:rFonts w:asciiTheme="minorHAnsi" w:hAnsiTheme="minorHAnsi" w:cstheme="minorHAnsi"/>
          <w:b/>
          <w:szCs w:val="24"/>
        </w:rPr>
        <w:t xml:space="preserve">key </w:t>
      </w:r>
      <w:r w:rsidR="00BD6FF6">
        <w:rPr>
          <w:rFonts w:asciiTheme="minorHAnsi" w:hAnsiTheme="minorHAnsi" w:cstheme="minorHAnsi"/>
          <w:b/>
          <w:szCs w:val="24"/>
        </w:rPr>
        <w:t>S</w:t>
      </w:r>
      <w:r w:rsidRPr="008E1BA4">
        <w:rPr>
          <w:rFonts w:asciiTheme="minorHAnsi" w:hAnsiTheme="minorHAnsi" w:cstheme="minorHAnsi"/>
          <w:b/>
          <w:szCs w:val="24"/>
        </w:rPr>
        <w:t>tage 2</w:t>
      </w:r>
    </w:p>
    <w:p w14:paraId="15FD6B24" w14:textId="77777777" w:rsidR="00613C8A" w:rsidRPr="008E1BA4" w:rsidRDefault="00613C8A" w:rsidP="00613C8A">
      <w:pPr>
        <w:spacing w:after="10"/>
        <w:jc w:val="left"/>
        <w:rPr>
          <w:rFonts w:asciiTheme="minorHAnsi" w:hAnsiTheme="minorHAnsi" w:cstheme="minorHAnsi"/>
          <w:b/>
          <w:szCs w:val="24"/>
        </w:rPr>
      </w:pPr>
    </w:p>
    <w:p w14:paraId="625ED82A" w14:textId="60DC62F9" w:rsidR="00346D55" w:rsidRPr="008E1BA4" w:rsidRDefault="00613C8A" w:rsidP="00613C8A">
      <w:pPr>
        <w:spacing w:after="10"/>
        <w:jc w:val="left"/>
        <w:rPr>
          <w:rFonts w:asciiTheme="minorHAnsi" w:hAnsiTheme="minorHAnsi" w:cstheme="minorHAnsi"/>
          <w:szCs w:val="24"/>
        </w:rPr>
      </w:pPr>
      <w:r w:rsidRPr="008E1BA4">
        <w:rPr>
          <w:rFonts w:asciiTheme="minorHAnsi" w:hAnsiTheme="minorHAnsi" w:cstheme="minorHAnsi"/>
          <w:color w:val="2D3741"/>
          <w:szCs w:val="24"/>
          <w:shd w:val="clear" w:color="auto" w:fill="FFFFFF"/>
        </w:rPr>
        <w:t>By the end of Key Stage 2, pupils are taught to design, write and debug programs that accomplish specific goals; use sequence, selection and repetition and work with variables and input/output; explain and correct algorithms; understand networks and the internet; use search technologies effectively and evaluate digital content discerningly; select and combine software to create content and solve problems; collect, analyse, evaluate and present data; and use technology safely, respectfully and responsibly, including reporting concerns.</w:t>
      </w:r>
    </w:p>
    <w:p w14:paraId="18CD4359" w14:textId="77777777" w:rsidR="00BD6FF6" w:rsidRDefault="00BD6FF6" w:rsidP="001C65F3">
      <w:pPr>
        <w:spacing w:after="151"/>
        <w:jc w:val="left"/>
        <w:rPr>
          <w:rFonts w:asciiTheme="minorHAnsi" w:hAnsiTheme="minorHAnsi" w:cstheme="minorHAnsi"/>
          <w:b/>
          <w:szCs w:val="24"/>
        </w:rPr>
      </w:pPr>
    </w:p>
    <w:p w14:paraId="51F97279" w14:textId="77777777" w:rsidR="00BD6FF6" w:rsidRDefault="00BD6FF6" w:rsidP="001C65F3">
      <w:pPr>
        <w:spacing w:after="151"/>
        <w:jc w:val="left"/>
        <w:rPr>
          <w:rFonts w:asciiTheme="minorHAnsi" w:hAnsiTheme="minorHAnsi" w:cstheme="minorHAnsi"/>
          <w:b/>
          <w:szCs w:val="24"/>
        </w:rPr>
      </w:pPr>
    </w:p>
    <w:p w14:paraId="10631FFF" w14:textId="6C6D7B75" w:rsidR="00346D55" w:rsidRPr="008E1BA4" w:rsidRDefault="009D7FA0" w:rsidP="001C65F3">
      <w:pPr>
        <w:spacing w:after="151"/>
        <w:jc w:val="left"/>
        <w:rPr>
          <w:rFonts w:asciiTheme="minorHAnsi" w:hAnsiTheme="minorHAnsi" w:cstheme="minorHAnsi"/>
          <w:szCs w:val="24"/>
        </w:rPr>
      </w:pPr>
      <w:r w:rsidRPr="008E1BA4">
        <w:rPr>
          <w:rFonts w:asciiTheme="minorHAnsi" w:hAnsiTheme="minorHAnsi" w:cstheme="minorHAnsi"/>
          <w:b/>
          <w:szCs w:val="24"/>
        </w:rPr>
        <w:t xml:space="preserve">Online </w:t>
      </w:r>
      <w:r w:rsidR="00BD6FF6">
        <w:rPr>
          <w:rFonts w:asciiTheme="minorHAnsi" w:hAnsiTheme="minorHAnsi" w:cstheme="minorHAnsi"/>
          <w:b/>
          <w:szCs w:val="24"/>
        </w:rPr>
        <w:t>S</w:t>
      </w:r>
      <w:r w:rsidRPr="008E1BA4">
        <w:rPr>
          <w:rFonts w:asciiTheme="minorHAnsi" w:hAnsiTheme="minorHAnsi" w:cstheme="minorHAnsi"/>
          <w:b/>
          <w:szCs w:val="24"/>
        </w:rPr>
        <w:t>afet</w:t>
      </w:r>
      <w:r w:rsidR="002E6F68" w:rsidRPr="008E1BA4">
        <w:rPr>
          <w:rFonts w:asciiTheme="minorHAnsi" w:hAnsiTheme="minorHAnsi" w:cstheme="minorHAnsi"/>
          <w:b/>
          <w:szCs w:val="24"/>
        </w:rPr>
        <w:t xml:space="preserve">y and AI </w:t>
      </w:r>
      <w:r w:rsidR="00BD6FF6">
        <w:rPr>
          <w:rFonts w:asciiTheme="minorHAnsi" w:hAnsiTheme="minorHAnsi" w:cstheme="minorHAnsi"/>
          <w:b/>
          <w:szCs w:val="24"/>
        </w:rPr>
        <w:t>L</w:t>
      </w:r>
      <w:r w:rsidR="002E6F68" w:rsidRPr="008E1BA4">
        <w:rPr>
          <w:rFonts w:asciiTheme="minorHAnsi" w:hAnsiTheme="minorHAnsi" w:cstheme="minorHAnsi"/>
          <w:b/>
          <w:szCs w:val="24"/>
        </w:rPr>
        <w:t>iteracy</w:t>
      </w:r>
      <w:r w:rsidRPr="008E1BA4">
        <w:rPr>
          <w:rFonts w:asciiTheme="minorHAnsi" w:hAnsiTheme="minorHAnsi" w:cstheme="minorHAnsi"/>
          <w:b/>
          <w:szCs w:val="24"/>
        </w:rPr>
        <w:t xml:space="preserve">  </w:t>
      </w:r>
    </w:p>
    <w:p w14:paraId="3FD7E814" w14:textId="7B781C77" w:rsidR="002232E1" w:rsidRPr="008E1BA4" w:rsidRDefault="002232E1" w:rsidP="002232E1">
      <w:pPr>
        <w:spacing w:after="137" w:line="259" w:lineRule="auto"/>
        <w:ind w:left="0" w:firstLine="0"/>
        <w:jc w:val="left"/>
        <w:rPr>
          <w:rFonts w:asciiTheme="minorHAnsi" w:hAnsiTheme="minorHAnsi" w:cstheme="minorHAnsi"/>
          <w:bCs/>
          <w:szCs w:val="24"/>
        </w:rPr>
      </w:pPr>
      <w:r w:rsidRPr="008E1BA4">
        <w:rPr>
          <w:rFonts w:asciiTheme="minorHAnsi" w:hAnsiTheme="minorHAnsi" w:cstheme="minorHAnsi"/>
          <w:bCs/>
          <w:szCs w:val="24"/>
        </w:rPr>
        <w:t>At Mayespark Primary School, we recognise that technology plays an integral role in children's lives and that teaching pupils how to use it safely, responsibly and respectfully is essential. Online Safety is a safeguarding priority and is embedded throughout the Computing curriculum as well as across the wider curriculum. We aim to equip pupils with the knowledge, skills and confidence to navigate the online world safely while promoting positive digital citizenship.</w:t>
      </w:r>
    </w:p>
    <w:p w14:paraId="58EF0F58" w14:textId="1B03842A" w:rsidR="002232E1" w:rsidRPr="008E1BA4" w:rsidRDefault="002232E1" w:rsidP="002232E1">
      <w:pPr>
        <w:spacing w:after="137" w:line="259" w:lineRule="auto"/>
        <w:ind w:left="0" w:firstLine="0"/>
        <w:jc w:val="left"/>
        <w:rPr>
          <w:rFonts w:asciiTheme="minorHAnsi" w:hAnsiTheme="minorHAnsi" w:cstheme="minorHAnsi"/>
          <w:bCs/>
          <w:szCs w:val="24"/>
        </w:rPr>
      </w:pPr>
      <w:r w:rsidRPr="008E1BA4">
        <w:rPr>
          <w:rFonts w:asciiTheme="minorHAnsi" w:hAnsiTheme="minorHAnsi" w:cstheme="minorHAnsi"/>
          <w:bCs/>
          <w:szCs w:val="24"/>
        </w:rPr>
        <w:t>Online Safety is taught explicitly</w:t>
      </w:r>
      <w:r w:rsidR="000739D9">
        <w:rPr>
          <w:rFonts w:asciiTheme="minorHAnsi" w:hAnsiTheme="minorHAnsi" w:cstheme="minorHAnsi"/>
          <w:bCs/>
          <w:szCs w:val="24"/>
        </w:rPr>
        <w:t xml:space="preserve"> </w:t>
      </w:r>
      <w:r w:rsidRPr="008E1BA4">
        <w:rPr>
          <w:rFonts w:asciiTheme="minorHAnsi" w:hAnsiTheme="minorHAnsi" w:cstheme="minorHAnsi"/>
          <w:bCs/>
          <w:szCs w:val="24"/>
        </w:rPr>
        <w:t>with carefully sequenced lessons that are progressive and age appropriate from EYFS to Year 6. Teaching is informed by the Department for Education's </w:t>
      </w:r>
      <w:r w:rsidRPr="008E1BA4">
        <w:rPr>
          <w:rFonts w:asciiTheme="minorHAnsi" w:hAnsiTheme="minorHAnsi" w:cstheme="minorHAnsi"/>
          <w:bCs/>
          <w:i/>
          <w:iCs/>
          <w:szCs w:val="24"/>
        </w:rPr>
        <w:t>Teaching Online Safety in Schools</w:t>
      </w:r>
      <w:r w:rsidRPr="008E1BA4">
        <w:rPr>
          <w:rFonts w:asciiTheme="minorHAnsi" w:hAnsiTheme="minorHAnsi" w:cstheme="minorHAnsi"/>
          <w:bCs/>
          <w:szCs w:val="24"/>
        </w:rPr>
        <w:t> guidance, the UK Council for Internet Safety's </w:t>
      </w:r>
      <w:r w:rsidRPr="008E1BA4">
        <w:rPr>
          <w:rFonts w:asciiTheme="minorHAnsi" w:hAnsiTheme="minorHAnsi" w:cstheme="minorHAnsi"/>
          <w:bCs/>
          <w:i/>
          <w:iCs/>
          <w:szCs w:val="24"/>
        </w:rPr>
        <w:t>Education for a Connected World Framework</w:t>
      </w:r>
      <w:r w:rsidRPr="008E1BA4">
        <w:rPr>
          <w:rFonts w:asciiTheme="minorHAnsi" w:hAnsiTheme="minorHAnsi" w:cstheme="minorHAnsi"/>
          <w:bCs/>
          <w:szCs w:val="24"/>
        </w:rPr>
        <w:t> and </w:t>
      </w:r>
      <w:r w:rsidRPr="008E1BA4">
        <w:rPr>
          <w:rFonts w:asciiTheme="minorHAnsi" w:hAnsiTheme="minorHAnsi" w:cstheme="minorHAnsi"/>
          <w:bCs/>
          <w:i/>
          <w:iCs/>
          <w:szCs w:val="24"/>
        </w:rPr>
        <w:t xml:space="preserve">Keeping Children Safe in </w:t>
      </w:r>
      <w:proofErr w:type="gramStart"/>
      <w:r w:rsidRPr="008E1BA4">
        <w:rPr>
          <w:rFonts w:asciiTheme="minorHAnsi" w:hAnsiTheme="minorHAnsi" w:cstheme="minorHAnsi"/>
          <w:bCs/>
          <w:i/>
          <w:iCs/>
          <w:szCs w:val="24"/>
        </w:rPr>
        <w:t>Education</w:t>
      </w:r>
      <w:r w:rsidR="00A56840" w:rsidRPr="008E1BA4">
        <w:rPr>
          <w:rFonts w:asciiTheme="minorHAnsi" w:hAnsiTheme="minorHAnsi" w:cstheme="minorHAnsi"/>
          <w:bCs/>
          <w:i/>
          <w:iCs/>
          <w:szCs w:val="24"/>
        </w:rPr>
        <w:t>(</w:t>
      </w:r>
      <w:proofErr w:type="gramEnd"/>
      <w:r w:rsidR="00A56840" w:rsidRPr="008E1BA4">
        <w:rPr>
          <w:rFonts w:asciiTheme="minorHAnsi" w:hAnsiTheme="minorHAnsi" w:cstheme="minorHAnsi"/>
          <w:bCs/>
          <w:i/>
          <w:iCs/>
          <w:szCs w:val="24"/>
        </w:rPr>
        <w:t>2026)</w:t>
      </w:r>
      <w:r w:rsidRPr="008E1BA4">
        <w:rPr>
          <w:rFonts w:asciiTheme="minorHAnsi" w:hAnsiTheme="minorHAnsi" w:cstheme="minorHAnsi"/>
          <w:bCs/>
          <w:szCs w:val="24"/>
        </w:rPr>
        <w:t>.</w:t>
      </w:r>
    </w:p>
    <w:p w14:paraId="662C9921" w14:textId="77777777" w:rsidR="002232E1" w:rsidRPr="008E1BA4" w:rsidRDefault="002232E1" w:rsidP="002232E1">
      <w:pPr>
        <w:spacing w:after="137" w:line="259" w:lineRule="auto"/>
        <w:ind w:left="0" w:firstLine="0"/>
        <w:jc w:val="left"/>
        <w:rPr>
          <w:rFonts w:asciiTheme="minorHAnsi" w:hAnsiTheme="minorHAnsi" w:cstheme="minorHAnsi"/>
          <w:bCs/>
          <w:szCs w:val="24"/>
        </w:rPr>
      </w:pPr>
      <w:r w:rsidRPr="008E1BA4">
        <w:rPr>
          <w:rFonts w:asciiTheme="minorHAnsi" w:hAnsiTheme="minorHAnsi" w:cstheme="minorHAnsi"/>
          <w:bCs/>
          <w:szCs w:val="24"/>
        </w:rPr>
        <w:t>Throughout their time at Mayespark Primary School, pupils develop an understanding of:</w:t>
      </w:r>
    </w:p>
    <w:p w14:paraId="57FB71FC"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protecting their personal information and digital identity</w:t>
      </w:r>
    </w:p>
    <w:p w14:paraId="6450B912"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creating and maintaining secure passwords</w:t>
      </w:r>
    </w:p>
    <w:p w14:paraId="07D8D04B"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recognising scams, phishing and misinformation</w:t>
      </w:r>
    </w:p>
    <w:p w14:paraId="23BB7E2D"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understanding privacy settings and digital footprints</w:t>
      </w:r>
    </w:p>
    <w:p w14:paraId="6AE44F46"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identifying appropriate and inappropriate online behaviour</w:t>
      </w:r>
    </w:p>
    <w:p w14:paraId="53C222D8"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developing healthy and balanced relationships with technology</w:t>
      </w:r>
    </w:p>
    <w:p w14:paraId="59BFA065"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recognising cyberbullying and knowing how to seek help</w:t>
      </w:r>
    </w:p>
    <w:p w14:paraId="27791A0F"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critically evaluating online content, including AI-generated images and information</w:t>
      </w:r>
    </w:p>
    <w:p w14:paraId="6BE98358"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understanding online communication, consent and respectful interactions</w:t>
      </w:r>
    </w:p>
    <w:p w14:paraId="7860B543" w14:textId="77777777" w:rsidR="002232E1" w:rsidRPr="008E1BA4" w:rsidRDefault="002232E1" w:rsidP="002232E1">
      <w:pPr>
        <w:numPr>
          <w:ilvl w:val="0"/>
          <w:numId w:val="7"/>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recognising online risks and knowing how to report concerns both in and out of school</w:t>
      </w:r>
    </w:p>
    <w:p w14:paraId="3116B391" w14:textId="1EC2F764" w:rsidR="002232E1" w:rsidRPr="008E1BA4" w:rsidRDefault="002232E1" w:rsidP="002232E1">
      <w:pPr>
        <w:spacing w:after="137" w:line="259" w:lineRule="auto"/>
        <w:ind w:left="0" w:firstLine="0"/>
        <w:jc w:val="left"/>
        <w:rPr>
          <w:rFonts w:asciiTheme="minorHAnsi" w:hAnsiTheme="minorHAnsi" w:cstheme="minorHAnsi"/>
          <w:bCs/>
          <w:szCs w:val="24"/>
        </w:rPr>
      </w:pPr>
      <w:r w:rsidRPr="008E1BA4">
        <w:rPr>
          <w:rFonts w:asciiTheme="minorHAnsi" w:hAnsiTheme="minorHAnsi" w:cstheme="minorHAnsi"/>
          <w:bCs/>
          <w:szCs w:val="24"/>
        </w:rPr>
        <w:t>Opportunities are identified across the wider curriculum to reinforce key messages whenever pupils use digital technologies. Current online issues and emerging technologies are discussed where appropriate to ensure learning remains relevant and reflects pupils' experiences.</w:t>
      </w:r>
    </w:p>
    <w:p w14:paraId="4EF38EA0" w14:textId="77777777" w:rsidR="002232E1" w:rsidRPr="008E1BA4" w:rsidRDefault="002232E1" w:rsidP="002232E1">
      <w:pPr>
        <w:spacing w:after="137" w:line="259" w:lineRule="auto"/>
        <w:ind w:left="0" w:firstLine="0"/>
        <w:jc w:val="left"/>
        <w:rPr>
          <w:rFonts w:asciiTheme="minorHAnsi" w:hAnsiTheme="minorHAnsi" w:cstheme="minorHAnsi"/>
          <w:bCs/>
          <w:szCs w:val="24"/>
        </w:rPr>
      </w:pPr>
      <w:r w:rsidRPr="008E1BA4">
        <w:rPr>
          <w:rFonts w:asciiTheme="minorHAnsi" w:hAnsiTheme="minorHAnsi" w:cstheme="minorHAnsi"/>
          <w:bCs/>
          <w:szCs w:val="24"/>
        </w:rPr>
        <w:t>The school promotes a whole-school approach to Online Safety through:</w:t>
      </w:r>
    </w:p>
    <w:p w14:paraId="70B37EDE" w14:textId="77777777" w:rsidR="002232E1" w:rsidRPr="008E1BA4" w:rsidRDefault="002232E1" w:rsidP="002232E1">
      <w:pPr>
        <w:numPr>
          <w:ilvl w:val="0"/>
          <w:numId w:val="8"/>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dedicated Online Safety lessons every half term</w:t>
      </w:r>
    </w:p>
    <w:p w14:paraId="3116F652" w14:textId="77777777" w:rsidR="002232E1" w:rsidRPr="008E1BA4" w:rsidRDefault="002232E1" w:rsidP="002232E1">
      <w:pPr>
        <w:numPr>
          <w:ilvl w:val="0"/>
          <w:numId w:val="8"/>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participation in Safer Internet Day and other national awareness events</w:t>
      </w:r>
    </w:p>
    <w:p w14:paraId="58F48260" w14:textId="77777777" w:rsidR="002232E1" w:rsidRPr="008E1BA4" w:rsidRDefault="002232E1" w:rsidP="002232E1">
      <w:pPr>
        <w:numPr>
          <w:ilvl w:val="0"/>
          <w:numId w:val="8"/>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assemblies and class discussions linked to current online themes</w:t>
      </w:r>
    </w:p>
    <w:p w14:paraId="5C615430" w14:textId="77777777" w:rsidR="002232E1" w:rsidRPr="008E1BA4" w:rsidRDefault="002232E1" w:rsidP="002232E1">
      <w:pPr>
        <w:numPr>
          <w:ilvl w:val="0"/>
          <w:numId w:val="8"/>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parent workshops, newsletters and guidance to support safe technology use at home</w:t>
      </w:r>
    </w:p>
    <w:p w14:paraId="1CE7ADC6" w14:textId="77777777" w:rsidR="002232E1" w:rsidRPr="008E1BA4" w:rsidRDefault="002232E1" w:rsidP="002232E1">
      <w:pPr>
        <w:numPr>
          <w:ilvl w:val="0"/>
          <w:numId w:val="8"/>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regular review of filtering and monitoring systems in line with statutory guidance</w:t>
      </w:r>
    </w:p>
    <w:p w14:paraId="7F0253D3" w14:textId="77777777" w:rsidR="002232E1" w:rsidRPr="008E1BA4" w:rsidRDefault="002232E1" w:rsidP="002232E1">
      <w:pPr>
        <w:numPr>
          <w:ilvl w:val="0"/>
          <w:numId w:val="8"/>
        </w:numPr>
        <w:spacing w:after="137" w:line="259" w:lineRule="auto"/>
        <w:jc w:val="left"/>
        <w:rPr>
          <w:rFonts w:asciiTheme="minorHAnsi" w:hAnsiTheme="minorHAnsi" w:cstheme="minorHAnsi"/>
          <w:bCs/>
          <w:szCs w:val="24"/>
        </w:rPr>
      </w:pPr>
      <w:r w:rsidRPr="008E1BA4">
        <w:rPr>
          <w:rFonts w:asciiTheme="minorHAnsi" w:hAnsiTheme="minorHAnsi" w:cstheme="minorHAnsi"/>
          <w:bCs/>
          <w:szCs w:val="24"/>
        </w:rPr>
        <w:t>pupil voice activities to inform future teaching and identify emerging needs</w:t>
      </w:r>
    </w:p>
    <w:p w14:paraId="1756D01F" w14:textId="77777777" w:rsidR="002232E1" w:rsidRPr="008E1BA4" w:rsidRDefault="002232E1" w:rsidP="002232E1">
      <w:pPr>
        <w:spacing w:after="137" w:line="259" w:lineRule="auto"/>
        <w:ind w:left="0" w:firstLine="0"/>
        <w:jc w:val="left"/>
        <w:rPr>
          <w:rFonts w:asciiTheme="minorHAnsi" w:hAnsiTheme="minorHAnsi" w:cstheme="minorHAnsi"/>
          <w:bCs/>
          <w:szCs w:val="24"/>
        </w:rPr>
      </w:pPr>
      <w:r w:rsidRPr="008E1BA4">
        <w:rPr>
          <w:rFonts w:asciiTheme="minorHAnsi" w:hAnsiTheme="minorHAnsi" w:cstheme="minorHAnsi"/>
          <w:bCs/>
          <w:szCs w:val="24"/>
        </w:rPr>
        <w:t>All staff have a responsibility to promote Online Safety and follow the school's safeguarding procedures. Any concerns relating to a child's online activity are managed in accordance with the school's Safeguarding and Child Protection Policy.</w:t>
      </w:r>
    </w:p>
    <w:p w14:paraId="787B0282" w14:textId="3F2631B6" w:rsidR="002232E1" w:rsidRPr="008E1BA4" w:rsidRDefault="002232E1" w:rsidP="002232E1">
      <w:pPr>
        <w:spacing w:after="137" w:line="259" w:lineRule="auto"/>
        <w:ind w:left="0" w:firstLine="0"/>
        <w:jc w:val="left"/>
        <w:rPr>
          <w:rFonts w:asciiTheme="minorHAnsi" w:hAnsiTheme="minorHAnsi" w:cstheme="minorHAnsi"/>
          <w:bCs/>
          <w:szCs w:val="24"/>
        </w:rPr>
      </w:pPr>
      <w:r w:rsidRPr="008E1BA4">
        <w:rPr>
          <w:rFonts w:asciiTheme="minorHAnsi" w:hAnsiTheme="minorHAnsi" w:cstheme="minorHAnsi"/>
          <w:bCs/>
          <w:szCs w:val="24"/>
        </w:rPr>
        <w:t>By the time pupils leave Mayespark Primary School, they will have developed the knowledge, resilience and critical thinking skills needed to use technology safely, responsibly and confidently as they move into secondary education and beyond</w:t>
      </w:r>
      <w:r w:rsidR="00BD6FF6">
        <w:rPr>
          <w:rFonts w:asciiTheme="minorHAnsi" w:hAnsiTheme="minorHAnsi" w:cstheme="minorHAnsi"/>
          <w:bCs/>
          <w:szCs w:val="24"/>
        </w:rPr>
        <w:t>.</w:t>
      </w:r>
    </w:p>
    <w:p w14:paraId="38E878DD" w14:textId="221C3FD9" w:rsidR="00346D55" w:rsidRPr="008E1BA4" w:rsidRDefault="00346D55">
      <w:pPr>
        <w:spacing w:after="137" w:line="259" w:lineRule="auto"/>
        <w:ind w:left="0" w:firstLine="0"/>
        <w:jc w:val="left"/>
        <w:rPr>
          <w:rFonts w:asciiTheme="minorHAnsi" w:hAnsiTheme="minorHAnsi" w:cstheme="minorHAnsi"/>
          <w:szCs w:val="24"/>
        </w:rPr>
      </w:pPr>
    </w:p>
    <w:p w14:paraId="497178E5" w14:textId="77777777" w:rsidR="00346D55" w:rsidRPr="008E1BA4" w:rsidRDefault="009D7FA0">
      <w:pPr>
        <w:spacing w:after="136" w:line="259" w:lineRule="auto"/>
        <w:ind w:left="-5"/>
        <w:jc w:val="left"/>
        <w:rPr>
          <w:rFonts w:asciiTheme="minorHAnsi" w:hAnsiTheme="minorHAnsi" w:cstheme="minorHAnsi"/>
          <w:szCs w:val="24"/>
        </w:rPr>
      </w:pPr>
      <w:r w:rsidRPr="008E1BA4">
        <w:rPr>
          <w:rFonts w:asciiTheme="minorHAnsi" w:hAnsiTheme="minorHAnsi" w:cstheme="minorHAnsi"/>
          <w:b/>
          <w:szCs w:val="24"/>
        </w:rPr>
        <w:t xml:space="preserve">Resources:  </w:t>
      </w:r>
    </w:p>
    <w:p w14:paraId="2137D564" w14:textId="2A1DDFA4" w:rsidR="00346D55" w:rsidRPr="008E1BA4" w:rsidRDefault="009D7FA0">
      <w:pPr>
        <w:ind w:left="-5"/>
        <w:rPr>
          <w:rFonts w:asciiTheme="minorHAnsi" w:hAnsiTheme="minorHAnsi" w:cstheme="minorHAnsi"/>
          <w:szCs w:val="24"/>
        </w:rPr>
      </w:pPr>
      <w:r w:rsidRPr="008E1BA4">
        <w:rPr>
          <w:rFonts w:asciiTheme="minorHAnsi" w:hAnsiTheme="minorHAnsi" w:cstheme="minorHAnsi"/>
          <w:szCs w:val="24"/>
        </w:rPr>
        <w:t xml:space="preserve">Pupils </w:t>
      </w:r>
      <w:r w:rsidR="00BD6FF6">
        <w:rPr>
          <w:rFonts w:asciiTheme="minorHAnsi" w:hAnsiTheme="minorHAnsi" w:cstheme="minorHAnsi"/>
          <w:szCs w:val="24"/>
        </w:rPr>
        <w:t>are</w:t>
      </w:r>
      <w:r w:rsidRPr="008E1BA4">
        <w:rPr>
          <w:rFonts w:asciiTheme="minorHAnsi" w:hAnsiTheme="minorHAnsi" w:cstheme="minorHAnsi"/>
          <w:szCs w:val="24"/>
        </w:rPr>
        <w:t xml:space="preserve"> given safe access to online education opportunities outside of school.  </w:t>
      </w:r>
    </w:p>
    <w:p w14:paraId="76021BE4" w14:textId="77777777" w:rsidR="00346D55" w:rsidRPr="008E1BA4" w:rsidRDefault="009D7FA0">
      <w:pPr>
        <w:spacing w:after="193"/>
        <w:ind w:left="-5"/>
        <w:rPr>
          <w:rFonts w:asciiTheme="minorHAnsi" w:hAnsiTheme="minorHAnsi" w:cstheme="minorHAnsi"/>
          <w:szCs w:val="24"/>
        </w:rPr>
      </w:pPr>
      <w:r w:rsidRPr="008E1BA4">
        <w:rPr>
          <w:rFonts w:asciiTheme="minorHAnsi" w:hAnsiTheme="minorHAnsi" w:cstheme="minorHAnsi"/>
          <w:szCs w:val="24"/>
        </w:rPr>
        <w:t xml:space="preserve">These are:  </w:t>
      </w:r>
    </w:p>
    <w:tbl>
      <w:tblPr>
        <w:tblW w:w="0" w:type="auto"/>
        <w:tblCellSpacing w:w="15" w:type="dxa"/>
        <w:tblLook w:val="04A0" w:firstRow="1" w:lastRow="0" w:firstColumn="1" w:lastColumn="0" w:noHBand="0" w:noVBand="1"/>
      </w:tblPr>
      <w:tblGrid>
        <w:gridCol w:w="3953"/>
        <w:gridCol w:w="3270"/>
      </w:tblGrid>
      <w:tr w:rsidR="001C4A07" w:rsidRPr="008E1BA4" w14:paraId="0C6A2964" w14:textId="77777777" w:rsidTr="0063629A">
        <w:trPr>
          <w:tblCellSpacing w:w="15" w:type="dxa"/>
        </w:trPr>
        <w:tc>
          <w:tcPr>
            <w:tcW w:w="0" w:type="auto"/>
            <w:tcMar>
              <w:top w:w="15" w:type="dxa"/>
              <w:left w:w="15" w:type="dxa"/>
              <w:bottom w:w="15" w:type="dxa"/>
              <w:right w:w="15" w:type="dxa"/>
            </w:tcMar>
            <w:vAlign w:val="center"/>
          </w:tcPr>
          <w:p w14:paraId="3305981C" w14:textId="4DA3F67E" w:rsidR="0063629A" w:rsidRPr="008E1BA4" w:rsidRDefault="0063629A" w:rsidP="001C4A07">
            <w:pPr>
              <w:ind w:left="-5"/>
              <w:rPr>
                <w:rFonts w:asciiTheme="minorHAnsi" w:hAnsiTheme="minorHAnsi" w:cstheme="minorHAnsi"/>
                <w:b/>
                <w:bCs/>
                <w:szCs w:val="24"/>
              </w:rPr>
            </w:pPr>
            <w:r w:rsidRPr="008E1BA4">
              <w:rPr>
                <w:rFonts w:asciiTheme="minorHAnsi" w:hAnsiTheme="minorHAnsi" w:cstheme="minorHAnsi"/>
                <w:b/>
                <w:bCs/>
                <w:szCs w:val="24"/>
              </w:rPr>
              <w:t>Digital learning platforms</w:t>
            </w:r>
          </w:p>
        </w:tc>
        <w:tc>
          <w:tcPr>
            <w:tcW w:w="0" w:type="auto"/>
            <w:tcMar>
              <w:top w:w="15" w:type="dxa"/>
              <w:left w:w="15" w:type="dxa"/>
              <w:bottom w:w="15" w:type="dxa"/>
              <w:right w:w="15" w:type="dxa"/>
            </w:tcMar>
            <w:vAlign w:val="center"/>
            <w:hideMark/>
          </w:tcPr>
          <w:p w14:paraId="78A927D6" w14:textId="0EAD0951" w:rsidR="001C4A07" w:rsidRPr="008E1BA4" w:rsidRDefault="001C4A07" w:rsidP="001C4A07">
            <w:pPr>
              <w:ind w:left="-5"/>
              <w:rPr>
                <w:rFonts w:asciiTheme="minorHAnsi" w:hAnsiTheme="minorHAnsi" w:cstheme="minorHAnsi"/>
                <w:b/>
                <w:bCs/>
                <w:szCs w:val="24"/>
              </w:rPr>
            </w:pPr>
            <w:r w:rsidRPr="008E1BA4">
              <w:rPr>
                <w:rFonts w:asciiTheme="minorHAnsi" w:hAnsiTheme="minorHAnsi" w:cstheme="minorHAnsi"/>
                <w:b/>
                <w:bCs/>
                <w:szCs w:val="24"/>
              </w:rPr>
              <w:t xml:space="preserve">     Purpose</w:t>
            </w:r>
          </w:p>
        </w:tc>
      </w:tr>
      <w:tr w:rsidR="0063629A" w:rsidRPr="008E1BA4" w14:paraId="27128B30" w14:textId="77777777" w:rsidTr="0063629A">
        <w:trPr>
          <w:tblCellSpacing w:w="15" w:type="dxa"/>
        </w:trPr>
        <w:tc>
          <w:tcPr>
            <w:tcW w:w="0" w:type="auto"/>
            <w:tcMar>
              <w:top w:w="15" w:type="dxa"/>
              <w:left w:w="15" w:type="dxa"/>
              <w:bottom w:w="15" w:type="dxa"/>
              <w:right w:w="15" w:type="dxa"/>
            </w:tcMar>
            <w:vAlign w:val="center"/>
          </w:tcPr>
          <w:p w14:paraId="5FC2A37D" w14:textId="22A01A9D" w:rsidR="0063629A" w:rsidRPr="008E1BA4" w:rsidRDefault="0063629A" w:rsidP="0063629A">
            <w:pPr>
              <w:ind w:left="0" w:firstLine="0"/>
              <w:rPr>
                <w:rFonts w:asciiTheme="minorHAnsi" w:hAnsiTheme="minorHAnsi" w:cstheme="minorHAnsi"/>
                <w:b/>
                <w:bCs/>
                <w:szCs w:val="24"/>
              </w:rPr>
            </w:pPr>
            <w:r w:rsidRPr="008E1BA4">
              <w:rPr>
                <w:rFonts w:asciiTheme="minorHAnsi" w:hAnsiTheme="minorHAnsi" w:cstheme="minorHAnsi"/>
                <w:b/>
                <w:bCs/>
                <w:szCs w:val="24"/>
              </w:rPr>
              <w:t>Google Classroom</w:t>
            </w:r>
          </w:p>
        </w:tc>
        <w:tc>
          <w:tcPr>
            <w:tcW w:w="0" w:type="auto"/>
            <w:tcMar>
              <w:top w:w="15" w:type="dxa"/>
              <w:left w:w="15" w:type="dxa"/>
              <w:bottom w:w="15" w:type="dxa"/>
              <w:right w:w="15" w:type="dxa"/>
            </w:tcMar>
            <w:vAlign w:val="center"/>
            <w:hideMark/>
          </w:tcPr>
          <w:p w14:paraId="4906DB29" w14:textId="7329B2CD" w:rsidR="0063629A" w:rsidRPr="008E1BA4" w:rsidRDefault="0063629A" w:rsidP="0063629A">
            <w:pPr>
              <w:ind w:left="-5"/>
              <w:rPr>
                <w:rFonts w:asciiTheme="minorHAnsi" w:hAnsiTheme="minorHAnsi" w:cstheme="minorHAnsi"/>
                <w:szCs w:val="24"/>
              </w:rPr>
            </w:pPr>
            <w:r w:rsidRPr="008E1BA4">
              <w:rPr>
                <w:rFonts w:asciiTheme="minorHAnsi" w:hAnsiTheme="minorHAnsi" w:cstheme="minorHAnsi"/>
                <w:szCs w:val="24"/>
              </w:rPr>
              <w:t xml:space="preserve">     Communication and learning</w:t>
            </w:r>
          </w:p>
        </w:tc>
      </w:tr>
      <w:tr w:rsidR="0063629A" w:rsidRPr="008E1BA4" w14:paraId="4A163961" w14:textId="77777777" w:rsidTr="0063629A">
        <w:trPr>
          <w:tblCellSpacing w:w="15" w:type="dxa"/>
        </w:trPr>
        <w:tc>
          <w:tcPr>
            <w:tcW w:w="0" w:type="auto"/>
            <w:tcMar>
              <w:top w:w="15" w:type="dxa"/>
              <w:left w:w="15" w:type="dxa"/>
              <w:bottom w:w="15" w:type="dxa"/>
              <w:right w:w="15" w:type="dxa"/>
            </w:tcMar>
            <w:vAlign w:val="center"/>
          </w:tcPr>
          <w:p w14:paraId="0D727B5F" w14:textId="21BD6467" w:rsidR="0063629A" w:rsidRPr="008E1BA4" w:rsidRDefault="0063629A" w:rsidP="0063629A">
            <w:pPr>
              <w:ind w:left="-5"/>
              <w:rPr>
                <w:rFonts w:asciiTheme="minorHAnsi" w:hAnsiTheme="minorHAnsi" w:cstheme="minorHAnsi"/>
                <w:b/>
                <w:bCs/>
                <w:szCs w:val="24"/>
              </w:rPr>
            </w:pPr>
            <w:proofErr w:type="spellStart"/>
            <w:r w:rsidRPr="008E1BA4">
              <w:rPr>
                <w:rFonts w:asciiTheme="minorHAnsi" w:hAnsiTheme="minorHAnsi" w:cstheme="minorHAnsi"/>
                <w:b/>
                <w:bCs/>
                <w:szCs w:val="24"/>
              </w:rPr>
              <w:t>MyLogin</w:t>
            </w:r>
            <w:proofErr w:type="spellEnd"/>
          </w:p>
        </w:tc>
        <w:tc>
          <w:tcPr>
            <w:tcW w:w="0" w:type="auto"/>
            <w:tcMar>
              <w:top w:w="15" w:type="dxa"/>
              <w:left w:w="15" w:type="dxa"/>
              <w:bottom w:w="15" w:type="dxa"/>
              <w:right w:w="15" w:type="dxa"/>
            </w:tcMar>
            <w:vAlign w:val="center"/>
          </w:tcPr>
          <w:p w14:paraId="7BF39133" w14:textId="79C175B1" w:rsidR="0063629A" w:rsidRPr="008E1BA4" w:rsidRDefault="0063629A" w:rsidP="0063629A">
            <w:pPr>
              <w:ind w:left="-5"/>
              <w:rPr>
                <w:rFonts w:asciiTheme="minorHAnsi" w:hAnsiTheme="minorHAnsi" w:cstheme="minorHAnsi"/>
                <w:szCs w:val="24"/>
              </w:rPr>
            </w:pPr>
            <w:r w:rsidRPr="008E1BA4">
              <w:rPr>
                <w:rFonts w:asciiTheme="minorHAnsi" w:hAnsiTheme="minorHAnsi" w:cstheme="minorHAnsi"/>
                <w:szCs w:val="24"/>
              </w:rPr>
              <w:t xml:space="preserve">     Secure pupil logins</w:t>
            </w:r>
          </w:p>
        </w:tc>
      </w:tr>
      <w:tr w:rsidR="0063629A" w:rsidRPr="008E1BA4" w14:paraId="0642EE23" w14:textId="77777777" w:rsidTr="0063629A">
        <w:trPr>
          <w:tblCellSpacing w:w="15" w:type="dxa"/>
        </w:trPr>
        <w:tc>
          <w:tcPr>
            <w:tcW w:w="0" w:type="auto"/>
            <w:tcMar>
              <w:top w:w="15" w:type="dxa"/>
              <w:left w:w="15" w:type="dxa"/>
              <w:bottom w:w="15" w:type="dxa"/>
              <w:right w:w="15" w:type="dxa"/>
            </w:tcMar>
            <w:vAlign w:val="center"/>
          </w:tcPr>
          <w:p w14:paraId="51A40EC9" w14:textId="0DCD02F0" w:rsidR="0063629A" w:rsidRPr="008E1BA4" w:rsidRDefault="0063629A" w:rsidP="0063629A">
            <w:pPr>
              <w:ind w:left="-5"/>
              <w:rPr>
                <w:rFonts w:asciiTheme="minorHAnsi" w:hAnsiTheme="minorHAnsi" w:cstheme="minorHAnsi"/>
                <w:b/>
                <w:bCs/>
                <w:szCs w:val="24"/>
              </w:rPr>
            </w:pPr>
            <w:r w:rsidRPr="008E1BA4">
              <w:rPr>
                <w:rFonts w:asciiTheme="minorHAnsi" w:hAnsiTheme="minorHAnsi" w:cstheme="minorHAnsi"/>
                <w:b/>
                <w:bCs/>
                <w:szCs w:val="24"/>
              </w:rPr>
              <w:t>Times Tables Rock Stars and Numbots</w:t>
            </w:r>
          </w:p>
        </w:tc>
        <w:tc>
          <w:tcPr>
            <w:tcW w:w="0" w:type="auto"/>
            <w:tcMar>
              <w:top w:w="15" w:type="dxa"/>
              <w:left w:w="15" w:type="dxa"/>
              <w:bottom w:w="15" w:type="dxa"/>
              <w:right w:w="15" w:type="dxa"/>
            </w:tcMar>
            <w:vAlign w:val="center"/>
          </w:tcPr>
          <w:p w14:paraId="1DD818FA" w14:textId="0CF65994" w:rsidR="0063629A" w:rsidRPr="008E1BA4" w:rsidRDefault="0063629A" w:rsidP="0063629A">
            <w:pPr>
              <w:ind w:left="-5"/>
              <w:rPr>
                <w:rFonts w:asciiTheme="minorHAnsi" w:hAnsiTheme="minorHAnsi" w:cstheme="minorHAnsi"/>
                <w:szCs w:val="24"/>
              </w:rPr>
            </w:pPr>
            <w:r w:rsidRPr="008E1BA4">
              <w:rPr>
                <w:rFonts w:asciiTheme="minorHAnsi" w:hAnsiTheme="minorHAnsi" w:cstheme="minorHAnsi"/>
                <w:szCs w:val="24"/>
              </w:rPr>
              <w:t xml:space="preserve">     Maths fluency</w:t>
            </w:r>
          </w:p>
        </w:tc>
      </w:tr>
      <w:tr w:rsidR="0063629A" w:rsidRPr="008E1BA4" w14:paraId="5404871F" w14:textId="77777777" w:rsidTr="0063629A">
        <w:trPr>
          <w:tblCellSpacing w:w="15" w:type="dxa"/>
        </w:trPr>
        <w:tc>
          <w:tcPr>
            <w:tcW w:w="0" w:type="auto"/>
            <w:tcMar>
              <w:top w:w="15" w:type="dxa"/>
              <w:left w:w="15" w:type="dxa"/>
              <w:bottom w:w="15" w:type="dxa"/>
              <w:right w:w="15" w:type="dxa"/>
            </w:tcMar>
            <w:vAlign w:val="center"/>
          </w:tcPr>
          <w:p w14:paraId="50B67AD9" w14:textId="61D73291" w:rsidR="0063629A" w:rsidRPr="008E1BA4" w:rsidRDefault="0063629A" w:rsidP="0063629A">
            <w:pPr>
              <w:ind w:left="-5"/>
              <w:rPr>
                <w:rFonts w:asciiTheme="minorHAnsi" w:hAnsiTheme="minorHAnsi" w:cstheme="minorHAnsi"/>
                <w:b/>
                <w:bCs/>
                <w:szCs w:val="24"/>
              </w:rPr>
            </w:pPr>
            <w:r w:rsidRPr="008E1BA4">
              <w:rPr>
                <w:rFonts w:asciiTheme="minorHAnsi" w:hAnsiTheme="minorHAnsi" w:cstheme="minorHAnsi"/>
                <w:b/>
                <w:bCs/>
                <w:szCs w:val="24"/>
              </w:rPr>
              <w:t>SPaG.com</w:t>
            </w:r>
          </w:p>
        </w:tc>
        <w:tc>
          <w:tcPr>
            <w:tcW w:w="0" w:type="auto"/>
            <w:tcMar>
              <w:top w:w="15" w:type="dxa"/>
              <w:left w:w="15" w:type="dxa"/>
              <w:bottom w:w="15" w:type="dxa"/>
              <w:right w:w="15" w:type="dxa"/>
            </w:tcMar>
            <w:vAlign w:val="center"/>
          </w:tcPr>
          <w:p w14:paraId="0393B146" w14:textId="17BBE089" w:rsidR="0063629A" w:rsidRPr="008E1BA4" w:rsidRDefault="0063629A" w:rsidP="0063629A">
            <w:pPr>
              <w:ind w:left="-5"/>
              <w:rPr>
                <w:rFonts w:asciiTheme="minorHAnsi" w:hAnsiTheme="minorHAnsi" w:cstheme="minorHAnsi"/>
                <w:szCs w:val="24"/>
              </w:rPr>
            </w:pPr>
            <w:r w:rsidRPr="008E1BA4">
              <w:rPr>
                <w:rFonts w:asciiTheme="minorHAnsi" w:hAnsiTheme="minorHAnsi" w:cstheme="minorHAnsi"/>
                <w:szCs w:val="24"/>
              </w:rPr>
              <w:t xml:space="preserve">     English practice</w:t>
            </w:r>
          </w:p>
        </w:tc>
      </w:tr>
      <w:tr w:rsidR="0063629A" w:rsidRPr="008E1BA4" w14:paraId="38837A13" w14:textId="77777777" w:rsidTr="0063629A">
        <w:trPr>
          <w:tblCellSpacing w:w="15" w:type="dxa"/>
        </w:trPr>
        <w:tc>
          <w:tcPr>
            <w:tcW w:w="0" w:type="auto"/>
            <w:tcMar>
              <w:top w:w="15" w:type="dxa"/>
              <w:left w:w="15" w:type="dxa"/>
              <w:bottom w:w="15" w:type="dxa"/>
              <w:right w:w="15" w:type="dxa"/>
            </w:tcMar>
            <w:vAlign w:val="center"/>
          </w:tcPr>
          <w:p w14:paraId="4CC08F0C" w14:textId="1DA1A4EA" w:rsidR="0063629A" w:rsidRPr="008E1BA4" w:rsidRDefault="0063629A" w:rsidP="0063629A">
            <w:pPr>
              <w:ind w:left="-5"/>
              <w:rPr>
                <w:rFonts w:asciiTheme="minorHAnsi" w:hAnsiTheme="minorHAnsi" w:cstheme="minorHAnsi"/>
                <w:b/>
                <w:bCs/>
                <w:szCs w:val="24"/>
              </w:rPr>
            </w:pPr>
            <w:proofErr w:type="spellStart"/>
            <w:r w:rsidRPr="008E1BA4">
              <w:rPr>
                <w:rFonts w:asciiTheme="minorHAnsi" w:hAnsiTheme="minorHAnsi" w:cstheme="minorHAnsi"/>
                <w:b/>
                <w:bCs/>
                <w:szCs w:val="24"/>
              </w:rPr>
              <w:t>MyMaths</w:t>
            </w:r>
            <w:proofErr w:type="spellEnd"/>
          </w:p>
        </w:tc>
        <w:tc>
          <w:tcPr>
            <w:tcW w:w="0" w:type="auto"/>
            <w:tcMar>
              <w:top w:w="15" w:type="dxa"/>
              <w:left w:w="15" w:type="dxa"/>
              <w:bottom w:w="15" w:type="dxa"/>
              <w:right w:w="15" w:type="dxa"/>
            </w:tcMar>
            <w:vAlign w:val="center"/>
          </w:tcPr>
          <w:p w14:paraId="123C9096" w14:textId="5D4060E0" w:rsidR="0063629A" w:rsidRPr="008E1BA4" w:rsidRDefault="0063629A" w:rsidP="0063629A">
            <w:pPr>
              <w:ind w:left="-5"/>
              <w:rPr>
                <w:rFonts w:asciiTheme="minorHAnsi" w:hAnsiTheme="minorHAnsi" w:cstheme="minorHAnsi"/>
                <w:szCs w:val="24"/>
              </w:rPr>
            </w:pPr>
            <w:r w:rsidRPr="008E1BA4">
              <w:rPr>
                <w:rFonts w:asciiTheme="minorHAnsi" w:hAnsiTheme="minorHAnsi" w:cstheme="minorHAnsi"/>
                <w:szCs w:val="24"/>
              </w:rPr>
              <w:t xml:space="preserve">     Maths learning</w:t>
            </w:r>
          </w:p>
        </w:tc>
      </w:tr>
      <w:tr w:rsidR="0063629A" w:rsidRPr="008E1BA4" w14:paraId="731026E6" w14:textId="77777777" w:rsidTr="0063629A">
        <w:trPr>
          <w:tblCellSpacing w:w="15" w:type="dxa"/>
        </w:trPr>
        <w:tc>
          <w:tcPr>
            <w:tcW w:w="0" w:type="auto"/>
            <w:tcMar>
              <w:top w:w="15" w:type="dxa"/>
              <w:left w:w="15" w:type="dxa"/>
              <w:bottom w:w="15" w:type="dxa"/>
              <w:right w:w="15" w:type="dxa"/>
            </w:tcMar>
            <w:vAlign w:val="center"/>
          </w:tcPr>
          <w:p w14:paraId="26EEEB7E" w14:textId="3E87A333" w:rsidR="0063629A" w:rsidRPr="008E1BA4" w:rsidRDefault="0063629A" w:rsidP="0063629A">
            <w:pPr>
              <w:ind w:left="-5"/>
              <w:rPr>
                <w:rFonts w:asciiTheme="minorHAnsi" w:hAnsiTheme="minorHAnsi" w:cstheme="minorHAnsi"/>
                <w:b/>
                <w:bCs/>
                <w:szCs w:val="24"/>
              </w:rPr>
            </w:pPr>
          </w:p>
        </w:tc>
        <w:tc>
          <w:tcPr>
            <w:tcW w:w="0" w:type="auto"/>
            <w:tcMar>
              <w:top w:w="15" w:type="dxa"/>
              <w:left w:w="15" w:type="dxa"/>
              <w:bottom w:w="15" w:type="dxa"/>
              <w:right w:w="15" w:type="dxa"/>
            </w:tcMar>
            <w:vAlign w:val="center"/>
          </w:tcPr>
          <w:p w14:paraId="36CD0A47" w14:textId="27713EEC" w:rsidR="0063629A" w:rsidRPr="008E1BA4" w:rsidRDefault="0063629A" w:rsidP="0063629A">
            <w:pPr>
              <w:ind w:left="-5"/>
              <w:rPr>
                <w:rFonts w:asciiTheme="minorHAnsi" w:hAnsiTheme="minorHAnsi" w:cstheme="minorHAnsi"/>
                <w:szCs w:val="24"/>
              </w:rPr>
            </w:pPr>
          </w:p>
        </w:tc>
      </w:tr>
    </w:tbl>
    <w:p w14:paraId="3D581A46" w14:textId="70B8E11C" w:rsidR="00346D55" w:rsidRPr="008E1BA4" w:rsidRDefault="009D7FA0" w:rsidP="007A0B98">
      <w:pPr>
        <w:ind w:left="0" w:firstLine="0"/>
        <w:rPr>
          <w:rFonts w:asciiTheme="minorHAnsi" w:hAnsiTheme="minorHAnsi" w:cstheme="minorHAnsi"/>
          <w:szCs w:val="24"/>
        </w:rPr>
      </w:pPr>
      <w:r w:rsidRPr="008E1BA4">
        <w:rPr>
          <w:rFonts w:asciiTheme="minorHAnsi" w:hAnsiTheme="minorHAnsi" w:cstheme="minorHAnsi"/>
          <w:szCs w:val="24"/>
        </w:rPr>
        <w:t xml:space="preserve">All children have a username and password provided by </w:t>
      </w:r>
      <w:r w:rsidR="001C7229" w:rsidRPr="008E1BA4">
        <w:rPr>
          <w:rFonts w:asciiTheme="minorHAnsi" w:hAnsiTheme="minorHAnsi" w:cstheme="minorHAnsi"/>
          <w:szCs w:val="24"/>
        </w:rPr>
        <w:t xml:space="preserve">Mylogin </w:t>
      </w:r>
      <w:r w:rsidRPr="008E1BA4">
        <w:rPr>
          <w:rFonts w:asciiTheme="minorHAnsi" w:hAnsiTheme="minorHAnsi" w:cstheme="minorHAnsi"/>
          <w:szCs w:val="24"/>
        </w:rPr>
        <w:t>consisting of either letters and numbers (KS2) or emojis (KS1). Pupils have been shown how to log on and how to keep their passwords safe</w:t>
      </w:r>
      <w:r w:rsidR="001A2F3C">
        <w:rPr>
          <w:rFonts w:asciiTheme="minorHAnsi" w:hAnsiTheme="minorHAnsi" w:cstheme="minorHAnsi"/>
          <w:szCs w:val="24"/>
        </w:rPr>
        <w:t>.</w:t>
      </w:r>
    </w:p>
    <w:p w14:paraId="77F4D1F5" w14:textId="77777777" w:rsidR="00346D55" w:rsidRPr="008E1BA4" w:rsidRDefault="009D7FA0">
      <w:pPr>
        <w:spacing w:after="137" w:line="259" w:lineRule="auto"/>
        <w:ind w:left="0" w:firstLine="0"/>
        <w:jc w:val="left"/>
        <w:rPr>
          <w:rFonts w:asciiTheme="minorHAnsi" w:hAnsiTheme="minorHAnsi" w:cstheme="minorHAnsi"/>
          <w:szCs w:val="24"/>
        </w:rPr>
      </w:pPr>
      <w:r w:rsidRPr="008E1BA4">
        <w:rPr>
          <w:rFonts w:asciiTheme="minorHAnsi" w:hAnsiTheme="minorHAnsi" w:cstheme="minorHAnsi"/>
          <w:szCs w:val="24"/>
        </w:rPr>
        <w:t xml:space="preserve"> </w:t>
      </w:r>
    </w:p>
    <w:p w14:paraId="06279EBE" w14:textId="258007FD" w:rsidR="00346D55" w:rsidRPr="008E1BA4" w:rsidRDefault="009D7FA0">
      <w:pPr>
        <w:spacing w:after="136" w:line="259" w:lineRule="auto"/>
        <w:ind w:left="-5"/>
        <w:jc w:val="left"/>
        <w:rPr>
          <w:rFonts w:asciiTheme="minorHAnsi" w:hAnsiTheme="minorHAnsi" w:cstheme="minorHAnsi"/>
          <w:szCs w:val="24"/>
        </w:rPr>
      </w:pPr>
      <w:r w:rsidRPr="008E1BA4">
        <w:rPr>
          <w:rFonts w:asciiTheme="minorHAnsi" w:hAnsiTheme="minorHAnsi" w:cstheme="minorHAnsi"/>
          <w:b/>
          <w:szCs w:val="24"/>
        </w:rPr>
        <w:t>Planning</w:t>
      </w:r>
      <w:r w:rsidR="008E1BA4" w:rsidRPr="008E1BA4">
        <w:rPr>
          <w:rFonts w:asciiTheme="minorHAnsi" w:hAnsiTheme="minorHAnsi" w:cstheme="minorHAnsi"/>
          <w:b/>
          <w:szCs w:val="24"/>
        </w:rPr>
        <w:t>, teaching and learning</w:t>
      </w:r>
    </w:p>
    <w:p w14:paraId="1097E7A9" w14:textId="57659657" w:rsidR="008E1BA4" w:rsidRPr="008E1BA4" w:rsidRDefault="008E1BA4" w:rsidP="008E1BA4">
      <w:pPr>
        <w:shd w:val="clear" w:color="auto" w:fill="FFFFFF"/>
        <w:spacing w:after="0" w:line="240" w:lineRule="auto"/>
        <w:ind w:left="0" w:firstLine="0"/>
        <w:jc w:val="left"/>
        <w:rPr>
          <w:rFonts w:asciiTheme="minorHAnsi" w:eastAsia="Times New Roman" w:hAnsiTheme="minorHAnsi" w:cstheme="minorHAnsi"/>
          <w:color w:val="2D3741"/>
          <w:szCs w:val="24"/>
        </w:rPr>
      </w:pPr>
      <w:r w:rsidRPr="008E1BA4">
        <w:rPr>
          <w:rFonts w:asciiTheme="minorHAnsi" w:eastAsia="Times New Roman" w:hAnsiTheme="minorHAnsi" w:cstheme="minorHAnsi"/>
          <w:color w:val="2D3741"/>
          <w:szCs w:val="24"/>
        </w:rPr>
        <w:t>Teachers use the school's curriculum map, NCCE units and agreed resources to identify precise knowledge and outcomes. Planning takes account of pupils' starting points and makes clear links to prior and future learning. Subject-specific vocabulary is taught explicitly and pupils are expected to explain their thinking and apply vocabulary accurately.</w:t>
      </w:r>
      <w:r w:rsidR="007A0B98">
        <w:rPr>
          <w:rFonts w:asciiTheme="minorHAnsi" w:eastAsia="Times New Roman" w:hAnsiTheme="minorHAnsi" w:cstheme="minorHAnsi"/>
          <w:color w:val="2D3741"/>
          <w:szCs w:val="24"/>
        </w:rPr>
        <w:t xml:space="preserve"> </w:t>
      </w:r>
      <w:r w:rsidRPr="008E1BA4">
        <w:rPr>
          <w:rFonts w:asciiTheme="minorHAnsi" w:eastAsia="Times New Roman" w:hAnsiTheme="minorHAnsi" w:cstheme="minorHAnsi"/>
          <w:color w:val="2D3741"/>
          <w:szCs w:val="24"/>
        </w:rPr>
        <w:t>Effective Computing teaching</w:t>
      </w:r>
      <w:r w:rsidR="000739D9">
        <w:rPr>
          <w:rFonts w:asciiTheme="minorHAnsi" w:eastAsia="Times New Roman" w:hAnsiTheme="minorHAnsi" w:cstheme="minorHAnsi"/>
          <w:color w:val="2D3741"/>
          <w:szCs w:val="24"/>
        </w:rPr>
        <w:t xml:space="preserve"> may</w:t>
      </w:r>
      <w:r w:rsidRPr="008E1BA4">
        <w:rPr>
          <w:rFonts w:asciiTheme="minorHAnsi" w:eastAsia="Times New Roman" w:hAnsiTheme="minorHAnsi" w:cstheme="minorHAnsi"/>
          <w:color w:val="2D3741"/>
          <w:szCs w:val="24"/>
        </w:rPr>
        <w:t xml:space="preserve"> include:</w:t>
      </w:r>
    </w:p>
    <w:p w14:paraId="2E9EF611" w14:textId="77777777" w:rsidR="008E1BA4" w:rsidRPr="00BD6FF6" w:rsidRDefault="008E1BA4" w:rsidP="00BD6FF6">
      <w:pPr>
        <w:pStyle w:val="ListParagraph"/>
        <w:numPr>
          <w:ilvl w:val="0"/>
          <w:numId w:val="11"/>
        </w:numPr>
        <w:shd w:val="clear" w:color="auto" w:fill="FFFFFF"/>
        <w:spacing w:after="0" w:line="240" w:lineRule="auto"/>
        <w:jc w:val="left"/>
        <w:rPr>
          <w:rFonts w:asciiTheme="minorHAnsi" w:eastAsia="Times New Roman" w:hAnsiTheme="minorHAnsi" w:cstheme="minorHAnsi"/>
          <w:color w:val="2D3741"/>
          <w:szCs w:val="24"/>
        </w:rPr>
      </w:pPr>
      <w:r w:rsidRPr="00BD6FF6">
        <w:rPr>
          <w:rFonts w:asciiTheme="minorHAnsi" w:eastAsia="Times New Roman" w:hAnsiTheme="minorHAnsi" w:cstheme="minorHAnsi"/>
          <w:color w:val="2D3741"/>
          <w:szCs w:val="24"/>
        </w:rPr>
        <w:t>clear teacher explanation, modelling and worked examples;</w:t>
      </w:r>
    </w:p>
    <w:p w14:paraId="2352C272" w14:textId="77777777" w:rsidR="008E1BA4" w:rsidRPr="00BD6FF6" w:rsidRDefault="008E1BA4" w:rsidP="00BD6FF6">
      <w:pPr>
        <w:pStyle w:val="ListParagraph"/>
        <w:numPr>
          <w:ilvl w:val="0"/>
          <w:numId w:val="11"/>
        </w:numPr>
        <w:shd w:val="clear" w:color="auto" w:fill="FFFFFF"/>
        <w:spacing w:after="0" w:line="240" w:lineRule="auto"/>
        <w:jc w:val="left"/>
        <w:rPr>
          <w:rFonts w:asciiTheme="minorHAnsi" w:eastAsia="Times New Roman" w:hAnsiTheme="minorHAnsi" w:cstheme="minorHAnsi"/>
          <w:color w:val="2D3741"/>
          <w:szCs w:val="24"/>
        </w:rPr>
      </w:pPr>
      <w:r w:rsidRPr="00BD6FF6">
        <w:rPr>
          <w:rFonts w:asciiTheme="minorHAnsi" w:eastAsia="Times New Roman" w:hAnsiTheme="minorHAnsi" w:cstheme="minorHAnsi"/>
          <w:color w:val="2D3741"/>
          <w:szCs w:val="24"/>
        </w:rPr>
        <w:t>retrieval of prior learning and deliberate practice;</w:t>
      </w:r>
    </w:p>
    <w:p w14:paraId="38FA41D7" w14:textId="77777777" w:rsidR="008E1BA4" w:rsidRPr="00BD6FF6" w:rsidRDefault="008E1BA4" w:rsidP="00BD6FF6">
      <w:pPr>
        <w:pStyle w:val="ListParagraph"/>
        <w:numPr>
          <w:ilvl w:val="0"/>
          <w:numId w:val="11"/>
        </w:numPr>
        <w:shd w:val="clear" w:color="auto" w:fill="FFFFFF"/>
        <w:spacing w:after="0" w:line="240" w:lineRule="auto"/>
        <w:jc w:val="left"/>
        <w:rPr>
          <w:rFonts w:asciiTheme="minorHAnsi" w:eastAsia="Times New Roman" w:hAnsiTheme="minorHAnsi" w:cstheme="minorHAnsi"/>
          <w:color w:val="2D3741"/>
          <w:szCs w:val="24"/>
        </w:rPr>
      </w:pPr>
      <w:r w:rsidRPr="00BD6FF6">
        <w:rPr>
          <w:rFonts w:asciiTheme="minorHAnsi" w:eastAsia="Times New Roman" w:hAnsiTheme="minorHAnsi" w:cstheme="minorHAnsi"/>
          <w:color w:val="2D3741"/>
          <w:szCs w:val="24"/>
        </w:rPr>
        <w:t>questioning, prediction and discussion;</w:t>
      </w:r>
    </w:p>
    <w:p w14:paraId="73BCB84F" w14:textId="77777777" w:rsidR="008E1BA4" w:rsidRPr="00BD6FF6" w:rsidRDefault="008E1BA4" w:rsidP="00BD6FF6">
      <w:pPr>
        <w:pStyle w:val="ListParagraph"/>
        <w:numPr>
          <w:ilvl w:val="0"/>
          <w:numId w:val="11"/>
        </w:numPr>
        <w:shd w:val="clear" w:color="auto" w:fill="FFFFFF"/>
        <w:spacing w:after="0" w:line="240" w:lineRule="auto"/>
        <w:jc w:val="left"/>
        <w:rPr>
          <w:rFonts w:asciiTheme="minorHAnsi" w:eastAsia="Times New Roman" w:hAnsiTheme="minorHAnsi" w:cstheme="minorHAnsi"/>
          <w:color w:val="2D3741"/>
          <w:szCs w:val="24"/>
        </w:rPr>
      </w:pPr>
      <w:r w:rsidRPr="00BD6FF6">
        <w:rPr>
          <w:rFonts w:asciiTheme="minorHAnsi" w:eastAsia="Times New Roman" w:hAnsiTheme="minorHAnsi" w:cstheme="minorHAnsi"/>
          <w:color w:val="2D3741"/>
          <w:szCs w:val="24"/>
        </w:rPr>
        <w:t>guided and independent practical work;</w:t>
      </w:r>
    </w:p>
    <w:p w14:paraId="29F79B6C" w14:textId="77777777" w:rsidR="008E1BA4" w:rsidRPr="00BD6FF6" w:rsidRDefault="008E1BA4" w:rsidP="00BD6FF6">
      <w:pPr>
        <w:pStyle w:val="ListParagraph"/>
        <w:numPr>
          <w:ilvl w:val="0"/>
          <w:numId w:val="11"/>
        </w:numPr>
        <w:shd w:val="clear" w:color="auto" w:fill="FFFFFF"/>
        <w:spacing w:after="0" w:line="240" w:lineRule="auto"/>
        <w:jc w:val="left"/>
        <w:rPr>
          <w:rFonts w:asciiTheme="minorHAnsi" w:eastAsia="Times New Roman" w:hAnsiTheme="minorHAnsi" w:cstheme="minorHAnsi"/>
          <w:color w:val="2D3741"/>
          <w:szCs w:val="24"/>
        </w:rPr>
      </w:pPr>
      <w:r w:rsidRPr="00BD6FF6">
        <w:rPr>
          <w:rFonts w:asciiTheme="minorHAnsi" w:eastAsia="Times New Roman" w:hAnsiTheme="minorHAnsi" w:cstheme="minorHAnsi"/>
          <w:color w:val="2D3741"/>
          <w:szCs w:val="24"/>
        </w:rPr>
        <w:t>collaborative problem-solving, testing and debugging;</w:t>
      </w:r>
    </w:p>
    <w:p w14:paraId="1B12474B" w14:textId="77777777" w:rsidR="008E1BA4" w:rsidRPr="00BD6FF6" w:rsidRDefault="008E1BA4" w:rsidP="00BD6FF6">
      <w:pPr>
        <w:pStyle w:val="ListParagraph"/>
        <w:numPr>
          <w:ilvl w:val="0"/>
          <w:numId w:val="11"/>
        </w:numPr>
        <w:shd w:val="clear" w:color="auto" w:fill="FFFFFF"/>
        <w:spacing w:after="0" w:line="240" w:lineRule="auto"/>
        <w:jc w:val="left"/>
        <w:rPr>
          <w:rFonts w:asciiTheme="minorHAnsi" w:eastAsia="Times New Roman" w:hAnsiTheme="minorHAnsi" w:cstheme="minorHAnsi"/>
          <w:color w:val="2D3741"/>
          <w:szCs w:val="24"/>
        </w:rPr>
      </w:pPr>
      <w:r w:rsidRPr="00BD6FF6">
        <w:rPr>
          <w:rFonts w:asciiTheme="minorHAnsi" w:eastAsia="Times New Roman" w:hAnsiTheme="minorHAnsi" w:cstheme="minorHAnsi"/>
          <w:color w:val="2D3741"/>
          <w:szCs w:val="24"/>
        </w:rPr>
        <w:t>evaluation and improvement of digital outcomes; and</w:t>
      </w:r>
    </w:p>
    <w:p w14:paraId="2745BF8C" w14:textId="77777777" w:rsidR="008E1BA4" w:rsidRPr="00BD6FF6" w:rsidRDefault="008E1BA4" w:rsidP="00BD6FF6">
      <w:pPr>
        <w:pStyle w:val="ListParagraph"/>
        <w:numPr>
          <w:ilvl w:val="0"/>
          <w:numId w:val="11"/>
        </w:numPr>
        <w:shd w:val="clear" w:color="auto" w:fill="FFFFFF"/>
        <w:spacing w:after="0" w:line="240" w:lineRule="auto"/>
        <w:jc w:val="left"/>
        <w:rPr>
          <w:rFonts w:asciiTheme="minorHAnsi" w:eastAsia="Times New Roman" w:hAnsiTheme="minorHAnsi" w:cstheme="minorHAnsi"/>
          <w:color w:val="2D3741"/>
          <w:szCs w:val="24"/>
        </w:rPr>
      </w:pPr>
      <w:r w:rsidRPr="00BD6FF6">
        <w:rPr>
          <w:rFonts w:asciiTheme="minorHAnsi" w:eastAsia="Times New Roman" w:hAnsiTheme="minorHAnsi" w:cstheme="minorHAnsi"/>
          <w:color w:val="2D3741"/>
          <w:szCs w:val="24"/>
        </w:rPr>
        <w:t>purposeful cross-curricular application where this strengthens learning without replacing the Computing curriculum.</w:t>
      </w:r>
    </w:p>
    <w:p w14:paraId="5D4A5285" w14:textId="77777777" w:rsidR="007A0B98" w:rsidRDefault="007A0B98" w:rsidP="008E1BA4">
      <w:pPr>
        <w:shd w:val="clear" w:color="auto" w:fill="FFFFFF"/>
        <w:spacing w:after="0" w:line="240" w:lineRule="auto"/>
        <w:ind w:left="0" w:firstLine="0"/>
        <w:jc w:val="left"/>
        <w:rPr>
          <w:rFonts w:asciiTheme="minorHAnsi" w:eastAsia="Times New Roman" w:hAnsiTheme="minorHAnsi" w:cstheme="minorHAnsi"/>
          <w:color w:val="2D3741"/>
          <w:szCs w:val="24"/>
        </w:rPr>
      </w:pPr>
    </w:p>
    <w:p w14:paraId="39D21349" w14:textId="2D52D1E0" w:rsidR="008E1BA4" w:rsidRPr="008E1BA4" w:rsidRDefault="008E1BA4" w:rsidP="008E1BA4">
      <w:pPr>
        <w:shd w:val="clear" w:color="auto" w:fill="FFFFFF"/>
        <w:spacing w:after="0" w:line="240" w:lineRule="auto"/>
        <w:ind w:left="0" w:firstLine="0"/>
        <w:jc w:val="left"/>
        <w:rPr>
          <w:rFonts w:asciiTheme="minorHAnsi" w:eastAsia="Times New Roman" w:hAnsiTheme="minorHAnsi" w:cstheme="minorHAnsi"/>
          <w:color w:val="2D3741"/>
          <w:szCs w:val="24"/>
        </w:rPr>
      </w:pPr>
      <w:r w:rsidRPr="008E1BA4">
        <w:rPr>
          <w:rFonts w:asciiTheme="minorHAnsi" w:eastAsia="Times New Roman" w:hAnsiTheme="minorHAnsi" w:cstheme="minorHAnsi"/>
          <w:color w:val="2D3741"/>
          <w:szCs w:val="24"/>
        </w:rPr>
        <w:t>Work is saved in agreed locations where appropriate so that pupils and staff can revisit learning and teachers can assess progress. Digital platforms used in other subjects support learning through technology but are not substitutes for teaching the Computing curriculum.</w:t>
      </w:r>
    </w:p>
    <w:p w14:paraId="00BA62C1" w14:textId="56DD9440" w:rsidR="003417B3" w:rsidRPr="008E1BA4" w:rsidRDefault="003417B3" w:rsidP="003417B3">
      <w:pPr>
        <w:ind w:left="-5"/>
        <w:rPr>
          <w:rFonts w:asciiTheme="minorHAnsi" w:hAnsiTheme="minorHAnsi" w:cstheme="minorHAnsi"/>
          <w:szCs w:val="24"/>
        </w:rPr>
      </w:pPr>
    </w:p>
    <w:p w14:paraId="2CB5CD9E" w14:textId="1E44D588" w:rsidR="00346D55" w:rsidRPr="008E1BA4" w:rsidRDefault="009D7FA0" w:rsidP="001C4A07">
      <w:pPr>
        <w:spacing w:after="135" w:line="259" w:lineRule="auto"/>
        <w:ind w:left="0" w:firstLine="0"/>
        <w:jc w:val="left"/>
        <w:rPr>
          <w:rFonts w:asciiTheme="minorHAnsi" w:hAnsiTheme="minorHAnsi" w:cstheme="minorHAnsi"/>
          <w:szCs w:val="24"/>
        </w:rPr>
      </w:pPr>
      <w:r w:rsidRPr="008E1BA4">
        <w:rPr>
          <w:rFonts w:asciiTheme="minorHAnsi" w:hAnsiTheme="minorHAnsi" w:cstheme="minorHAnsi"/>
          <w:b/>
          <w:szCs w:val="24"/>
        </w:rPr>
        <w:t>Inclusion</w:t>
      </w:r>
      <w:r w:rsidR="002E6F68" w:rsidRPr="008E1BA4">
        <w:rPr>
          <w:rFonts w:asciiTheme="minorHAnsi" w:hAnsiTheme="minorHAnsi" w:cstheme="minorHAnsi"/>
          <w:b/>
          <w:szCs w:val="24"/>
        </w:rPr>
        <w:t xml:space="preserve"> and equality</w:t>
      </w:r>
    </w:p>
    <w:p w14:paraId="559DE76F" w14:textId="025F9447" w:rsidR="00346D55" w:rsidRPr="008E1BA4" w:rsidRDefault="009D7FA0" w:rsidP="00267953">
      <w:pPr>
        <w:ind w:left="-5"/>
        <w:rPr>
          <w:rFonts w:asciiTheme="minorHAnsi" w:hAnsiTheme="minorHAnsi" w:cstheme="minorHAnsi"/>
          <w:szCs w:val="24"/>
        </w:rPr>
      </w:pPr>
      <w:r w:rsidRPr="008E1BA4">
        <w:rPr>
          <w:rFonts w:asciiTheme="minorHAnsi" w:hAnsiTheme="minorHAnsi" w:cstheme="minorHAnsi"/>
          <w:szCs w:val="24"/>
        </w:rPr>
        <w:t xml:space="preserve">At Mayespark Primary School, we aim to enable all children to achieve to their full potential. This includes children of all abilities, social and cultural backgrounds, those with disabilities, EAL speakers and with SEND. </w:t>
      </w:r>
      <w:r w:rsidR="00267953" w:rsidRPr="008E1BA4">
        <w:rPr>
          <w:rFonts w:asciiTheme="minorHAnsi" w:hAnsiTheme="minorHAnsi" w:cstheme="minorHAnsi"/>
          <w:szCs w:val="24"/>
        </w:rPr>
        <w:t xml:space="preserve">Pupils with SEND are supported to achieve the same ambitious curriculum goals wherever possible. </w:t>
      </w:r>
      <w:r w:rsidRPr="008E1BA4">
        <w:rPr>
          <w:rFonts w:asciiTheme="minorHAnsi" w:hAnsiTheme="minorHAnsi" w:cstheme="minorHAnsi"/>
          <w:szCs w:val="24"/>
        </w:rPr>
        <w:t xml:space="preserve"> </w:t>
      </w:r>
      <w:r w:rsidR="00267953" w:rsidRPr="008E1BA4">
        <w:rPr>
          <w:rFonts w:asciiTheme="minorHAnsi" w:hAnsiTheme="minorHAnsi" w:cstheme="minorHAnsi"/>
          <w:szCs w:val="24"/>
        </w:rPr>
        <w:t xml:space="preserve">Teachers adapt teaching without reducing curriculum ambition. This may include explicit modelling, chunked instructions, visual supports, pre-teaching of vocabulary, additional adult support and adapted methods of accessing hardware and software. </w:t>
      </w:r>
    </w:p>
    <w:p w14:paraId="25C480A4" w14:textId="77777777" w:rsidR="00346D55" w:rsidRPr="008E1BA4" w:rsidRDefault="009D7FA0">
      <w:pPr>
        <w:spacing w:after="138" w:line="259" w:lineRule="auto"/>
        <w:ind w:left="0" w:firstLine="0"/>
        <w:jc w:val="left"/>
        <w:rPr>
          <w:rFonts w:asciiTheme="minorHAnsi" w:hAnsiTheme="minorHAnsi" w:cstheme="minorHAnsi"/>
          <w:szCs w:val="24"/>
        </w:rPr>
      </w:pPr>
      <w:r w:rsidRPr="008E1BA4">
        <w:rPr>
          <w:rFonts w:asciiTheme="minorHAnsi" w:hAnsiTheme="minorHAnsi" w:cstheme="minorHAnsi"/>
          <w:b/>
          <w:szCs w:val="24"/>
        </w:rPr>
        <w:t xml:space="preserve"> </w:t>
      </w:r>
    </w:p>
    <w:p w14:paraId="076CB53A" w14:textId="77777777" w:rsidR="001A6DF9" w:rsidRDefault="001A6DF9">
      <w:pPr>
        <w:spacing w:after="136" w:line="259" w:lineRule="auto"/>
        <w:ind w:left="-5"/>
        <w:jc w:val="left"/>
        <w:rPr>
          <w:rFonts w:asciiTheme="minorHAnsi" w:hAnsiTheme="minorHAnsi" w:cstheme="minorHAnsi"/>
          <w:b/>
          <w:szCs w:val="24"/>
        </w:rPr>
      </w:pPr>
    </w:p>
    <w:p w14:paraId="7E87DBF5" w14:textId="7F9EBAAF" w:rsidR="00346D55" w:rsidRPr="008E1BA4" w:rsidRDefault="009D7FA0">
      <w:pPr>
        <w:spacing w:after="136" w:line="259" w:lineRule="auto"/>
        <w:ind w:left="-5"/>
        <w:jc w:val="left"/>
        <w:rPr>
          <w:rFonts w:asciiTheme="minorHAnsi" w:hAnsiTheme="minorHAnsi" w:cstheme="minorHAnsi"/>
          <w:szCs w:val="24"/>
        </w:rPr>
      </w:pPr>
      <w:r w:rsidRPr="008E1BA4">
        <w:rPr>
          <w:rFonts w:asciiTheme="minorHAnsi" w:hAnsiTheme="minorHAnsi" w:cstheme="minorHAnsi"/>
          <w:b/>
          <w:szCs w:val="24"/>
        </w:rPr>
        <w:t>Assessment</w:t>
      </w:r>
      <w:r w:rsidR="00863702" w:rsidRPr="008E1BA4">
        <w:rPr>
          <w:rFonts w:asciiTheme="minorHAnsi" w:hAnsiTheme="minorHAnsi" w:cstheme="minorHAnsi"/>
          <w:b/>
          <w:szCs w:val="24"/>
        </w:rPr>
        <w:t xml:space="preserve"> and feedback</w:t>
      </w:r>
    </w:p>
    <w:p w14:paraId="462B07C1" w14:textId="3DE33369" w:rsidR="008260B9" w:rsidRPr="008E1BA4" w:rsidRDefault="00573604" w:rsidP="00A56840">
      <w:pPr>
        <w:ind w:left="-5"/>
        <w:rPr>
          <w:rFonts w:asciiTheme="minorHAnsi" w:hAnsiTheme="minorHAnsi" w:cstheme="minorHAnsi"/>
          <w:szCs w:val="24"/>
        </w:rPr>
      </w:pPr>
      <w:r>
        <w:rPr>
          <w:rFonts w:asciiTheme="minorHAnsi" w:hAnsiTheme="minorHAnsi" w:cstheme="minorHAnsi"/>
          <w:szCs w:val="24"/>
        </w:rPr>
        <w:t>Progress and a</w:t>
      </w:r>
      <w:r w:rsidR="00A56840" w:rsidRPr="008E1BA4">
        <w:rPr>
          <w:rFonts w:asciiTheme="minorHAnsi" w:hAnsiTheme="minorHAnsi" w:cstheme="minorHAnsi"/>
          <w:szCs w:val="24"/>
        </w:rPr>
        <w:t xml:space="preserve">ssessment </w:t>
      </w:r>
      <w:proofErr w:type="gramStart"/>
      <w:r w:rsidR="00A56840" w:rsidRPr="008E1BA4">
        <w:rPr>
          <w:rFonts w:asciiTheme="minorHAnsi" w:hAnsiTheme="minorHAnsi" w:cstheme="minorHAnsi"/>
          <w:szCs w:val="24"/>
        </w:rPr>
        <w:t>is</w:t>
      </w:r>
      <w:proofErr w:type="gramEnd"/>
      <w:r w:rsidR="00A56840" w:rsidRPr="008E1BA4">
        <w:rPr>
          <w:rFonts w:asciiTheme="minorHAnsi" w:hAnsiTheme="minorHAnsi" w:cstheme="minorHAnsi"/>
          <w:szCs w:val="24"/>
        </w:rPr>
        <w:t xml:space="preserve"> ongoing and informs future teaching. Teachers use questioning, observation, pupil discussion, practical outcomes and completed digital work to identify pupils’ understanding and misconceptions. At the end of each unit, teachers</w:t>
      </w:r>
      <w:r w:rsidR="00863702" w:rsidRPr="008E1BA4">
        <w:rPr>
          <w:rFonts w:asciiTheme="minorHAnsi" w:hAnsiTheme="minorHAnsi" w:cstheme="minorHAnsi"/>
          <w:color w:val="2D3741"/>
          <w:szCs w:val="24"/>
          <w:shd w:val="clear" w:color="auto" w:fill="FFFFFF"/>
        </w:rPr>
        <w:t xml:space="preserve"> </w:t>
      </w:r>
      <w:r w:rsidR="00863702" w:rsidRPr="008E1BA4">
        <w:rPr>
          <w:rFonts w:asciiTheme="minorHAnsi" w:hAnsiTheme="minorHAnsi" w:cstheme="minorHAnsi"/>
          <w:szCs w:val="24"/>
        </w:rPr>
        <w:t>make a best-fit judgement against the intended learning outcomes</w:t>
      </w:r>
      <w:r w:rsidR="00A56840" w:rsidRPr="008E1BA4">
        <w:rPr>
          <w:rFonts w:asciiTheme="minorHAnsi" w:hAnsiTheme="minorHAnsi" w:cstheme="minorHAnsi"/>
          <w:szCs w:val="24"/>
        </w:rPr>
        <w:t>.</w:t>
      </w:r>
      <w:r w:rsidR="00863702" w:rsidRPr="008E1BA4">
        <w:rPr>
          <w:rFonts w:asciiTheme="minorHAnsi" w:hAnsiTheme="minorHAnsi" w:cstheme="minorHAnsi"/>
          <w:color w:val="2D3741"/>
          <w:szCs w:val="24"/>
          <w:shd w:val="clear" w:color="auto" w:fill="FFFFFF"/>
        </w:rPr>
        <w:t xml:space="preserve"> </w:t>
      </w:r>
      <w:r w:rsidR="00863702" w:rsidRPr="008E1BA4">
        <w:rPr>
          <w:rFonts w:asciiTheme="minorHAnsi" w:hAnsiTheme="minorHAnsi" w:cstheme="minorHAnsi"/>
          <w:szCs w:val="24"/>
        </w:rPr>
        <w:t>Pupils receive timely feedback through discussion and questioning</w:t>
      </w:r>
      <w:r w:rsidR="007A0B98">
        <w:rPr>
          <w:rFonts w:asciiTheme="minorHAnsi" w:hAnsiTheme="minorHAnsi" w:cstheme="minorHAnsi"/>
          <w:szCs w:val="24"/>
        </w:rPr>
        <w:t xml:space="preserve">. </w:t>
      </w:r>
      <w:r w:rsidR="00A56840" w:rsidRPr="008E1BA4">
        <w:rPr>
          <w:rFonts w:asciiTheme="minorHAnsi" w:hAnsiTheme="minorHAnsi" w:cstheme="minorHAnsi"/>
          <w:szCs w:val="24"/>
        </w:rPr>
        <w:t>The subject leader uses assessment information, work scrutiny and pupil voice to monitor attainment and progression across the school.</w:t>
      </w:r>
    </w:p>
    <w:p w14:paraId="6BF17580" w14:textId="77777777" w:rsidR="00863702" w:rsidRPr="008E1BA4" w:rsidRDefault="00863702" w:rsidP="00863702">
      <w:pPr>
        <w:ind w:left="0" w:firstLine="0"/>
        <w:rPr>
          <w:rFonts w:asciiTheme="minorHAnsi" w:hAnsiTheme="minorHAnsi" w:cstheme="minorHAnsi"/>
          <w:szCs w:val="24"/>
        </w:rPr>
      </w:pPr>
    </w:p>
    <w:p w14:paraId="330F5751" w14:textId="75A8E8A2" w:rsidR="00346D55" w:rsidRPr="008E1BA4" w:rsidRDefault="009D7FA0" w:rsidP="00863702">
      <w:pPr>
        <w:ind w:left="0" w:firstLine="0"/>
        <w:rPr>
          <w:rFonts w:asciiTheme="minorHAnsi" w:hAnsiTheme="minorHAnsi" w:cstheme="minorHAnsi"/>
          <w:szCs w:val="24"/>
        </w:rPr>
      </w:pPr>
      <w:r w:rsidRPr="008E1BA4">
        <w:rPr>
          <w:rFonts w:asciiTheme="minorHAnsi" w:hAnsiTheme="minorHAnsi" w:cstheme="minorHAnsi"/>
          <w:b/>
          <w:szCs w:val="24"/>
        </w:rPr>
        <w:t xml:space="preserve">Role of subject leader:  </w:t>
      </w:r>
    </w:p>
    <w:p w14:paraId="2E1DDE5B" w14:textId="63225039" w:rsidR="008260B9" w:rsidRPr="008E1BA4" w:rsidRDefault="00267953">
      <w:pPr>
        <w:ind w:left="-5"/>
        <w:rPr>
          <w:rFonts w:asciiTheme="minorHAnsi" w:hAnsiTheme="minorHAnsi" w:cstheme="minorHAnsi"/>
          <w:szCs w:val="24"/>
        </w:rPr>
      </w:pPr>
      <w:r w:rsidRPr="008E1BA4">
        <w:rPr>
          <w:rFonts w:asciiTheme="minorHAnsi" w:hAnsiTheme="minorHAnsi" w:cstheme="minorHAnsi"/>
          <w:szCs w:val="24"/>
        </w:rPr>
        <w:t>The Computing Subject Leader is responsible for ensuring clear curriculum progression, supporting teachers’ subject knowledge, monitoring tea</w:t>
      </w:r>
      <w:bookmarkStart w:id="0" w:name="_GoBack"/>
      <w:bookmarkEnd w:id="0"/>
      <w:r w:rsidRPr="008E1BA4">
        <w:rPr>
          <w:rFonts w:asciiTheme="minorHAnsi" w:hAnsiTheme="minorHAnsi" w:cstheme="minorHAnsi"/>
          <w:szCs w:val="24"/>
        </w:rPr>
        <w:t>ching and learning, reviewing assessment information, conducting pupil voice and work scrutiny, auditing resources and identifying priorities for future development.</w:t>
      </w:r>
    </w:p>
    <w:p w14:paraId="595F998A" w14:textId="77777777" w:rsidR="008E1BA4" w:rsidRPr="007A0B98" w:rsidRDefault="008E1BA4" w:rsidP="008E1BA4">
      <w:pPr>
        <w:pStyle w:val="xartifact-docx-previewheading2"/>
        <w:shd w:val="clear" w:color="auto" w:fill="FFFFFF"/>
        <w:spacing w:before="0" w:beforeAutospacing="0" w:after="0" w:afterAutospacing="0"/>
        <w:rPr>
          <w:rFonts w:asciiTheme="minorHAnsi" w:hAnsiTheme="minorHAnsi" w:cstheme="minorHAnsi"/>
        </w:rPr>
      </w:pPr>
      <w:r w:rsidRPr="007A0B98">
        <w:rPr>
          <w:rFonts w:asciiTheme="minorHAnsi" w:hAnsiTheme="minorHAnsi" w:cstheme="minorHAnsi"/>
          <w:b/>
          <w:bCs/>
        </w:rPr>
        <w:t>Senior leaders and governors will:</w:t>
      </w:r>
    </w:p>
    <w:p w14:paraId="40474214" w14:textId="77777777" w:rsidR="007A0B98" w:rsidRDefault="007A0B98" w:rsidP="008E1BA4">
      <w:pPr>
        <w:pStyle w:val="xartifact-docx-previewlistbullet"/>
        <w:shd w:val="clear" w:color="auto" w:fill="FFFFFF"/>
        <w:spacing w:before="0" w:beforeAutospacing="0" w:after="0" w:afterAutospacing="0"/>
        <w:rPr>
          <w:rFonts w:asciiTheme="minorHAnsi" w:hAnsiTheme="minorHAnsi" w:cstheme="minorHAnsi"/>
          <w:color w:val="2D3741"/>
        </w:rPr>
      </w:pPr>
    </w:p>
    <w:p w14:paraId="43922690" w14:textId="6D285B66" w:rsidR="008E1BA4" w:rsidRPr="008E1BA4" w:rsidRDefault="007A0B98" w:rsidP="008E1BA4">
      <w:pPr>
        <w:pStyle w:val="xartifact-docx-previewlistbullet"/>
        <w:shd w:val="clear" w:color="auto" w:fill="FFFFFF"/>
        <w:spacing w:before="0" w:beforeAutospacing="0" w:after="0" w:afterAutospacing="0"/>
        <w:rPr>
          <w:rFonts w:asciiTheme="minorHAnsi" w:hAnsiTheme="minorHAnsi" w:cstheme="minorHAnsi"/>
          <w:color w:val="2D3741"/>
        </w:rPr>
      </w:pPr>
      <w:r>
        <w:rPr>
          <w:rFonts w:asciiTheme="minorHAnsi" w:hAnsiTheme="minorHAnsi" w:cstheme="minorHAnsi"/>
          <w:color w:val="2D3741"/>
        </w:rPr>
        <w:t>E</w:t>
      </w:r>
      <w:r w:rsidR="008E1BA4" w:rsidRPr="008E1BA4">
        <w:rPr>
          <w:rFonts w:asciiTheme="minorHAnsi" w:hAnsiTheme="minorHAnsi" w:cstheme="minorHAnsi"/>
          <w:color w:val="2D3741"/>
        </w:rPr>
        <w:t>nsure sufficient time, resources and professional development for effective Computing provision;</w:t>
      </w:r>
    </w:p>
    <w:p w14:paraId="58DE3D93" w14:textId="77777777" w:rsidR="008E1BA4" w:rsidRPr="008E1BA4" w:rsidRDefault="008E1BA4" w:rsidP="008E1BA4">
      <w:pPr>
        <w:pStyle w:val="xartifact-docx-previewlistbullet"/>
        <w:shd w:val="clear" w:color="auto" w:fill="FFFFFF"/>
        <w:spacing w:before="0" w:beforeAutospacing="0" w:after="0" w:afterAutospacing="0"/>
        <w:rPr>
          <w:rFonts w:asciiTheme="minorHAnsi" w:hAnsiTheme="minorHAnsi" w:cstheme="minorHAnsi"/>
          <w:color w:val="2D3741"/>
        </w:rPr>
      </w:pPr>
      <w:r w:rsidRPr="008E1BA4">
        <w:rPr>
          <w:rFonts w:asciiTheme="minorHAnsi" w:hAnsiTheme="minorHAnsi" w:cstheme="minorHAnsi"/>
          <w:color w:val="2D3741"/>
        </w:rPr>
        <w:t>provide appropriate oversight of curriculum quality, safeguarding and statutory compliance; and</w:t>
      </w:r>
    </w:p>
    <w:p w14:paraId="60ED1362" w14:textId="77777777" w:rsidR="008E1BA4" w:rsidRPr="008E1BA4" w:rsidRDefault="008E1BA4" w:rsidP="008E1BA4">
      <w:pPr>
        <w:pStyle w:val="xartifact-docx-previewlistbullet"/>
        <w:shd w:val="clear" w:color="auto" w:fill="FFFFFF"/>
        <w:spacing w:before="0" w:beforeAutospacing="0" w:after="0" w:afterAutospacing="0"/>
        <w:rPr>
          <w:rFonts w:asciiTheme="minorHAnsi" w:hAnsiTheme="minorHAnsi" w:cstheme="minorHAnsi"/>
          <w:color w:val="2D3741"/>
        </w:rPr>
      </w:pPr>
      <w:r w:rsidRPr="008E1BA4">
        <w:rPr>
          <w:rFonts w:asciiTheme="minorHAnsi" w:hAnsiTheme="minorHAnsi" w:cstheme="minorHAnsi"/>
          <w:color w:val="2D3741"/>
        </w:rPr>
        <w:t>ensure filtering and monitoring responsibilities are understood, assigned and reviewed.</w:t>
      </w:r>
    </w:p>
    <w:p w14:paraId="366C91EB" w14:textId="77777777" w:rsidR="00267953" w:rsidRPr="008E1BA4" w:rsidRDefault="00267953">
      <w:pPr>
        <w:ind w:left="-5"/>
        <w:rPr>
          <w:rFonts w:asciiTheme="minorHAnsi" w:hAnsiTheme="minorHAnsi" w:cstheme="minorHAnsi"/>
          <w:szCs w:val="24"/>
        </w:rPr>
      </w:pPr>
    </w:p>
    <w:p w14:paraId="7B80C010" w14:textId="77777777" w:rsidR="00346D55" w:rsidRPr="008E1BA4" w:rsidRDefault="009D7FA0">
      <w:pPr>
        <w:spacing w:after="136" w:line="259" w:lineRule="auto"/>
        <w:ind w:left="-5"/>
        <w:jc w:val="left"/>
        <w:rPr>
          <w:rFonts w:asciiTheme="minorHAnsi" w:hAnsiTheme="minorHAnsi" w:cstheme="minorHAnsi"/>
          <w:szCs w:val="24"/>
        </w:rPr>
      </w:pPr>
      <w:r w:rsidRPr="008E1BA4">
        <w:rPr>
          <w:rFonts w:asciiTheme="minorHAnsi" w:hAnsiTheme="minorHAnsi" w:cstheme="minorHAnsi"/>
          <w:b/>
          <w:szCs w:val="24"/>
        </w:rPr>
        <w:t xml:space="preserve">Health and Safety: </w:t>
      </w:r>
    </w:p>
    <w:p w14:paraId="7D024BD2" w14:textId="2124600C" w:rsidR="00346D55" w:rsidRDefault="00267953" w:rsidP="002232E1">
      <w:pPr>
        <w:ind w:left="-5"/>
      </w:pPr>
      <w:r w:rsidRPr="008E1BA4">
        <w:rPr>
          <w:rFonts w:asciiTheme="minorHAnsi" w:hAnsiTheme="minorHAnsi" w:cstheme="minorHAnsi"/>
          <w:szCs w:val="24"/>
        </w:rPr>
        <w:t>Computing is taught with appropriate regard to health, safety and safeguarding. Pupils are taught to use equipment responsibly and safely. Staff consider appropriate workstation use, safe handling of equipment, electrical safety and the responsible use of digital devices. Online safeguarding concerns are managed in accordance with</w:t>
      </w:r>
      <w:r w:rsidRPr="00267953">
        <w:t xml:space="preserve"> the school's Safeguarding and Child Protection Policy.</w:t>
      </w:r>
    </w:p>
    <w:sectPr w:rsidR="00346D55">
      <w:pgSz w:w="11906" w:h="16838"/>
      <w:pgMar w:top="763" w:right="714" w:bottom="78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342B"/>
    <w:multiLevelType w:val="hybridMultilevel"/>
    <w:tmpl w:val="114AB7DA"/>
    <w:lvl w:ilvl="0" w:tplc="B8F2AC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6859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EA4E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04E4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54E3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669B7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2458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28CF4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0829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BB4628"/>
    <w:multiLevelType w:val="multilevel"/>
    <w:tmpl w:val="44D2A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221A7"/>
    <w:multiLevelType w:val="multilevel"/>
    <w:tmpl w:val="87A0A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E16BB9"/>
    <w:multiLevelType w:val="multilevel"/>
    <w:tmpl w:val="ABD46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D90465"/>
    <w:multiLevelType w:val="multilevel"/>
    <w:tmpl w:val="A3326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543A20"/>
    <w:multiLevelType w:val="multilevel"/>
    <w:tmpl w:val="35161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851A85"/>
    <w:multiLevelType w:val="multilevel"/>
    <w:tmpl w:val="20D87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D85E5E"/>
    <w:multiLevelType w:val="hybridMultilevel"/>
    <w:tmpl w:val="1CEA8A86"/>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8" w15:restartNumberingAfterBreak="0">
    <w:nsid w:val="4E31031E"/>
    <w:multiLevelType w:val="multilevel"/>
    <w:tmpl w:val="7BACD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3576DC"/>
    <w:multiLevelType w:val="hybridMultilevel"/>
    <w:tmpl w:val="5C243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180570"/>
    <w:multiLevelType w:val="hybridMultilevel"/>
    <w:tmpl w:val="94DAE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3"/>
  </w:num>
  <w:num w:numId="5">
    <w:abstractNumId w:val="1"/>
  </w:num>
  <w:num w:numId="6">
    <w:abstractNumId w:val="6"/>
  </w:num>
  <w:num w:numId="7">
    <w:abstractNumId w:val="5"/>
  </w:num>
  <w:num w:numId="8">
    <w:abstractNumId w:val="4"/>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D55"/>
    <w:rsid w:val="000408EF"/>
    <w:rsid w:val="000739D9"/>
    <w:rsid w:val="00143057"/>
    <w:rsid w:val="001A2F3C"/>
    <w:rsid w:val="001A6DF9"/>
    <w:rsid w:val="001C4A07"/>
    <w:rsid w:val="001C65F3"/>
    <w:rsid w:val="001C7229"/>
    <w:rsid w:val="002232E1"/>
    <w:rsid w:val="00267953"/>
    <w:rsid w:val="002E6F68"/>
    <w:rsid w:val="003046D2"/>
    <w:rsid w:val="003417B3"/>
    <w:rsid w:val="00346D55"/>
    <w:rsid w:val="003A516F"/>
    <w:rsid w:val="004409DB"/>
    <w:rsid w:val="00573604"/>
    <w:rsid w:val="00613C8A"/>
    <w:rsid w:val="00630677"/>
    <w:rsid w:val="0063629A"/>
    <w:rsid w:val="006A52F0"/>
    <w:rsid w:val="006E16B5"/>
    <w:rsid w:val="007A0B98"/>
    <w:rsid w:val="007C7910"/>
    <w:rsid w:val="008260B9"/>
    <w:rsid w:val="00863702"/>
    <w:rsid w:val="00891EE1"/>
    <w:rsid w:val="008C76E3"/>
    <w:rsid w:val="008E1BA4"/>
    <w:rsid w:val="009676D4"/>
    <w:rsid w:val="009D7FA0"/>
    <w:rsid w:val="00A5420C"/>
    <w:rsid w:val="00A56840"/>
    <w:rsid w:val="00A9162B"/>
    <w:rsid w:val="00A96103"/>
    <w:rsid w:val="00B32CC8"/>
    <w:rsid w:val="00B71A73"/>
    <w:rsid w:val="00BD6FF6"/>
    <w:rsid w:val="00D87421"/>
    <w:rsid w:val="00E36601"/>
    <w:rsid w:val="00EE2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B1F55"/>
  <w15:docId w15:val="{CF40AB68-313A-4599-883C-BF0326BBE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46" w:line="250" w:lineRule="auto"/>
      <w:ind w:left="10" w:hanging="10"/>
      <w:jc w:val="both"/>
    </w:pPr>
    <w:rPr>
      <w:rFonts w:ascii="Calibri" w:eastAsia="Calibri" w:hAnsi="Calibri" w:cs="Calibri"/>
      <w:color w:val="000000"/>
      <w:sz w:val="24"/>
    </w:rPr>
  </w:style>
  <w:style w:type="paragraph" w:styleId="Heading3">
    <w:name w:val="heading 3"/>
    <w:basedOn w:val="Normal"/>
    <w:next w:val="Normal"/>
    <w:link w:val="Heading3Char"/>
    <w:uiPriority w:val="9"/>
    <w:semiHidden/>
    <w:unhideWhenUsed/>
    <w:qFormat/>
    <w:rsid w:val="00B32CC8"/>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17B3"/>
    <w:rPr>
      <w:rFonts w:ascii="Times New Roman" w:hAnsi="Times New Roman" w:cs="Times New Roman"/>
      <w:szCs w:val="24"/>
    </w:rPr>
  </w:style>
  <w:style w:type="character" w:customStyle="1" w:styleId="Heading3Char">
    <w:name w:val="Heading 3 Char"/>
    <w:basedOn w:val="DefaultParagraphFont"/>
    <w:link w:val="Heading3"/>
    <w:uiPriority w:val="9"/>
    <w:semiHidden/>
    <w:rsid w:val="00B32CC8"/>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63629A"/>
    <w:rPr>
      <w:b/>
      <w:bCs/>
    </w:rPr>
  </w:style>
  <w:style w:type="paragraph" w:customStyle="1" w:styleId="xartifact-docx-previewheading2">
    <w:name w:val="x_artifact-docx-preview_heading2"/>
    <w:basedOn w:val="Normal"/>
    <w:rsid w:val="008E1BA4"/>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customStyle="1" w:styleId="xartifact-docx-previewlistbullet">
    <w:name w:val="x_artifact-docx-preview_listbullet"/>
    <w:basedOn w:val="Normal"/>
    <w:rsid w:val="008E1BA4"/>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styleId="ListParagraph">
    <w:name w:val="List Paragraph"/>
    <w:basedOn w:val="Normal"/>
    <w:uiPriority w:val="34"/>
    <w:qFormat/>
    <w:rsid w:val="00BD6F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2019">
      <w:bodyDiv w:val="1"/>
      <w:marLeft w:val="0"/>
      <w:marRight w:val="0"/>
      <w:marTop w:val="0"/>
      <w:marBottom w:val="0"/>
      <w:divBdr>
        <w:top w:val="none" w:sz="0" w:space="0" w:color="auto"/>
        <w:left w:val="none" w:sz="0" w:space="0" w:color="auto"/>
        <w:bottom w:val="none" w:sz="0" w:space="0" w:color="auto"/>
        <w:right w:val="none" w:sz="0" w:space="0" w:color="auto"/>
      </w:divBdr>
    </w:div>
    <w:div w:id="39474547">
      <w:bodyDiv w:val="1"/>
      <w:marLeft w:val="0"/>
      <w:marRight w:val="0"/>
      <w:marTop w:val="0"/>
      <w:marBottom w:val="0"/>
      <w:divBdr>
        <w:top w:val="none" w:sz="0" w:space="0" w:color="auto"/>
        <w:left w:val="none" w:sz="0" w:space="0" w:color="auto"/>
        <w:bottom w:val="none" w:sz="0" w:space="0" w:color="auto"/>
        <w:right w:val="none" w:sz="0" w:space="0" w:color="auto"/>
      </w:divBdr>
    </w:div>
    <w:div w:id="215363084">
      <w:bodyDiv w:val="1"/>
      <w:marLeft w:val="0"/>
      <w:marRight w:val="0"/>
      <w:marTop w:val="0"/>
      <w:marBottom w:val="0"/>
      <w:divBdr>
        <w:top w:val="none" w:sz="0" w:space="0" w:color="auto"/>
        <w:left w:val="none" w:sz="0" w:space="0" w:color="auto"/>
        <w:bottom w:val="none" w:sz="0" w:space="0" w:color="auto"/>
        <w:right w:val="none" w:sz="0" w:space="0" w:color="auto"/>
      </w:divBdr>
      <w:divsChild>
        <w:div w:id="1803617891">
          <w:marLeft w:val="0"/>
          <w:marRight w:val="0"/>
          <w:marTop w:val="0"/>
          <w:marBottom w:val="0"/>
          <w:divBdr>
            <w:top w:val="none" w:sz="0" w:space="0" w:color="auto"/>
            <w:left w:val="none" w:sz="0" w:space="0" w:color="auto"/>
            <w:bottom w:val="none" w:sz="0" w:space="0" w:color="auto"/>
            <w:right w:val="none" w:sz="0" w:space="0" w:color="auto"/>
          </w:divBdr>
        </w:div>
        <w:div w:id="895235683">
          <w:marLeft w:val="0"/>
          <w:marRight w:val="0"/>
          <w:marTop w:val="0"/>
          <w:marBottom w:val="0"/>
          <w:divBdr>
            <w:top w:val="none" w:sz="0" w:space="0" w:color="auto"/>
            <w:left w:val="none" w:sz="0" w:space="0" w:color="auto"/>
            <w:bottom w:val="none" w:sz="0" w:space="0" w:color="auto"/>
            <w:right w:val="none" w:sz="0" w:space="0" w:color="auto"/>
          </w:divBdr>
        </w:div>
      </w:divsChild>
    </w:div>
    <w:div w:id="329914847">
      <w:bodyDiv w:val="1"/>
      <w:marLeft w:val="0"/>
      <w:marRight w:val="0"/>
      <w:marTop w:val="0"/>
      <w:marBottom w:val="0"/>
      <w:divBdr>
        <w:top w:val="none" w:sz="0" w:space="0" w:color="auto"/>
        <w:left w:val="none" w:sz="0" w:space="0" w:color="auto"/>
        <w:bottom w:val="none" w:sz="0" w:space="0" w:color="auto"/>
        <w:right w:val="none" w:sz="0" w:space="0" w:color="auto"/>
      </w:divBdr>
      <w:divsChild>
        <w:div w:id="1189904237">
          <w:marLeft w:val="0"/>
          <w:marRight w:val="0"/>
          <w:marTop w:val="0"/>
          <w:marBottom w:val="0"/>
          <w:divBdr>
            <w:top w:val="none" w:sz="0" w:space="0" w:color="auto"/>
            <w:left w:val="none" w:sz="0" w:space="0" w:color="auto"/>
            <w:bottom w:val="none" w:sz="0" w:space="0" w:color="auto"/>
            <w:right w:val="none" w:sz="0" w:space="0" w:color="auto"/>
          </w:divBdr>
        </w:div>
      </w:divsChild>
    </w:div>
    <w:div w:id="409959861">
      <w:bodyDiv w:val="1"/>
      <w:marLeft w:val="0"/>
      <w:marRight w:val="0"/>
      <w:marTop w:val="0"/>
      <w:marBottom w:val="0"/>
      <w:divBdr>
        <w:top w:val="none" w:sz="0" w:space="0" w:color="auto"/>
        <w:left w:val="none" w:sz="0" w:space="0" w:color="auto"/>
        <w:bottom w:val="none" w:sz="0" w:space="0" w:color="auto"/>
        <w:right w:val="none" w:sz="0" w:space="0" w:color="auto"/>
      </w:divBdr>
    </w:div>
    <w:div w:id="777917017">
      <w:bodyDiv w:val="1"/>
      <w:marLeft w:val="0"/>
      <w:marRight w:val="0"/>
      <w:marTop w:val="0"/>
      <w:marBottom w:val="0"/>
      <w:divBdr>
        <w:top w:val="none" w:sz="0" w:space="0" w:color="auto"/>
        <w:left w:val="none" w:sz="0" w:space="0" w:color="auto"/>
        <w:bottom w:val="none" w:sz="0" w:space="0" w:color="auto"/>
        <w:right w:val="none" w:sz="0" w:space="0" w:color="auto"/>
      </w:divBdr>
    </w:div>
    <w:div w:id="807672168">
      <w:bodyDiv w:val="1"/>
      <w:marLeft w:val="0"/>
      <w:marRight w:val="0"/>
      <w:marTop w:val="0"/>
      <w:marBottom w:val="0"/>
      <w:divBdr>
        <w:top w:val="none" w:sz="0" w:space="0" w:color="auto"/>
        <w:left w:val="none" w:sz="0" w:space="0" w:color="auto"/>
        <w:bottom w:val="none" w:sz="0" w:space="0" w:color="auto"/>
        <w:right w:val="none" w:sz="0" w:space="0" w:color="auto"/>
      </w:divBdr>
    </w:div>
    <w:div w:id="935022611">
      <w:bodyDiv w:val="1"/>
      <w:marLeft w:val="0"/>
      <w:marRight w:val="0"/>
      <w:marTop w:val="0"/>
      <w:marBottom w:val="0"/>
      <w:divBdr>
        <w:top w:val="none" w:sz="0" w:space="0" w:color="auto"/>
        <w:left w:val="none" w:sz="0" w:space="0" w:color="auto"/>
        <w:bottom w:val="none" w:sz="0" w:space="0" w:color="auto"/>
        <w:right w:val="none" w:sz="0" w:space="0" w:color="auto"/>
      </w:divBdr>
    </w:div>
    <w:div w:id="1024479350">
      <w:bodyDiv w:val="1"/>
      <w:marLeft w:val="0"/>
      <w:marRight w:val="0"/>
      <w:marTop w:val="0"/>
      <w:marBottom w:val="0"/>
      <w:divBdr>
        <w:top w:val="none" w:sz="0" w:space="0" w:color="auto"/>
        <w:left w:val="none" w:sz="0" w:space="0" w:color="auto"/>
        <w:bottom w:val="none" w:sz="0" w:space="0" w:color="auto"/>
        <w:right w:val="none" w:sz="0" w:space="0" w:color="auto"/>
      </w:divBdr>
    </w:div>
    <w:div w:id="1305698132">
      <w:bodyDiv w:val="1"/>
      <w:marLeft w:val="0"/>
      <w:marRight w:val="0"/>
      <w:marTop w:val="0"/>
      <w:marBottom w:val="0"/>
      <w:divBdr>
        <w:top w:val="none" w:sz="0" w:space="0" w:color="auto"/>
        <w:left w:val="none" w:sz="0" w:space="0" w:color="auto"/>
        <w:bottom w:val="none" w:sz="0" w:space="0" w:color="auto"/>
        <w:right w:val="none" w:sz="0" w:space="0" w:color="auto"/>
      </w:divBdr>
    </w:div>
    <w:div w:id="1378972672">
      <w:bodyDiv w:val="1"/>
      <w:marLeft w:val="0"/>
      <w:marRight w:val="0"/>
      <w:marTop w:val="0"/>
      <w:marBottom w:val="0"/>
      <w:divBdr>
        <w:top w:val="none" w:sz="0" w:space="0" w:color="auto"/>
        <w:left w:val="none" w:sz="0" w:space="0" w:color="auto"/>
        <w:bottom w:val="none" w:sz="0" w:space="0" w:color="auto"/>
        <w:right w:val="none" w:sz="0" w:space="0" w:color="auto"/>
      </w:divBdr>
    </w:div>
    <w:div w:id="1508518472">
      <w:bodyDiv w:val="1"/>
      <w:marLeft w:val="0"/>
      <w:marRight w:val="0"/>
      <w:marTop w:val="0"/>
      <w:marBottom w:val="0"/>
      <w:divBdr>
        <w:top w:val="none" w:sz="0" w:space="0" w:color="auto"/>
        <w:left w:val="none" w:sz="0" w:space="0" w:color="auto"/>
        <w:bottom w:val="none" w:sz="0" w:space="0" w:color="auto"/>
        <w:right w:val="none" w:sz="0" w:space="0" w:color="auto"/>
      </w:divBdr>
    </w:div>
    <w:div w:id="1667901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Reena Dhadwal</dc:creator>
  <cp:keywords/>
  <cp:lastModifiedBy>CIge@MYSP.mayesparkprimaryschool.org.uk</cp:lastModifiedBy>
  <cp:revision>2</cp:revision>
  <dcterms:created xsi:type="dcterms:W3CDTF">2026-10-07T07:27:00Z</dcterms:created>
  <dcterms:modified xsi:type="dcterms:W3CDTF">2026-10-07T07:27:00Z</dcterms:modified>
</cp:coreProperties>
</file>