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1EB" w:rsidRDefault="00BE41EB" w:rsidP="00BE41EB"/>
    <w:p w:rsidR="00BE41EB" w:rsidRDefault="00BE41EB" w:rsidP="00BE41EB"/>
    <w:p w:rsidR="00BE41EB" w:rsidRDefault="00BE41EB" w:rsidP="00BE41EB"/>
    <w:p w:rsidR="00BE41EB" w:rsidRDefault="00BE41EB" w:rsidP="00BE41EB"/>
    <w:p w:rsidR="00BE41EB" w:rsidRPr="009A6F99" w:rsidRDefault="0023064E" w:rsidP="00BE41EB">
      <w:r w:rsidRPr="009A6F99">
        <w:rPr>
          <w:noProof/>
        </w:rPr>
        <w:drawing>
          <wp:anchor distT="0" distB="0" distL="114300" distR="114300" simplePos="0" relativeHeight="251667456" behindDoc="1" locked="0" layoutInCell="1" allowOverlap="1" wp14:anchorId="24307D9E" wp14:editId="5098A791">
            <wp:simplePos x="0" y="0"/>
            <wp:positionH relativeFrom="margin">
              <wp:align>center</wp:align>
            </wp:positionH>
            <wp:positionV relativeFrom="paragraph">
              <wp:posOffset>5715</wp:posOffset>
            </wp:positionV>
            <wp:extent cx="2440940" cy="2401570"/>
            <wp:effectExtent l="0" t="0" r="0" b="0"/>
            <wp:wrapTight wrapText="bothSides">
              <wp:wrapPolygon edited="0">
                <wp:start x="8597" y="0"/>
                <wp:lineTo x="6912" y="171"/>
                <wp:lineTo x="3877" y="2056"/>
                <wp:lineTo x="3877" y="2741"/>
                <wp:lineTo x="3203" y="2741"/>
                <wp:lineTo x="1011" y="4969"/>
                <wp:lineTo x="0" y="8053"/>
                <wp:lineTo x="0" y="10623"/>
                <wp:lineTo x="1349" y="10966"/>
                <wp:lineTo x="337" y="13022"/>
                <wp:lineTo x="169" y="13536"/>
                <wp:lineTo x="1517" y="16448"/>
                <wp:lineTo x="3709" y="19190"/>
                <wp:lineTo x="3877" y="19704"/>
                <wp:lineTo x="7754" y="21417"/>
                <wp:lineTo x="8766" y="21417"/>
                <wp:lineTo x="12812" y="21417"/>
                <wp:lineTo x="13655" y="21417"/>
                <wp:lineTo x="17532" y="19533"/>
                <wp:lineTo x="20060" y="16448"/>
                <wp:lineTo x="21409" y="13536"/>
                <wp:lineTo x="20060" y="10966"/>
                <wp:lineTo x="21409" y="10109"/>
                <wp:lineTo x="21409" y="7368"/>
                <wp:lineTo x="20398" y="5483"/>
                <wp:lineTo x="19892" y="4626"/>
                <wp:lineTo x="18375" y="2741"/>
                <wp:lineTo x="18543" y="2056"/>
                <wp:lineTo x="13992" y="171"/>
                <wp:lineTo x="12137" y="0"/>
                <wp:lineTo x="8597"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Mayespark_Values Logo_Full Colour Transpar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0940" cy="2401570"/>
                    </a:xfrm>
                    <a:prstGeom prst="rect">
                      <a:avLst/>
                    </a:prstGeom>
                  </pic:spPr>
                </pic:pic>
              </a:graphicData>
            </a:graphic>
            <wp14:sizeRelH relativeFrom="margin">
              <wp14:pctWidth>0</wp14:pctWidth>
            </wp14:sizeRelH>
            <wp14:sizeRelV relativeFrom="margin">
              <wp14:pctHeight>0</wp14:pctHeight>
            </wp14:sizeRelV>
          </wp:anchor>
        </w:drawing>
      </w:r>
    </w:p>
    <w:p w:rsidR="00BE41EB" w:rsidRPr="009A6F99" w:rsidRDefault="00BE41EB" w:rsidP="00BE41EB"/>
    <w:p w:rsidR="00BE41EB" w:rsidRPr="009A6F99" w:rsidRDefault="00BE41EB" w:rsidP="00BE41EB"/>
    <w:p w:rsidR="00BE41EB" w:rsidRPr="009A6F99" w:rsidRDefault="00BE41EB" w:rsidP="00BE41EB"/>
    <w:p w:rsidR="00BE41EB" w:rsidRPr="009A6F99" w:rsidRDefault="00BE41EB" w:rsidP="00BE41EB"/>
    <w:p w:rsidR="00BE41EB" w:rsidRPr="009A6F99" w:rsidRDefault="00BE41EB" w:rsidP="00BE41EB"/>
    <w:p w:rsidR="00BE41EB" w:rsidRPr="009A6F99" w:rsidRDefault="00BE41EB" w:rsidP="00BE41EB"/>
    <w:p w:rsidR="00BE41EB" w:rsidRPr="009A6F99" w:rsidRDefault="00BE41EB" w:rsidP="00BE41EB"/>
    <w:p w:rsidR="00BE41EB" w:rsidRPr="009A6F99" w:rsidRDefault="00BE41EB" w:rsidP="00BE41EB"/>
    <w:p w:rsidR="00BE41EB" w:rsidRPr="009A6F99" w:rsidRDefault="00BE41EB" w:rsidP="00BE41EB"/>
    <w:p w:rsidR="00BE41EB" w:rsidRPr="009A6F99" w:rsidRDefault="00BE41EB" w:rsidP="00BE41EB"/>
    <w:p w:rsidR="00BE41EB" w:rsidRPr="009A6F99" w:rsidRDefault="00BE41EB" w:rsidP="00BE41EB"/>
    <w:p w:rsidR="007E3CDA" w:rsidRPr="009A6F99" w:rsidRDefault="007E3CDA" w:rsidP="007E3CDA">
      <w:pPr>
        <w:spacing w:after="0" w:line="240" w:lineRule="auto"/>
        <w:jc w:val="center"/>
        <w:rPr>
          <w:rFonts w:ascii="Calibri" w:eastAsia="Times New Roman" w:hAnsi="Calibri" w:cs="Calibri"/>
          <w:iCs/>
          <w:sz w:val="20"/>
          <w:szCs w:val="20"/>
        </w:rPr>
      </w:pPr>
      <w:bookmarkStart w:id="0" w:name="_Hlk181370709"/>
      <w:r w:rsidRPr="009A6F99">
        <w:rPr>
          <w:rFonts w:ascii="Calibri" w:eastAsia="Times New Roman" w:hAnsi="Calibri" w:cs="Calibri"/>
          <w:iCs/>
          <w:sz w:val="72"/>
          <w:szCs w:val="20"/>
        </w:rPr>
        <w:t>Complaints Policy</w:t>
      </w:r>
    </w:p>
    <w:p w:rsidR="007E3CDA" w:rsidRPr="009A6F99" w:rsidRDefault="00DB3644" w:rsidP="007E3CDA">
      <w:pPr>
        <w:spacing w:after="0" w:line="240" w:lineRule="auto"/>
        <w:jc w:val="center"/>
        <w:rPr>
          <w:rFonts w:ascii="Calibri" w:eastAsia="Times New Roman" w:hAnsi="Calibri" w:cs="Calibri"/>
          <w:sz w:val="36"/>
          <w:szCs w:val="36"/>
        </w:rPr>
      </w:pPr>
      <w:r w:rsidRPr="009A6F99">
        <w:rPr>
          <w:rFonts w:ascii="Calibri" w:eastAsia="Times New Roman" w:hAnsi="Calibri" w:cs="Calibri"/>
          <w:iCs/>
          <w:sz w:val="36"/>
          <w:szCs w:val="36"/>
        </w:rPr>
        <w:t xml:space="preserve">Based on the </w:t>
      </w:r>
      <w:r w:rsidR="007E3CDA" w:rsidRPr="009A6F99">
        <w:rPr>
          <w:rFonts w:ascii="Calibri" w:eastAsia="Times New Roman" w:hAnsi="Calibri" w:cs="Calibri"/>
          <w:iCs/>
          <w:sz w:val="36"/>
          <w:szCs w:val="36"/>
        </w:rPr>
        <w:t xml:space="preserve">London Borough of Redbridge </w:t>
      </w:r>
      <w:r w:rsidR="007E3CDA" w:rsidRPr="009A6F99">
        <w:rPr>
          <w:rFonts w:ascii="Calibri" w:eastAsia="Times New Roman" w:hAnsi="Calibri" w:cs="Calibri"/>
          <w:sz w:val="36"/>
          <w:szCs w:val="36"/>
        </w:rPr>
        <w:t>Model policy for schools</w:t>
      </w:r>
    </w:p>
    <w:p w:rsidR="007E3CDA" w:rsidRPr="009A6F99" w:rsidRDefault="007E3CDA" w:rsidP="007E3CDA">
      <w:pPr>
        <w:spacing w:after="0" w:line="240" w:lineRule="auto"/>
        <w:jc w:val="center"/>
        <w:rPr>
          <w:rFonts w:ascii="Calibri" w:eastAsia="Times New Roman" w:hAnsi="Calibri" w:cs="Calibri"/>
          <w:sz w:val="36"/>
          <w:szCs w:val="36"/>
        </w:rPr>
      </w:pPr>
      <w:r w:rsidRPr="009A6F99">
        <w:rPr>
          <w:rFonts w:ascii="Calibri" w:eastAsia="Times New Roman" w:hAnsi="Calibri" w:cs="Calibri"/>
          <w:sz w:val="36"/>
          <w:szCs w:val="36"/>
        </w:rPr>
        <w:t>(</w:t>
      </w:r>
      <w:r w:rsidR="00737E51" w:rsidRPr="009A6F99">
        <w:rPr>
          <w:rFonts w:ascii="Calibri" w:eastAsia="Times New Roman" w:hAnsi="Calibri" w:cs="Calibri"/>
          <w:sz w:val="36"/>
          <w:szCs w:val="36"/>
        </w:rPr>
        <w:t>October 2024</w:t>
      </w:r>
      <w:r w:rsidRPr="009A6F99">
        <w:rPr>
          <w:rFonts w:ascii="Calibri" w:eastAsia="Times New Roman" w:hAnsi="Calibri" w:cs="Calibri"/>
          <w:sz w:val="36"/>
          <w:szCs w:val="36"/>
        </w:rPr>
        <w:t>)</w:t>
      </w:r>
      <w:r w:rsidR="00DB3644" w:rsidRPr="009A6F99">
        <w:rPr>
          <w:rFonts w:ascii="Calibri" w:eastAsia="Times New Roman" w:hAnsi="Calibri" w:cs="Calibri"/>
          <w:sz w:val="36"/>
          <w:szCs w:val="36"/>
        </w:rPr>
        <w:t xml:space="preserve"> and the DfE Model Complaints procedure.</w:t>
      </w:r>
    </w:p>
    <w:p w:rsidR="0011693A" w:rsidRPr="009A6F99" w:rsidRDefault="0011693A" w:rsidP="00BE41EB">
      <w:pPr>
        <w:spacing w:after="0" w:line="240" w:lineRule="auto"/>
        <w:jc w:val="center"/>
        <w:rPr>
          <w:rFonts w:ascii="Calibri" w:eastAsia="Times New Roman" w:hAnsi="Calibri" w:cs="Calibri"/>
          <w:sz w:val="56"/>
          <w:szCs w:val="56"/>
        </w:rPr>
      </w:pPr>
    </w:p>
    <w:p w:rsidR="00BE41EB" w:rsidRPr="009A6F99" w:rsidRDefault="00BE41EB" w:rsidP="00BE41EB">
      <w:pPr>
        <w:spacing w:after="0" w:line="240" w:lineRule="auto"/>
        <w:rPr>
          <w:rFonts w:ascii="Calibri" w:eastAsia="Times New Roman" w:hAnsi="Calibri" w:cs="Calibri"/>
          <w:sz w:val="56"/>
          <w:szCs w:val="56"/>
        </w:rPr>
      </w:pPr>
    </w:p>
    <w:bookmarkEnd w:id="0"/>
    <w:p w:rsidR="00BE41EB" w:rsidRPr="009A6F99" w:rsidRDefault="00BE41EB" w:rsidP="00BE41EB">
      <w:pPr>
        <w:spacing w:after="0" w:line="240" w:lineRule="auto"/>
        <w:jc w:val="center"/>
        <w:rPr>
          <w:rFonts w:ascii="Calibri" w:eastAsia="Times New Roman" w:hAnsi="Calibri" w:cs="Calibri"/>
          <w:sz w:val="44"/>
          <w:szCs w:val="44"/>
        </w:rPr>
      </w:pPr>
    </w:p>
    <w:p w:rsidR="00E952F2" w:rsidRPr="009A6F99" w:rsidRDefault="00E952F2" w:rsidP="00BE41EB">
      <w:pPr>
        <w:spacing w:after="0" w:line="240" w:lineRule="auto"/>
        <w:jc w:val="center"/>
        <w:rPr>
          <w:rFonts w:ascii="Calibri" w:eastAsia="Times New Roman" w:hAnsi="Calibri" w:cs="Calibri"/>
          <w:sz w:val="56"/>
          <w:szCs w:val="56"/>
        </w:rPr>
      </w:pPr>
    </w:p>
    <w:p w:rsidR="0023064E" w:rsidRPr="009A6F99" w:rsidRDefault="0023064E" w:rsidP="00BE41EB">
      <w:pPr>
        <w:spacing w:after="0" w:line="240" w:lineRule="auto"/>
        <w:jc w:val="center"/>
        <w:rPr>
          <w:rFonts w:ascii="Calibri" w:eastAsia="Times New Roman" w:hAnsi="Calibri" w:cs="Calibri"/>
          <w:sz w:val="56"/>
          <w:szCs w:val="56"/>
        </w:rPr>
      </w:pPr>
    </w:p>
    <w:p w:rsidR="0023064E" w:rsidRPr="009A6F99" w:rsidRDefault="0023064E" w:rsidP="00BE41EB">
      <w:pPr>
        <w:spacing w:after="0" w:line="240" w:lineRule="auto"/>
        <w:jc w:val="center"/>
        <w:rPr>
          <w:rFonts w:ascii="Calibri" w:eastAsia="Times New Roman" w:hAnsi="Calibri" w:cs="Calibri"/>
          <w:sz w:val="56"/>
          <w:szCs w:val="56"/>
        </w:rPr>
      </w:pPr>
    </w:p>
    <w:p w:rsidR="00BE41EB" w:rsidRPr="009A6F99" w:rsidRDefault="00BE41EB" w:rsidP="00BE41EB">
      <w:pPr>
        <w:spacing w:after="0" w:line="240" w:lineRule="auto"/>
        <w:jc w:val="center"/>
        <w:rPr>
          <w:rFonts w:ascii="Calibri" w:eastAsia="Times New Roman" w:hAnsi="Calibri" w:cs="Calibri"/>
          <w:sz w:val="56"/>
          <w:szCs w:val="56"/>
        </w:rPr>
      </w:pPr>
    </w:p>
    <w:p w:rsidR="00BE41EB" w:rsidRPr="009A6F99" w:rsidRDefault="00BE41EB" w:rsidP="00BE41EB">
      <w:pPr>
        <w:spacing w:after="0" w:line="240" w:lineRule="auto"/>
        <w:ind w:firstLine="720"/>
        <w:rPr>
          <w:rFonts w:ascii="Calibri" w:eastAsia="Times New Roman" w:hAnsi="Calibri" w:cs="Calibri"/>
          <w:b/>
          <w:sz w:val="28"/>
          <w:szCs w:val="28"/>
        </w:rPr>
      </w:pPr>
      <w:r w:rsidRPr="009A6F99">
        <w:rPr>
          <w:rFonts w:ascii="Calibri" w:eastAsia="Times New Roman" w:hAnsi="Calibri" w:cs="Calibri"/>
          <w:b/>
          <w:sz w:val="28"/>
          <w:szCs w:val="28"/>
        </w:rPr>
        <w:t>Date agreed:</w:t>
      </w:r>
      <w:r w:rsidRPr="009A6F99">
        <w:rPr>
          <w:rFonts w:ascii="Calibri" w:eastAsia="Times New Roman" w:hAnsi="Calibri" w:cs="Calibri"/>
          <w:b/>
          <w:sz w:val="28"/>
          <w:szCs w:val="28"/>
        </w:rPr>
        <w:tab/>
      </w:r>
      <w:r w:rsidRPr="009A6F99">
        <w:rPr>
          <w:rFonts w:ascii="Calibri" w:eastAsia="Times New Roman" w:hAnsi="Calibri" w:cs="Calibri"/>
          <w:b/>
          <w:sz w:val="28"/>
          <w:szCs w:val="28"/>
        </w:rPr>
        <w:tab/>
      </w:r>
      <w:r w:rsidR="0023064E" w:rsidRPr="009A6F99">
        <w:rPr>
          <w:rFonts w:ascii="Calibri" w:eastAsia="Times New Roman" w:hAnsi="Calibri" w:cs="Calibri"/>
          <w:b/>
          <w:sz w:val="28"/>
          <w:szCs w:val="28"/>
        </w:rPr>
        <w:t>June 2025</w:t>
      </w:r>
    </w:p>
    <w:p w:rsidR="00BE41EB" w:rsidRPr="009A6F99" w:rsidRDefault="00BE41EB" w:rsidP="0023064E">
      <w:pPr>
        <w:spacing w:after="0" w:line="240" w:lineRule="auto"/>
        <w:ind w:firstLine="720"/>
        <w:rPr>
          <w:rFonts w:ascii="Calibri" w:eastAsia="Times New Roman" w:hAnsi="Calibri" w:cs="Calibri"/>
          <w:b/>
          <w:sz w:val="28"/>
          <w:szCs w:val="28"/>
        </w:rPr>
      </w:pPr>
      <w:r w:rsidRPr="009A6F99">
        <w:rPr>
          <w:rFonts w:ascii="Calibri" w:eastAsia="Times New Roman" w:hAnsi="Calibri" w:cs="Calibri"/>
          <w:b/>
          <w:sz w:val="28"/>
          <w:szCs w:val="28"/>
        </w:rPr>
        <w:t>T</w:t>
      </w:r>
      <w:r w:rsidR="00E227D0" w:rsidRPr="009A6F99">
        <w:rPr>
          <w:rFonts w:ascii="Calibri" w:eastAsia="Times New Roman" w:hAnsi="Calibri" w:cs="Calibri"/>
          <w:b/>
          <w:sz w:val="28"/>
          <w:szCs w:val="28"/>
        </w:rPr>
        <w:t>o be reviewed:</w:t>
      </w:r>
      <w:r w:rsidR="00E227D0" w:rsidRPr="009A6F99">
        <w:rPr>
          <w:rFonts w:ascii="Calibri" w:eastAsia="Times New Roman" w:hAnsi="Calibri" w:cs="Calibri"/>
          <w:b/>
          <w:sz w:val="28"/>
          <w:szCs w:val="28"/>
        </w:rPr>
        <w:tab/>
      </w:r>
      <w:r w:rsidR="00E227D0" w:rsidRPr="009A6F99">
        <w:rPr>
          <w:rFonts w:ascii="Calibri" w:eastAsia="Times New Roman" w:hAnsi="Calibri" w:cs="Calibri"/>
          <w:b/>
          <w:sz w:val="28"/>
          <w:szCs w:val="28"/>
        </w:rPr>
        <w:tab/>
      </w:r>
      <w:r w:rsidR="0023064E" w:rsidRPr="009A6F99">
        <w:rPr>
          <w:rFonts w:ascii="Calibri" w:eastAsia="Times New Roman" w:hAnsi="Calibri" w:cs="Calibri"/>
          <w:b/>
          <w:sz w:val="28"/>
          <w:szCs w:val="28"/>
        </w:rPr>
        <w:t>Summer term 2026</w:t>
      </w:r>
    </w:p>
    <w:p w:rsidR="00BE41EB" w:rsidRPr="009A6F99" w:rsidRDefault="00BE41EB" w:rsidP="00BE41EB">
      <w:pPr>
        <w:spacing w:after="0" w:line="240" w:lineRule="auto"/>
        <w:rPr>
          <w:rFonts w:ascii="Calibri" w:eastAsia="Times New Roman" w:hAnsi="Calibri" w:cs="Calibri"/>
          <w:b/>
          <w:sz w:val="28"/>
          <w:szCs w:val="28"/>
        </w:rPr>
      </w:pPr>
    </w:p>
    <w:p w:rsidR="00BE41EB" w:rsidRPr="009A6F99" w:rsidRDefault="00BE41EB" w:rsidP="00BE41EB">
      <w:pPr>
        <w:spacing w:after="0" w:line="240" w:lineRule="auto"/>
        <w:rPr>
          <w:rFonts w:ascii="Calibri" w:eastAsia="Times New Roman" w:hAnsi="Calibri" w:cs="Calibri"/>
          <w:b/>
          <w:sz w:val="28"/>
          <w:szCs w:val="28"/>
        </w:rPr>
      </w:pPr>
    </w:p>
    <w:p w:rsidR="00E952F2" w:rsidRPr="009A6F99" w:rsidRDefault="00E952F2">
      <w:pPr>
        <w:rPr>
          <w:rFonts w:eastAsia="Times New Roman" w:cstheme="minorHAnsi"/>
          <w:b/>
          <w:bCs/>
        </w:rPr>
      </w:pPr>
      <w:r w:rsidRPr="009A6F99">
        <w:rPr>
          <w:rFonts w:eastAsia="Times New Roman" w:cstheme="minorHAnsi"/>
          <w:b/>
          <w:bCs/>
        </w:rPr>
        <w:br w:type="page"/>
      </w:r>
    </w:p>
    <w:p w:rsidR="007E3CDA" w:rsidRPr="009A6F99" w:rsidRDefault="00417557" w:rsidP="008C3673">
      <w:pPr>
        <w:spacing w:after="0" w:line="240" w:lineRule="auto"/>
        <w:rPr>
          <w:rFonts w:eastAsia="Times New Roman" w:cstheme="minorHAnsi"/>
          <w:b/>
          <w:bCs/>
        </w:rPr>
      </w:pPr>
      <w:r w:rsidRPr="009A6F99">
        <w:rPr>
          <w:rFonts w:eastAsia="Times New Roman" w:cstheme="minorHAnsi"/>
          <w:b/>
          <w:bCs/>
        </w:rPr>
        <w:t>INTRODUCTION</w:t>
      </w:r>
    </w:p>
    <w:p w:rsidR="007E3CDA" w:rsidRPr="009A6F99" w:rsidRDefault="007E3CDA" w:rsidP="008C3673">
      <w:pPr>
        <w:tabs>
          <w:tab w:val="center" w:pos="4153"/>
          <w:tab w:val="right" w:pos="8306"/>
        </w:tabs>
        <w:spacing w:after="0" w:line="240" w:lineRule="auto"/>
        <w:rPr>
          <w:rFonts w:eastAsia="Times New Roman" w:cstheme="minorHAnsi"/>
        </w:rPr>
      </w:pPr>
      <w:r w:rsidRPr="009A6F99">
        <w:rPr>
          <w:rFonts w:eastAsia="Times New Roman" w:cstheme="minorHAnsi"/>
        </w:rPr>
        <w:t xml:space="preserve">This policy has been prepared in accordance with the </w:t>
      </w:r>
      <w:hyperlink r:id="rId11" w:history="1">
        <w:r w:rsidRPr="009A6F99">
          <w:rPr>
            <w:rFonts w:eastAsia="Times New Roman" w:cstheme="minorHAnsi"/>
            <w:color w:val="0000FF"/>
            <w:u w:val="single"/>
          </w:rPr>
          <w:t>DfE Best Practice Advice for School Complaints Procedures 20</w:t>
        </w:r>
        <w:r w:rsidR="00E64801" w:rsidRPr="009A6F99">
          <w:rPr>
            <w:rFonts w:eastAsia="Times New Roman" w:cstheme="minorHAnsi"/>
            <w:color w:val="0000FF"/>
            <w:u w:val="single"/>
          </w:rPr>
          <w:t>20</w:t>
        </w:r>
        <w:r w:rsidRPr="009A6F99">
          <w:rPr>
            <w:rFonts w:eastAsia="Times New Roman" w:cstheme="minorHAnsi"/>
            <w:color w:val="0000FF"/>
            <w:u w:val="single"/>
          </w:rPr>
          <w:t xml:space="preserve">. </w:t>
        </w:r>
      </w:hyperlink>
      <w:r w:rsidRPr="009A6F99">
        <w:rPr>
          <w:rFonts w:eastAsia="Times New Roman" w:cstheme="minorHAnsi"/>
        </w:rPr>
        <w:t xml:space="preserve"> </w:t>
      </w:r>
      <w:r w:rsidR="00737E51" w:rsidRPr="009A6F99">
        <w:rPr>
          <w:rFonts w:eastAsia="Times New Roman" w:cstheme="minorHAnsi"/>
        </w:rPr>
        <w:t>All maintained schools must have and publish procedures to deal with all complaints relating to their school and to any community facilities or services that the school provides, for which there are no separate (statutory) procedures.</w:t>
      </w:r>
    </w:p>
    <w:p w:rsidR="00E64801" w:rsidRPr="009A6F99" w:rsidRDefault="00E64801" w:rsidP="008C3673">
      <w:pPr>
        <w:tabs>
          <w:tab w:val="center" w:pos="4153"/>
          <w:tab w:val="right" w:pos="8306"/>
        </w:tabs>
        <w:spacing w:after="0" w:line="240" w:lineRule="auto"/>
        <w:rPr>
          <w:rFonts w:eastAsia="Times New Roman" w:cstheme="minorHAnsi"/>
        </w:rPr>
      </w:pPr>
    </w:p>
    <w:p w:rsidR="007E3CDA" w:rsidRPr="009A6F99" w:rsidRDefault="00E64801" w:rsidP="008C3673">
      <w:pPr>
        <w:tabs>
          <w:tab w:val="center" w:pos="4153"/>
          <w:tab w:val="right" w:pos="8306"/>
        </w:tabs>
        <w:spacing w:after="0" w:line="240" w:lineRule="auto"/>
        <w:rPr>
          <w:rFonts w:eastAsia="Times New Roman" w:cstheme="minorHAnsi"/>
        </w:rPr>
      </w:pPr>
      <w:r w:rsidRPr="009A6F99">
        <w:rPr>
          <w:rFonts w:eastAsia="Times New Roman" w:cstheme="minorHAnsi"/>
        </w:rPr>
        <w:t>This</w:t>
      </w:r>
      <w:r w:rsidR="007E3CDA" w:rsidRPr="009A6F99">
        <w:rPr>
          <w:rFonts w:eastAsia="Times New Roman" w:cstheme="minorHAnsi"/>
        </w:rPr>
        <w:t xml:space="preserve"> complaints </w:t>
      </w:r>
      <w:r w:rsidRPr="009A6F99">
        <w:rPr>
          <w:rFonts w:eastAsia="Times New Roman" w:cstheme="minorHAnsi"/>
        </w:rPr>
        <w:t>policy</w:t>
      </w:r>
      <w:r w:rsidR="007E3CDA" w:rsidRPr="009A6F99">
        <w:rPr>
          <w:rFonts w:eastAsia="Times New Roman" w:cstheme="minorHAnsi"/>
        </w:rPr>
        <w:t xml:space="preserve"> is readily accessible on </w:t>
      </w:r>
      <w:r w:rsidRPr="009A6F99">
        <w:rPr>
          <w:rFonts w:eastAsia="Times New Roman" w:cstheme="minorHAnsi"/>
        </w:rPr>
        <w:t>the</w:t>
      </w:r>
      <w:r w:rsidR="007E3CDA" w:rsidRPr="009A6F99">
        <w:rPr>
          <w:rFonts w:eastAsia="Times New Roman" w:cstheme="minorHAnsi"/>
        </w:rPr>
        <w:t xml:space="preserve"> school websit</w:t>
      </w:r>
      <w:r w:rsidRPr="009A6F99">
        <w:rPr>
          <w:rFonts w:eastAsia="Times New Roman" w:cstheme="minorHAnsi"/>
        </w:rPr>
        <w:t>e</w:t>
      </w:r>
      <w:r w:rsidR="007E3CDA" w:rsidRPr="009A6F99">
        <w:rPr>
          <w:rFonts w:eastAsia="Times New Roman" w:cstheme="minorHAnsi"/>
        </w:rPr>
        <w:t xml:space="preserve">. The policy </w:t>
      </w:r>
      <w:r w:rsidRPr="009A6F99">
        <w:rPr>
          <w:rFonts w:eastAsia="Times New Roman" w:cstheme="minorHAnsi"/>
        </w:rPr>
        <w:t>is</w:t>
      </w:r>
      <w:r w:rsidR="007E3CDA" w:rsidRPr="009A6F99">
        <w:rPr>
          <w:rFonts w:eastAsia="Times New Roman" w:cstheme="minorHAnsi"/>
        </w:rPr>
        <w:t xml:space="preserve"> </w:t>
      </w:r>
      <w:r w:rsidRPr="009A6F99">
        <w:rPr>
          <w:rFonts w:eastAsia="Times New Roman" w:cstheme="minorHAnsi"/>
        </w:rPr>
        <w:t xml:space="preserve">reviewed and </w:t>
      </w:r>
      <w:r w:rsidR="007E3CDA" w:rsidRPr="009A6F99">
        <w:rPr>
          <w:rFonts w:eastAsia="Times New Roman" w:cstheme="minorHAnsi"/>
        </w:rPr>
        <w:t xml:space="preserve">approved </w:t>
      </w:r>
      <w:r w:rsidRPr="009A6F99">
        <w:rPr>
          <w:rFonts w:eastAsia="Times New Roman" w:cstheme="minorHAnsi"/>
        </w:rPr>
        <w:t xml:space="preserve">annually </w:t>
      </w:r>
      <w:r w:rsidR="007E3CDA" w:rsidRPr="009A6F99">
        <w:rPr>
          <w:rFonts w:eastAsia="Times New Roman" w:cstheme="minorHAnsi"/>
        </w:rPr>
        <w:t xml:space="preserve">by the </w:t>
      </w:r>
      <w:r w:rsidR="007D0885" w:rsidRPr="009A6F99">
        <w:rPr>
          <w:rFonts w:eastAsia="Times New Roman" w:cstheme="minorHAnsi"/>
        </w:rPr>
        <w:t>Governing Body</w:t>
      </w:r>
      <w:r w:rsidR="007E3CDA" w:rsidRPr="009A6F99">
        <w:rPr>
          <w:rFonts w:eastAsia="Times New Roman" w:cstheme="minorHAnsi"/>
        </w:rPr>
        <w:t xml:space="preserve">.   </w:t>
      </w:r>
    </w:p>
    <w:p w:rsidR="007E3CDA" w:rsidRPr="009A6F99" w:rsidRDefault="007E3CDA" w:rsidP="008C3673">
      <w:pPr>
        <w:tabs>
          <w:tab w:val="center" w:pos="4153"/>
          <w:tab w:val="right" w:pos="8306"/>
        </w:tabs>
        <w:spacing w:after="0" w:line="240" w:lineRule="auto"/>
        <w:rPr>
          <w:rFonts w:eastAsia="Times New Roman" w:cstheme="minorHAnsi"/>
        </w:rPr>
      </w:pPr>
    </w:p>
    <w:p w:rsidR="00433E2C" w:rsidRPr="009A6F99" w:rsidRDefault="00417557" w:rsidP="008C3673">
      <w:pPr>
        <w:numPr>
          <w:ilvl w:val="0"/>
          <w:numId w:val="10"/>
        </w:numPr>
        <w:spacing w:after="0" w:line="240" w:lineRule="auto"/>
        <w:rPr>
          <w:rFonts w:eastAsia="Times New Roman" w:cstheme="minorHAnsi"/>
          <w:b/>
        </w:rPr>
      </w:pPr>
      <w:r w:rsidRPr="009A6F99">
        <w:rPr>
          <w:rFonts w:eastAsia="Times New Roman" w:cstheme="minorHAnsi"/>
          <w:b/>
        </w:rPr>
        <w:t>POINTS FOR CONSIDERATION WHEN USING THIS PROCEDURE</w:t>
      </w:r>
    </w:p>
    <w:p w:rsidR="00737E51" w:rsidRPr="009A6F99" w:rsidRDefault="00737E51" w:rsidP="008C3673">
      <w:pPr>
        <w:pStyle w:val="ListParagraph"/>
        <w:numPr>
          <w:ilvl w:val="1"/>
          <w:numId w:val="10"/>
        </w:numPr>
        <w:tabs>
          <w:tab w:val="clear" w:pos="1070"/>
          <w:tab w:val="left" w:pos="6521"/>
        </w:tabs>
        <w:spacing w:after="0" w:line="240" w:lineRule="auto"/>
        <w:ind w:left="709" w:right="515" w:hanging="709"/>
        <w:jc w:val="both"/>
        <w:rPr>
          <w:rFonts w:cstheme="minorHAnsi"/>
        </w:rPr>
      </w:pPr>
      <w:r w:rsidRPr="009A6F99">
        <w:rPr>
          <w:rFonts w:cstheme="minorHAnsi"/>
        </w:rPr>
        <w:t>A ‘concern’ may be treated as ‘an expression of worry or doubt over an issue considered to be important for which reassurances are sought’.</w:t>
      </w:r>
    </w:p>
    <w:p w:rsidR="00737E51" w:rsidRPr="009A6F99" w:rsidRDefault="00737E51" w:rsidP="008C3673">
      <w:pPr>
        <w:pStyle w:val="ListParagraph"/>
        <w:tabs>
          <w:tab w:val="left" w:pos="6521"/>
        </w:tabs>
        <w:spacing w:after="0" w:line="240" w:lineRule="auto"/>
        <w:ind w:left="709" w:right="515"/>
        <w:jc w:val="both"/>
        <w:rPr>
          <w:rFonts w:cstheme="minorHAnsi"/>
        </w:rPr>
      </w:pPr>
    </w:p>
    <w:p w:rsidR="00737E51" w:rsidRPr="009A6F99" w:rsidRDefault="00737E51" w:rsidP="008C3673">
      <w:pPr>
        <w:pStyle w:val="ListParagraph"/>
        <w:numPr>
          <w:ilvl w:val="1"/>
          <w:numId w:val="10"/>
        </w:numPr>
        <w:tabs>
          <w:tab w:val="clear" w:pos="1070"/>
          <w:tab w:val="left" w:pos="6521"/>
        </w:tabs>
        <w:spacing w:after="0" w:line="240" w:lineRule="auto"/>
        <w:ind w:left="709" w:right="515" w:hanging="709"/>
        <w:jc w:val="both"/>
        <w:rPr>
          <w:rFonts w:cstheme="minorHAnsi"/>
        </w:rPr>
      </w:pPr>
      <w:r w:rsidRPr="009A6F99">
        <w:rPr>
          <w:rFonts w:cstheme="minorHAnsi"/>
        </w:rPr>
        <w:t xml:space="preserve">A complaint is ‘an expression or statement of dissatisfaction however made, about actions taken or a lack of action’. </w:t>
      </w:r>
    </w:p>
    <w:p w:rsidR="00737E51" w:rsidRPr="009A6F99" w:rsidRDefault="00737E51" w:rsidP="00E952F2">
      <w:pPr>
        <w:spacing w:after="0" w:line="240" w:lineRule="auto"/>
        <w:rPr>
          <w:rFonts w:cstheme="minorHAnsi"/>
        </w:rPr>
      </w:pPr>
    </w:p>
    <w:p w:rsidR="00737E51" w:rsidRPr="009A6F99" w:rsidRDefault="00737E51" w:rsidP="008C3673">
      <w:pPr>
        <w:pStyle w:val="ListParagraph"/>
        <w:numPr>
          <w:ilvl w:val="1"/>
          <w:numId w:val="10"/>
        </w:numPr>
        <w:tabs>
          <w:tab w:val="clear" w:pos="1070"/>
          <w:tab w:val="left" w:pos="6521"/>
        </w:tabs>
        <w:spacing w:after="0" w:line="240" w:lineRule="auto"/>
        <w:ind w:left="709" w:right="515" w:hanging="709"/>
        <w:jc w:val="both"/>
        <w:rPr>
          <w:rFonts w:cstheme="minorHAnsi"/>
        </w:rPr>
      </w:pPr>
      <w:r w:rsidRPr="009A6F99">
        <w:rPr>
          <w:rFonts w:cstheme="minorHAnsi"/>
        </w:rPr>
        <w:t>It is in everyone’s interest that concerns and complaints are resolved at the earliest possible stage. Many issues can be resolved informally, without the need to follow formal procedures. However, there will be occasions when matters are raised formally. In those cases, the complaints procedure should be followed.</w:t>
      </w:r>
    </w:p>
    <w:p w:rsidR="007E3CDA" w:rsidRPr="009A6F99" w:rsidRDefault="007E3CDA" w:rsidP="008C3673">
      <w:pPr>
        <w:tabs>
          <w:tab w:val="num" w:pos="709"/>
        </w:tabs>
        <w:spacing w:after="0" w:line="240" w:lineRule="auto"/>
        <w:ind w:left="709" w:hanging="709"/>
        <w:rPr>
          <w:rFonts w:eastAsia="Times New Roman" w:cstheme="minorHAnsi"/>
        </w:rPr>
      </w:pPr>
      <w:r w:rsidRPr="009A6F99">
        <w:rPr>
          <w:rFonts w:eastAsia="Times New Roman" w:cstheme="minorHAnsi"/>
        </w:rPr>
        <w:t xml:space="preserve"> </w:t>
      </w:r>
    </w:p>
    <w:p w:rsidR="007E3CDA" w:rsidRPr="009A6F99" w:rsidRDefault="007E3CDA"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The procedure outlined in section 2 is not for complaints from staff about matters relating to their duties or employment at the school, or for staff grievances, or for complaints they may have about parents or carers.  Those issues should be dealt with through the school’s staffing procedures and policies.</w:t>
      </w:r>
    </w:p>
    <w:p w:rsidR="007E3CDA" w:rsidRPr="009A6F99" w:rsidRDefault="007E3CDA" w:rsidP="008C3673">
      <w:pPr>
        <w:tabs>
          <w:tab w:val="num" w:pos="709"/>
        </w:tabs>
        <w:spacing w:after="0" w:line="240" w:lineRule="auto"/>
        <w:ind w:left="709" w:hanging="709"/>
        <w:rPr>
          <w:rFonts w:eastAsia="Times New Roman" w:cstheme="minorHAnsi"/>
        </w:rPr>
      </w:pPr>
      <w:r w:rsidRPr="009A6F99">
        <w:rPr>
          <w:rFonts w:eastAsia="Times New Roman" w:cstheme="minorHAnsi"/>
        </w:rPr>
        <w:t xml:space="preserve"> </w:t>
      </w:r>
    </w:p>
    <w:p w:rsidR="00933289" w:rsidRPr="009A6F99" w:rsidRDefault="007E3CDA" w:rsidP="00933289">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This complaints procedure is intended to be used by those persons who have a complaint relating to the school and no other alternative process exists for addressing that complaint.</w:t>
      </w:r>
    </w:p>
    <w:p w:rsidR="00933289" w:rsidRPr="009A6F99" w:rsidRDefault="00933289" w:rsidP="00933289">
      <w:pPr>
        <w:spacing w:after="0" w:line="240" w:lineRule="auto"/>
        <w:ind w:left="709"/>
        <w:rPr>
          <w:rFonts w:eastAsia="Times New Roman" w:cstheme="minorHAnsi"/>
        </w:rPr>
      </w:pPr>
    </w:p>
    <w:p w:rsidR="007E3CDA" w:rsidRPr="009A6F99" w:rsidRDefault="00933289" w:rsidP="00933289">
      <w:pPr>
        <w:numPr>
          <w:ilvl w:val="1"/>
          <w:numId w:val="10"/>
        </w:numPr>
        <w:tabs>
          <w:tab w:val="clear" w:pos="1070"/>
          <w:tab w:val="num" w:pos="709"/>
        </w:tabs>
        <w:spacing w:after="0" w:line="240" w:lineRule="auto"/>
        <w:ind w:left="709" w:hanging="709"/>
        <w:rPr>
          <w:rFonts w:eastAsia="Times New Roman" w:cstheme="minorHAnsi"/>
        </w:rPr>
      </w:pPr>
      <w:r w:rsidRPr="009A6F99">
        <w:rPr>
          <w:rFonts w:cstheme="minorHAnsi"/>
        </w:rPr>
        <w:t>This complaints procedure is not limited to parents or carers of children that are registered at the school. Any person, including members of the public, may make a complaint to the school about any provision of facilities or services that we provide. Unless complaints are dealt with under separate statutory procedures (such as appeals relating to exclusions or admissions), we will use this complaints procedure.</w:t>
      </w:r>
    </w:p>
    <w:p w:rsidR="00933289" w:rsidRPr="009A6F99" w:rsidRDefault="00933289" w:rsidP="008C3673">
      <w:pPr>
        <w:tabs>
          <w:tab w:val="num" w:pos="709"/>
        </w:tabs>
        <w:spacing w:after="0" w:line="240" w:lineRule="auto"/>
        <w:ind w:left="709" w:hanging="709"/>
        <w:rPr>
          <w:rFonts w:eastAsia="Times New Roman" w:cstheme="minorHAnsi"/>
        </w:rPr>
      </w:pPr>
    </w:p>
    <w:p w:rsidR="007E3CDA" w:rsidRPr="009A6F99" w:rsidRDefault="007E3CDA"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Where an appeal mechanism or legislative process takes precedence, then that procedure must be followed and the procedure outlined below in section 2 will not apply. Examples of where alternative measures would take precedence may include (but are not limited to) some of the following:</w:t>
      </w:r>
    </w:p>
    <w:p w:rsidR="00737E51" w:rsidRPr="009A6F99" w:rsidRDefault="00737E51" w:rsidP="008C3673">
      <w:pPr>
        <w:pStyle w:val="ListParagraph"/>
        <w:numPr>
          <w:ilvl w:val="0"/>
          <w:numId w:val="31"/>
        </w:numPr>
        <w:spacing w:after="0" w:line="240" w:lineRule="auto"/>
        <w:ind w:left="1134"/>
        <w:rPr>
          <w:rFonts w:eastAsia="Times New Roman" w:cstheme="minorHAnsi"/>
        </w:rPr>
      </w:pPr>
      <w:r w:rsidRPr="009A6F99">
        <w:rPr>
          <w:rFonts w:eastAsia="Times New Roman" w:cstheme="minorHAnsi"/>
        </w:rPr>
        <w:t>Admissions to schools</w:t>
      </w:r>
    </w:p>
    <w:p w:rsidR="00737E51" w:rsidRPr="009A6F99" w:rsidRDefault="00737E51" w:rsidP="008C3673">
      <w:pPr>
        <w:pStyle w:val="ListParagraph"/>
        <w:numPr>
          <w:ilvl w:val="0"/>
          <w:numId w:val="31"/>
        </w:numPr>
        <w:spacing w:after="0" w:line="240" w:lineRule="auto"/>
        <w:ind w:left="1134"/>
        <w:rPr>
          <w:rFonts w:eastAsia="Times New Roman" w:cstheme="minorHAnsi"/>
        </w:rPr>
      </w:pPr>
      <w:r w:rsidRPr="009A6F99">
        <w:rPr>
          <w:rFonts w:eastAsia="Times New Roman" w:cstheme="minorHAnsi"/>
        </w:rPr>
        <w:t>School re-organisation proposals</w:t>
      </w:r>
    </w:p>
    <w:p w:rsidR="00737E51" w:rsidRPr="009A6F99" w:rsidRDefault="00737E51" w:rsidP="008C3673">
      <w:pPr>
        <w:pStyle w:val="ListParagraph"/>
        <w:numPr>
          <w:ilvl w:val="0"/>
          <w:numId w:val="31"/>
        </w:numPr>
        <w:spacing w:after="0" w:line="240" w:lineRule="auto"/>
        <w:ind w:left="1134"/>
        <w:rPr>
          <w:rFonts w:eastAsia="Times New Roman" w:cstheme="minorHAnsi"/>
        </w:rPr>
      </w:pPr>
      <w:r w:rsidRPr="009A6F99">
        <w:rPr>
          <w:rFonts w:eastAsia="Times New Roman" w:cstheme="minorHAnsi"/>
        </w:rPr>
        <w:t>Statutory assessments of special educational needs</w:t>
      </w:r>
    </w:p>
    <w:p w:rsidR="00737E51" w:rsidRPr="009A6F99" w:rsidRDefault="00737E51" w:rsidP="008C3673">
      <w:pPr>
        <w:pStyle w:val="ListParagraph"/>
        <w:numPr>
          <w:ilvl w:val="0"/>
          <w:numId w:val="31"/>
        </w:numPr>
        <w:spacing w:after="0" w:line="240" w:lineRule="auto"/>
        <w:ind w:left="1134"/>
        <w:rPr>
          <w:rFonts w:eastAsia="Times New Roman" w:cstheme="minorHAnsi"/>
        </w:rPr>
      </w:pPr>
      <w:r w:rsidRPr="009A6F99">
        <w:rPr>
          <w:rFonts w:eastAsia="Times New Roman" w:cstheme="minorHAnsi"/>
        </w:rPr>
        <w:t>Matters likely to require a child protection investigation</w:t>
      </w:r>
    </w:p>
    <w:p w:rsidR="00737E51" w:rsidRPr="009A6F99" w:rsidRDefault="00737E51" w:rsidP="008C3673">
      <w:pPr>
        <w:pStyle w:val="ListParagraph"/>
        <w:numPr>
          <w:ilvl w:val="0"/>
          <w:numId w:val="31"/>
        </w:numPr>
        <w:spacing w:after="0" w:line="240" w:lineRule="auto"/>
        <w:ind w:left="1134"/>
        <w:rPr>
          <w:rFonts w:eastAsia="Times New Roman" w:cstheme="minorHAnsi"/>
        </w:rPr>
      </w:pPr>
      <w:r w:rsidRPr="009A6F99">
        <w:rPr>
          <w:rFonts w:eastAsia="Times New Roman" w:cstheme="minorHAnsi"/>
        </w:rPr>
        <w:t>Exclusion of children from school</w:t>
      </w:r>
    </w:p>
    <w:p w:rsidR="00737E51" w:rsidRPr="009A6F99" w:rsidRDefault="00737E51" w:rsidP="008C3673">
      <w:pPr>
        <w:pStyle w:val="ListParagraph"/>
        <w:numPr>
          <w:ilvl w:val="0"/>
          <w:numId w:val="31"/>
        </w:numPr>
        <w:spacing w:after="0" w:line="240" w:lineRule="auto"/>
        <w:ind w:left="1134"/>
        <w:rPr>
          <w:rFonts w:eastAsia="Times New Roman" w:cstheme="minorHAnsi"/>
        </w:rPr>
      </w:pPr>
      <w:r w:rsidRPr="009A6F99">
        <w:rPr>
          <w:rFonts w:eastAsia="Times New Roman" w:cstheme="minorHAnsi"/>
        </w:rPr>
        <w:t>Whistleblowing</w:t>
      </w:r>
    </w:p>
    <w:p w:rsidR="00737E51" w:rsidRPr="009A6F99" w:rsidRDefault="00737E51" w:rsidP="008C3673">
      <w:pPr>
        <w:pStyle w:val="ListParagraph"/>
        <w:numPr>
          <w:ilvl w:val="0"/>
          <w:numId w:val="31"/>
        </w:numPr>
        <w:spacing w:after="0" w:line="240" w:lineRule="auto"/>
        <w:ind w:left="1134"/>
        <w:rPr>
          <w:rFonts w:eastAsia="Times New Roman" w:cstheme="minorHAnsi"/>
        </w:rPr>
      </w:pPr>
      <w:r w:rsidRPr="009A6F99">
        <w:rPr>
          <w:rFonts w:eastAsia="Times New Roman" w:cstheme="minorHAnsi"/>
        </w:rPr>
        <w:t>Staff grievances</w:t>
      </w:r>
    </w:p>
    <w:p w:rsidR="00737E51" w:rsidRPr="009A6F99" w:rsidRDefault="00737E51" w:rsidP="008C3673">
      <w:pPr>
        <w:pStyle w:val="ListParagraph"/>
        <w:numPr>
          <w:ilvl w:val="0"/>
          <w:numId w:val="31"/>
        </w:numPr>
        <w:spacing w:after="0" w:line="240" w:lineRule="auto"/>
        <w:ind w:left="1134"/>
        <w:rPr>
          <w:rFonts w:eastAsia="Times New Roman" w:cstheme="minorHAnsi"/>
        </w:rPr>
      </w:pPr>
      <w:r w:rsidRPr="009A6F99">
        <w:rPr>
          <w:rFonts w:eastAsia="Times New Roman" w:cstheme="minorHAnsi"/>
        </w:rPr>
        <w:t>Staff conduction complaints</w:t>
      </w:r>
    </w:p>
    <w:p w:rsidR="00737E51" w:rsidRPr="009A6F99" w:rsidRDefault="00737E51" w:rsidP="008C3673">
      <w:pPr>
        <w:pStyle w:val="ListParagraph"/>
        <w:numPr>
          <w:ilvl w:val="0"/>
          <w:numId w:val="31"/>
        </w:numPr>
        <w:spacing w:after="0" w:line="240" w:lineRule="auto"/>
        <w:ind w:left="1134"/>
        <w:rPr>
          <w:rFonts w:eastAsia="Times New Roman" w:cstheme="minorHAnsi"/>
        </w:rPr>
      </w:pPr>
      <w:r w:rsidRPr="009A6F99">
        <w:rPr>
          <w:rFonts w:eastAsia="Times New Roman" w:cstheme="minorHAnsi"/>
        </w:rPr>
        <w:t>Complaints about services provided by other providers who may use school premises or facilities</w:t>
      </w:r>
    </w:p>
    <w:p w:rsidR="00737E51" w:rsidRPr="009A6F99" w:rsidRDefault="00737E51" w:rsidP="008C3673">
      <w:pPr>
        <w:pStyle w:val="ListParagraph"/>
        <w:numPr>
          <w:ilvl w:val="0"/>
          <w:numId w:val="31"/>
        </w:numPr>
        <w:spacing w:after="0" w:line="240" w:lineRule="auto"/>
        <w:ind w:left="1134"/>
        <w:rPr>
          <w:rFonts w:eastAsia="Times New Roman" w:cstheme="minorHAnsi"/>
        </w:rPr>
      </w:pPr>
      <w:r w:rsidRPr="009A6F99">
        <w:rPr>
          <w:rFonts w:eastAsia="Times New Roman" w:cstheme="minorHAnsi"/>
        </w:rPr>
        <w:t xml:space="preserve">Complaints about the </w:t>
      </w:r>
      <w:r w:rsidRPr="009A6F99">
        <w:rPr>
          <w:rFonts w:eastAsia="Times New Roman" w:cstheme="minorHAnsi"/>
          <w:b/>
          <w:bCs/>
        </w:rPr>
        <w:t>content</w:t>
      </w:r>
      <w:r w:rsidRPr="009A6F99">
        <w:rPr>
          <w:rFonts w:eastAsia="Times New Roman" w:cstheme="minorHAnsi"/>
        </w:rPr>
        <w:t xml:space="preserve"> of the national curriculum – such complaints should be made to the Department for Education. (NB: Complaints about the delivery of the curriculum are for schools to resolve through their complaints procedure.)  </w:t>
      </w:r>
    </w:p>
    <w:p w:rsidR="00E952F2" w:rsidRPr="009A6F99" w:rsidRDefault="00E952F2" w:rsidP="00E952F2">
      <w:pPr>
        <w:pStyle w:val="ListParagraph"/>
        <w:spacing w:after="0" w:line="240" w:lineRule="auto"/>
        <w:ind w:left="1134"/>
        <w:rPr>
          <w:rFonts w:eastAsia="Times New Roman" w:cstheme="minorHAnsi"/>
        </w:rPr>
      </w:pPr>
    </w:p>
    <w:p w:rsidR="00737E51" w:rsidRPr="009A6F99" w:rsidRDefault="00737E51" w:rsidP="008C3673">
      <w:pPr>
        <w:pStyle w:val="ListParagraph"/>
        <w:numPr>
          <w:ilvl w:val="1"/>
          <w:numId w:val="10"/>
        </w:numPr>
        <w:tabs>
          <w:tab w:val="clear" w:pos="1070"/>
        </w:tabs>
        <w:spacing w:after="0" w:line="240" w:lineRule="auto"/>
        <w:ind w:left="709" w:hanging="709"/>
        <w:rPr>
          <w:rFonts w:eastAsia="Times New Roman" w:cstheme="minorHAnsi"/>
        </w:rPr>
      </w:pPr>
      <w:r w:rsidRPr="009A6F99">
        <w:rPr>
          <w:rFonts w:cstheme="minorHAnsi"/>
        </w:rPr>
        <w:t>In accordance with administrative law principles, complainants should be given the opportunity to complete the complaints procedure in full, unless the school possesses clear evidence that the complaint meets the serial complaint criteria. If the complainant contacts the school again on the same issue, the correspondence may then be viewed as ‘serial’ or ‘persistent’ and the school may choose not to respond.</w:t>
      </w:r>
    </w:p>
    <w:p w:rsidR="00737E51" w:rsidRPr="009A6F99" w:rsidRDefault="00737E51" w:rsidP="008C3673">
      <w:pPr>
        <w:pStyle w:val="ListParagraph"/>
        <w:spacing w:after="0" w:line="240" w:lineRule="auto"/>
        <w:ind w:left="709"/>
        <w:rPr>
          <w:rFonts w:eastAsia="Times New Roman" w:cstheme="minorHAnsi"/>
        </w:rPr>
      </w:pPr>
    </w:p>
    <w:p w:rsidR="00737E51" w:rsidRPr="009A6F99" w:rsidRDefault="00737E51" w:rsidP="008C3673">
      <w:pPr>
        <w:pStyle w:val="ListParagraph"/>
        <w:numPr>
          <w:ilvl w:val="1"/>
          <w:numId w:val="10"/>
        </w:numPr>
        <w:tabs>
          <w:tab w:val="clear" w:pos="1070"/>
        </w:tabs>
        <w:spacing w:after="0" w:line="240" w:lineRule="auto"/>
        <w:ind w:left="709" w:hanging="709"/>
        <w:rPr>
          <w:rFonts w:eastAsia="Times New Roman" w:cstheme="minorHAnsi"/>
        </w:rPr>
      </w:pPr>
      <w:r w:rsidRPr="009A6F99">
        <w:rPr>
          <w:rFonts w:eastAsia="Times New Roman" w:cstheme="minorHAnsi"/>
        </w:rPr>
        <w:t>A complaint may be made:</w:t>
      </w:r>
    </w:p>
    <w:p w:rsidR="00737E51" w:rsidRPr="009A6F99" w:rsidRDefault="00737E51" w:rsidP="008C3673">
      <w:pPr>
        <w:pStyle w:val="ListParagraph"/>
        <w:numPr>
          <w:ilvl w:val="0"/>
          <w:numId w:val="32"/>
        </w:numPr>
        <w:spacing w:after="0" w:line="240" w:lineRule="auto"/>
        <w:ind w:left="1134"/>
        <w:rPr>
          <w:rFonts w:eastAsia="Times New Roman" w:cstheme="minorHAnsi"/>
        </w:rPr>
      </w:pPr>
      <w:r w:rsidRPr="009A6F99">
        <w:rPr>
          <w:rFonts w:eastAsia="Times New Roman" w:cstheme="minorHAnsi"/>
        </w:rPr>
        <w:t>In person, by telephone or in writing</w:t>
      </w:r>
      <w:r w:rsidR="00E952F2" w:rsidRPr="009A6F99">
        <w:rPr>
          <w:rFonts w:eastAsia="Times New Roman" w:cstheme="minorHAnsi"/>
        </w:rPr>
        <w:t xml:space="preserve"> via the school office; or</w:t>
      </w:r>
    </w:p>
    <w:p w:rsidR="00737E51" w:rsidRPr="009A6F99" w:rsidRDefault="00737E51" w:rsidP="008C3673">
      <w:pPr>
        <w:pStyle w:val="ListParagraph"/>
        <w:numPr>
          <w:ilvl w:val="0"/>
          <w:numId w:val="32"/>
        </w:numPr>
        <w:spacing w:after="0" w:line="240" w:lineRule="auto"/>
        <w:ind w:left="1134"/>
        <w:rPr>
          <w:rFonts w:eastAsia="Times New Roman" w:cstheme="minorHAnsi"/>
        </w:rPr>
      </w:pPr>
      <w:r w:rsidRPr="009A6F99">
        <w:rPr>
          <w:rFonts w:eastAsia="Times New Roman" w:cstheme="minorHAnsi"/>
        </w:rPr>
        <w:t>By a third party acting on behalf of the complainant.</w:t>
      </w:r>
    </w:p>
    <w:p w:rsidR="007E3CDA" w:rsidRPr="009A6F99" w:rsidRDefault="00737E51" w:rsidP="00E952F2">
      <w:pPr>
        <w:spacing w:after="0" w:line="240" w:lineRule="auto"/>
        <w:ind w:left="709"/>
        <w:rPr>
          <w:rFonts w:eastAsia="Times New Roman" w:cstheme="minorHAnsi"/>
        </w:rPr>
      </w:pPr>
      <w:r w:rsidRPr="009A6F99">
        <w:rPr>
          <w:rFonts w:eastAsia="Times New Roman" w:cstheme="minorHAnsi"/>
        </w:rPr>
        <w:t>The school will make sure that it has received written consent from the complainant before disclosing information to a third party.</w:t>
      </w:r>
    </w:p>
    <w:p w:rsidR="007E3CDA" w:rsidRPr="009A6F99" w:rsidRDefault="007E3CDA" w:rsidP="008C3673">
      <w:pPr>
        <w:tabs>
          <w:tab w:val="num" w:pos="709"/>
        </w:tabs>
        <w:spacing w:after="0" w:line="240" w:lineRule="auto"/>
        <w:ind w:left="709" w:hanging="709"/>
        <w:rPr>
          <w:rFonts w:eastAsia="Times New Roman" w:cstheme="minorHAnsi"/>
        </w:rPr>
      </w:pPr>
    </w:p>
    <w:p w:rsidR="00E952F2" w:rsidRPr="009A6F99" w:rsidRDefault="00737E51"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cstheme="minorHAnsi"/>
        </w:rPr>
        <w:t>The school will keep a record of all complaints made and the actions taken. The records will be kept securely and encrypted where appropriate. Whe</w:t>
      </w:r>
      <w:r w:rsidR="00E952F2" w:rsidRPr="009A6F99">
        <w:rPr>
          <w:rFonts w:cstheme="minorHAnsi"/>
        </w:rPr>
        <w:t>rever</w:t>
      </w:r>
      <w:r w:rsidRPr="009A6F99">
        <w:rPr>
          <w:rFonts w:cstheme="minorHAnsi"/>
        </w:rPr>
        <w:t xml:space="preserve"> there are communication difficulties, the school may use recording devices to ensure the complainant is able to access and review the discussions at a later point. All parties should agree in advance to being recorded. </w:t>
      </w:r>
    </w:p>
    <w:p w:rsidR="00E952F2" w:rsidRPr="009A6F99" w:rsidRDefault="00E952F2" w:rsidP="00E952F2">
      <w:pPr>
        <w:spacing w:after="0" w:line="240" w:lineRule="auto"/>
        <w:ind w:left="709"/>
        <w:rPr>
          <w:rFonts w:eastAsia="Times New Roman" w:cstheme="minorHAnsi"/>
        </w:rPr>
      </w:pPr>
    </w:p>
    <w:p w:rsidR="00CD3DBD" w:rsidRPr="009A6F99" w:rsidRDefault="00737E51" w:rsidP="00CD3DBD">
      <w:pPr>
        <w:spacing w:after="0" w:line="240" w:lineRule="auto"/>
        <w:ind w:left="709"/>
        <w:rPr>
          <w:rFonts w:eastAsia="Times New Roman" w:cstheme="minorHAnsi"/>
        </w:rPr>
      </w:pPr>
      <w:r w:rsidRPr="009A6F99">
        <w:rPr>
          <w:rFonts w:eastAsia="Times New Roman" w:cstheme="minorHAnsi"/>
        </w:rPr>
        <w:t>When receiving anonymous complaints in the majority of cases the only action the Headteacher will take is to log the complaint and a record of any actions taking in response to the complaint. However, there may be exceptions to this where the Headteacher feels further action should be taken and it is for the Headteacher to use his/her discretion in making that decision and in deciding how to proceed in such cases.  These may include complaints that raise serious concerns such as child protection allegations or bullying. The Chair of Governors should be made aware when a complaint has been made.</w:t>
      </w:r>
    </w:p>
    <w:p w:rsidR="00737E51" w:rsidRPr="009A6F99" w:rsidRDefault="00737E51" w:rsidP="008C3673">
      <w:pPr>
        <w:spacing w:after="0" w:line="240" w:lineRule="auto"/>
        <w:ind w:left="709"/>
        <w:rPr>
          <w:rFonts w:eastAsia="Times New Roman" w:cstheme="minorHAnsi"/>
        </w:rPr>
      </w:pPr>
    </w:p>
    <w:p w:rsidR="00737E51" w:rsidRPr="009A6F99" w:rsidRDefault="00737E51"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 xml:space="preserve">Complainants are not allowed to record meetings, unless for the purpose of a reasonable adjustment. If doing so, they must make sure they obtain informed consent from all parties present before recording conversations or meetings. </w:t>
      </w:r>
    </w:p>
    <w:p w:rsidR="00737E51" w:rsidRPr="009A6F99" w:rsidRDefault="00737E51" w:rsidP="008C3673">
      <w:pPr>
        <w:spacing w:after="0" w:line="240" w:lineRule="auto"/>
        <w:rPr>
          <w:rFonts w:eastAsia="Times New Roman" w:cstheme="minorHAnsi"/>
        </w:rPr>
      </w:pPr>
    </w:p>
    <w:p w:rsidR="00CD3DBD" w:rsidRPr="009A6F99" w:rsidRDefault="00CD3DBD" w:rsidP="008B559D">
      <w:pPr>
        <w:numPr>
          <w:ilvl w:val="1"/>
          <w:numId w:val="10"/>
        </w:numPr>
        <w:tabs>
          <w:tab w:val="clear" w:pos="1070"/>
        </w:tabs>
        <w:spacing w:after="0" w:line="240" w:lineRule="auto"/>
        <w:ind w:left="709" w:hanging="709"/>
        <w:rPr>
          <w:rFonts w:eastAsia="Times New Roman" w:cstheme="minorHAnsi"/>
        </w:rPr>
      </w:pPr>
      <w:r w:rsidRPr="009A6F99">
        <w:rPr>
          <w:rFonts w:eastAsia="Times New Roman" w:cstheme="minorHAnsi"/>
        </w:rPr>
        <w:t>Where English may not be the first language for some complainants, we will take appropriate measures to accommodate their needs, such as allowing a friend or family member to act as an interpreter during meetings and/or providing translated documents.</w:t>
      </w:r>
    </w:p>
    <w:p w:rsidR="008B559D" w:rsidRPr="009A6F99" w:rsidRDefault="008B559D" w:rsidP="008B559D">
      <w:pPr>
        <w:spacing w:after="0" w:line="240" w:lineRule="auto"/>
        <w:rPr>
          <w:rFonts w:eastAsia="Times New Roman" w:cstheme="minorHAnsi"/>
        </w:rPr>
      </w:pPr>
    </w:p>
    <w:p w:rsidR="00CD3DBD" w:rsidRPr="009A6F99" w:rsidRDefault="00CD3DBD" w:rsidP="00CD3DBD">
      <w:pPr>
        <w:numPr>
          <w:ilvl w:val="1"/>
          <w:numId w:val="10"/>
        </w:numPr>
        <w:tabs>
          <w:tab w:val="clear" w:pos="1070"/>
        </w:tabs>
        <w:spacing w:after="0" w:line="240" w:lineRule="auto"/>
        <w:ind w:left="709" w:hanging="709"/>
        <w:rPr>
          <w:rFonts w:eastAsia="Times New Roman" w:cstheme="minorHAnsi"/>
        </w:rPr>
      </w:pPr>
      <w:r w:rsidRPr="009A6F99">
        <w:t>Staff members interviewed during a complaint investigation have the right to be accompanied by a colleague or a representative from a recognised union or professional association.</w:t>
      </w:r>
    </w:p>
    <w:p w:rsidR="00CD3DBD" w:rsidRPr="009A6F99" w:rsidRDefault="00CD3DBD" w:rsidP="00CD3DBD">
      <w:pPr>
        <w:spacing w:after="0" w:line="240" w:lineRule="auto"/>
        <w:rPr>
          <w:rFonts w:eastAsia="Times New Roman" w:cstheme="minorHAnsi"/>
        </w:rPr>
      </w:pPr>
    </w:p>
    <w:p w:rsidR="00737E51" w:rsidRPr="009A6F99" w:rsidRDefault="00737E51"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cstheme="minorHAnsi"/>
        </w:rPr>
        <w:t xml:space="preserve">Governing bodies should note that complainants have a right </w:t>
      </w:r>
      <w:r w:rsidR="00E952F2" w:rsidRPr="009A6F99">
        <w:rPr>
          <w:rFonts w:cstheme="minorHAnsi"/>
        </w:rPr>
        <w:t>to receive the</w:t>
      </w:r>
      <w:r w:rsidRPr="009A6F99">
        <w:rPr>
          <w:rFonts w:cstheme="minorHAnsi"/>
        </w:rPr>
        <w:t xml:space="preserve"> copies or records under FOI and the Data Protection Acts. </w:t>
      </w:r>
    </w:p>
    <w:p w:rsidR="00737E51" w:rsidRPr="009A6F99" w:rsidRDefault="00737E51" w:rsidP="008C3673">
      <w:pPr>
        <w:spacing w:after="0" w:line="240" w:lineRule="auto"/>
        <w:ind w:left="709"/>
        <w:rPr>
          <w:rFonts w:eastAsia="Times New Roman" w:cstheme="minorHAnsi"/>
        </w:rPr>
      </w:pPr>
    </w:p>
    <w:p w:rsidR="007E3CDA" w:rsidRPr="009A6F99" w:rsidRDefault="007E3CDA"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 xml:space="preserve">Governors should not attempt to deal with complaints outside of this procedure.  Any governor who is approached by a complainant wishing to complain about the school should direct the complainant to the </w:t>
      </w:r>
      <w:r w:rsidR="007D4FAC" w:rsidRPr="009A6F99">
        <w:rPr>
          <w:rFonts w:eastAsia="Times New Roman" w:cstheme="minorHAnsi"/>
        </w:rPr>
        <w:t>Headteacher</w:t>
      </w:r>
      <w:r w:rsidRPr="009A6F99">
        <w:rPr>
          <w:rFonts w:eastAsia="Times New Roman" w:cstheme="minorHAnsi"/>
        </w:rPr>
        <w:t xml:space="preserve">. There will be some instances, for example when the complaint is about the </w:t>
      </w:r>
      <w:r w:rsidR="007D4FAC" w:rsidRPr="009A6F99">
        <w:rPr>
          <w:rFonts w:eastAsia="Times New Roman" w:cstheme="minorHAnsi"/>
        </w:rPr>
        <w:t>Headteacher</w:t>
      </w:r>
      <w:r w:rsidRPr="009A6F99">
        <w:rPr>
          <w:rFonts w:eastAsia="Times New Roman" w:cstheme="minorHAnsi"/>
        </w:rPr>
        <w:t xml:space="preserve">, where it would be appropriate for the complainant to be advised to write to the </w:t>
      </w:r>
      <w:r w:rsidR="007D0885" w:rsidRPr="009A6F99">
        <w:rPr>
          <w:rFonts w:eastAsia="Times New Roman" w:cstheme="minorHAnsi"/>
        </w:rPr>
        <w:t>Chair of Governors</w:t>
      </w:r>
      <w:r w:rsidRPr="009A6F99">
        <w:rPr>
          <w:rFonts w:eastAsia="Times New Roman" w:cstheme="minorHAnsi"/>
        </w:rPr>
        <w:t xml:space="preserve"> </w:t>
      </w:r>
      <w:r w:rsidR="00E952F2" w:rsidRPr="009A6F99">
        <w:rPr>
          <w:rFonts w:eastAsia="Times New Roman" w:cstheme="minorHAnsi"/>
        </w:rPr>
        <w:t xml:space="preserve">(via the school office) </w:t>
      </w:r>
      <w:r w:rsidRPr="009A6F99">
        <w:rPr>
          <w:rFonts w:eastAsia="Times New Roman" w:cstheme="minorHAnsi"/>
        </w:rPr>
        <w:t xml:space="preserve">instead of the </w:t>
      </w:r>
      <w:r w:rsidR="007D4FAC" w:rsidRPr="009A6F99">
        <w:rPr>
          <w:rFonts w:eastAsia="Times New Roman" w:cstheme="minorHAnsi"/>
        </w:rPr>
        <w:t>Headteacher</w:t>
      </w:r>
      <w:r w:rsidRPr="009A6F99">
        <w:rPr>
          <w:rFonts w:eastAsia="Times New Roman" w:cstheme="minorHAnsi"/>
        </w:rPr>
        <w:t xml:space="preserve">. </w:t>
      </w:r>
    </w:p>
    <w:p w:rsidR="007E3CDA" w:rsidRPr="009A6F99" w:rsidRDefault="007E3CDA" w:rsidP="008C3673">
      <w:pPr>
        <w:tabs>
          <w:tab w:val="num" w:pos="709"/>
        </w:tabs>
        <w:spacing w:after="0" w:line="240" w:lineRule="auto"/>
        <w:ind w:left="709" w:hanging="709"/>
        <w:rPr>
          <w:rFonts w:eastAsia="Times New Roman" w:cstheme="minorHAnsi"/>
        </w:rPr>
      </w:pPr>
    </w:p>
    <w:p w:rsidR="007E3CDA" w:rsidRPr="009A6F99" w:rsidRDefault="007E3CDA"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 xml:space="preserve">The power to investigate school complaints rests with the school. The main exceptions to this are child protection and health and safety </w:t>
      </w:r>
      <w:r w:rsidR="00891D1F" w:rsidRPr="009A6F99">
        <w:rPr>
          <w:rFonts w:eastAsia="Times New Roman" w:cstheme="minorHAnsi"/>
        </w:rPr>
        <w:t xml:space="preserve">complaints </w:t>
      </w:r>
      <w:r w:rsidRPr="009A6F99">
        <w:rPr>
          <w:rFonts w:eastAsia="Times New Roman" w:cstheme="minorHAnsi"/>
        </w:rPr>
        <w:t>where the L</w:t>
      </w:r>
      <w:r w:rsidR="007D0885" w:rsidRPr="009A6F99">
        <w:rPr>
          <w:rFonts w:eastAsia="Times New Roman" w:cstheme="minorHAnsi"/>
        </w:rPr>
        <w:t xml:space="preserve">ocal </w:t>
      </w:r>
      <w:r w:rsidRPr="009A6F99">
        <w:rPr>
          <w:rFonts w:eastAsia="Times New Roman" w:cstheme="minorHAnsi"/>
        </w:rPr>
        <w:t>A</w:t>
      </w:r>
      <w:r w:rsidR="007D0885" w:rsidRPr="009A6F99">
        <w:rPr>
          <w:rFonts w:eastAsia="Times New Roman" w:cstheme="minorHAnsi"/>
        </w:rPr>
        <w:t>uthority (LA)</w:t>
      </w:r>
      <w:r w:rsidRPr="009A6F99">
        <w:rPr>
          <w:rFonts w:eastAsia="Times New Roman" w:cstheme="minorHAnsi"/>
        </w:rPr>
        <w:t xml:space="preserve"> does have the powers to investigate and intervene.  Therefore</w:t>
      </w:r>
      <w:r w:rsidR="00891D1F" w:rsidRPr="009A6F99">
        <w:rPr>
          <w:rFonts w:eastAsia="Times New Roman" w:cstheme="minorHAnsi"/>
        </w:rPr>
        <w:t>,</w:t>
      </w:r>
      <w:r w:rsidRPr="009A6F99">
        <w:rPr>
          <w:rFonts w:eastAsia="Times New Roman" w:cstheme="minorHAnsi"/>
        </w:rPr>
        <w:t xml:space="preserve"> in the majority of cases any complainant who approaches the LA (except in such cases as specified above) will be referred back to the </w:t>
      </w:r>
      <w:r w:rsidR="007D4FAC" w:rsidRPr="009A6F99">
        <w:rPr>
          <w:rFonts w:eastAsia="Times New Roman" w:cstheme="minorHAnsi"/>
        </w:rPr>
        <w:t>Headteacher</w:t>
      </w:r>
      <w:r w:rsidRPr="009A6F99">
        <w:rPr>
          <w:rFonts w:eastAsia="Times New Roman" w:cstheme="minorHAnsi"/>
        </w:rPr>
        <w:t xml:space="preserve"> or the </w:t>
      </w:r>
      <w:r w:rsidR="00891D1F" w:rsidRPr="009A6F99">
        <w:rPr>
          <w:rFonts w:eastAsia="Times New Roman" w:cstheme="minorHAnsi"/>
        </w:rPr>
        <w:t>C</w:t>
      </w:r>
      <w:r w:rsidRPr="009A6F99">
        <w:rPr>
          <w:rFonts w:eastAsia="Times New Roman" w:cstheme="minorHAnsi"/>
        </w:rPr>
        <w:t xml:space="preserve">hair of the </w:t>
      </w:r>
      <w:r w:rsidR="007D0885" w:rsidRPr="009A6F99">
        <w:rPr>
          <w:rFonts w:eastAsia="Times New Roman" w:cstheme="minorHAnsi"/>
        </w:rPr>
        <w:t>Governing Body</w:t>
      </w:r>
      <w:r w:rsidRPr="009A6F99">
        <w:rPr>
          <w:rFonts w:eastAsia="Times New Roman" w:cstheme="minorHAnsi"/>
        </w:rPr>
        <w:t>.</w:t>
      </w:r>
    </w:p>
    <w:p w:rsidR="007E3CDA" w:rsidRPr="009A6F99" w:rsidRDefault="007E3CDA" w:rsidP="008C3673">
      <w:pPr>
        <w:tabs>
          <w:tab w:val="num" w:pos="709"/>
        </w:tabs>
        <w:spacing w:after="0" w:line="240" w:lineRule="auto"/>
        <w:ind w:left="709" w:hanging="709"/>
        <w:rPr>
          <w:rFonts w:eastAsia="Times New Roman" w:cstheme="minorHAnsi"/>
        </w:rPr>
      </w:pPr>
    </w:p>
    <w:p w:rsidR="00C17B08" w:rsidRPr="009A6F99" w:rsidRDefault="007E3CDA"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It is important that all concerns are taken seriously.  Children learn best when there is an effective partnership between the school and the parents</w:t>
      </w:r>
      <w:r w:rsidR="00891D1F" w:rsidRPr="009A6F99">
        <w:rPr>
          <w:rFonts w:eastAsia="Times New Roman" w:cstheme="minorHAnsi"/>
        </w:rPr>
        <w:t xml:space="preserve"> or carers</w:t>
      </w:r>
      <w:r w:rsidRPr="009A6F99">
        <w:rPr>
          <w:rFonts w:eastAsia="Times New Roman" w:cstheme="minorHAnsi"/>
        </w:rPr>
        <w:t>.  All members of the school community are entitled to have their points of view properly considered and heard.</w:t>
      </w:r>
    </w:p>
    <w:p w:rsidR="00C17B08" w:rsidRPr="009A6F99" w:rsidRDefault="00C17B08" w:rsidP="008C3673">
      <w:pPr>
        <w:pStyle w:val="ListParagraph"/>
        <w:spacing w:after="0" w:line="240" w:lineRule="auto"/>
        <w:rPr>
          <w:rFonts w:eastAsia="Times New Roman" w:cstheme="minorHAnsi"/>
        </w:rPr>
      </w:pPr>
    </w:p>
    <w:p w:rsidR="00C17B08" w:rsidRPr="009A6F99" w:rsidRDefault="007E3CDA"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 xml:space="preserve">It is very important that all complaints are dealt with as swiftly and as fairly as possible.  Failure to address complaints promptly frequently results in greater dissatisfaction.  </w:t>
      </w:r>
      <w:r w:rsidR="00C17B08" w:rsidRPr="009A6F99">
        <w:rPr>
          <w:rFonts w:eastAsia="Times New Roman" w:cstheme="minorHAnsi"/>
        </w:rPr>
        <w:t>However, c</w:t>
      </w:r>
      <w:r w:rsidRPr="009A6F99">
        <w:rPr>
          <w:rFonts w:eastAsia="Times New Roman" w:cstheme="minorHAnsi"/>
        </w:rPr>
        <w:t>omplaints and concerns relating to issues, which occurred more than three months before will generally be ruled “out of time”.</w:t>
      </w:r>
      <w:r w:rsidR="00C17B08" w:rsidRPr="009A6F99">
        <w:rPr>
          <w:rFonts w:eastAsia="Times New Roman" w:cstheme="minorHAnsi"/>
        </w:rPr>
        <w:t xml:space="preserve"> </w:t>
      </w:r>
    </w:p>
    <w:p w:rsidR="00C17B08" w:rsidRPr="009A6F99" w:rsidRDefault="00C17B08" w:rsidP="008C3673">
      <w:pPr>
        <w:spacing w:after="0" w:line="240" w:lineRule="auto"/>
        <w:rPr>
          <w:rFonts w:eastAsia="Times New Roman" w:cstheme="minorHAnsi"/>
        </w:rPr>
      </w:pPr>
    </w:p>
    <w:p w:rsidR="00C17B08" w:rsidRPr="009A6F99" w:rsidRDefault="00C17B08"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 xml:space="preserve">If reasonable attempts have been made to accommodate complainants with dates for complaint meetings and they refuse or </w:t>
      </w:r>
      <w:r w:rsidR="00E952F2" w:rsidRPr="009A6F99">
        <w:rPr>
          <w:rFonts w:eastAsia="Times New Roman" w:cstheme="minorHAnsi"/>
        </w:rPr>
        <w:t xml:space="preserve">are </w:t>
      </w:r>
      <w:r w:rsidRPr="009A6F99">
        <w:rPr>
          <w:rFonts w:eastAsia="Times New Roman" w:cstheme="minorHAnsi"/>
        </w:rPr>
        <w:t>unable to attend, the school can:</w:t>
      </w:r>
    </w:p>
    <w:p w:rsidR="00C17B08" w:rsidRPr="009A6F99" w:rsidRDefault="00C17B08" w:rsidP="008C3673">
      <w:pPr>
        <w:pStyle w:val="ListParagraph"/>
        <w:numPr>
          <w:ilvl w:val="0"/>
          <w:numId w:val="33"/>
        </w:numPr>
        <w:spacing w:after="0" w:line="240" w:lineRule="auto"/>
        <w:ind w:left="1134"/>
        <w:rPr>
          <w:rFonts w:eastAsia="Times New Roman" w:cstheme="minorHAnsi"/>
        </w:rPr>
      </w:pPr>
      <w:r w:rsidRPr="009A6F99">
        <w:rPr>
          <w:rFonts w:eastAsia="Times New Roman" w:cstheme="minorHAnsi"/>
        </w:rPr>
        <w:t>Convene meetings in their absence</w:t>
      </w:r>
      <w:r w:rsidR="00E952F2" w:rsidRPr="009A6F99">
        <w:rPr>
          <w:rFonts w:eastAsia="Times New Roman" w:cstheme="minorHAnsi"/>
        </w:rPr>
        <w:t>; and</w:t>
      </w:r>
    </w:p>
    <w:p w:rsidR="00C17B08" w:rsidRPr="009A6F99" w:rsidRDefault="00C17B08" w:rsidP="008C3673">
      <w:pPr>
        <w:pStyle w:val="ListParagraph"/>
        <w:numPr>
          <w:ilvl w:val="0"/>
          <w:numId w:val="33"/>
        </w:numPr>
        <w:spacing w:after="0" w:line="240" w:lineRule="auto"/>
        <w:ind w:left="1134"/>
        <w:rPr>
          <w:rFonts w:eastAsia="Times New Roman" w:cstheme="minorHAnsi"/>
        </w:rPr>
      </w:pPr>
      <w:r w:rsidRPr="009A6F99">
        <w:rPr>
          <w:rFonts w:eastAsia="Times New Roman" w:cstheme="minorHAnsi"/>
        </w:rPr>
        <w:t>Reach a conclusion in the interests of drawing the complaint to a close.</w:t>
      </w:r>
    </w:p>
    <w:p w:rsidR="00C17B08" w:rsidRPr="009A6F99" w:rsidRDefault="00C17B08" w:rsidP="008C3673">
      <w:pPr>
        <w:pStyle w:val="ListParagraph"/>
        <w:spacing w:after="0" w:line="240" w:lineRule="auto"/>
        <w:ind w:left="993"/>
        <w:rPr>
          <w:rFonts w:eastAsia="Times New Roman" w:cstheme="minorHAnsi"/>
        </w:rPr>
      </w:pPr>
    </w:p>
    <w:p w:rsidR="007E3CDA" w:rsidRPr="009A6F99" w:rsidRDefault="007D4FAC"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Headteacher</w:t>
      </w:r>
      <w:r w:rsidR="007E3CDA" w:rsidRPr="009A6F99">
        <w:rPr>
          <w:rFonts w:eastAsia="Times New Roman" w:cstheme="minorHAnsi"/>
        </w:rPr>
        <w:t>s or governors should not investigate (or in the case of governors be a member of the review panel) when a complaint is about their own actions</w:t>
      </w:r>
      <w:r w:rsidR="00891D1F" w:rsidRPr="009A6F99">
        <w:rPr>
          <w:rFonts w:eastAsia="Times New Roman" w:cstheme="minorHAnsi"/>
        </w:rPr>
        <w:t xml:space="preserve"> </w:t>
      </w:r>
      <w:bookmarkStart w:id="1" w:name="_Hlk161925103"/>
      <w:r w:rsidR="00891D1F" w:rsidRPr="009A6F99">
        <w:rPr>
          <w:rFonts w:eastAsia="Times New Roman" w:cstheme="minorHAnsi"/>
        </w:rPr>
        <w:t>or if there is a conflict of interest</w:t>
      </w:r>
      <w:bookmarkEnd w:id="1"/>
      <w:r w:rsidR="007E3CDA" w:rsidRPr="009A6F99">
        <w:rPr>
          <w:rFonts w:eastAsia="Times New Roman" w:cstheme="minorHAnsi"/>
        </w:rPr>
        <w:t>.</w:t>
      </w:r>
    </w:p>
    <w:p w:rsidR="00532EFC" w:rsidRPr="009A6F99" w:rsidRDefault="00532EFC" w:rsidP="00E952F2">
      <w:pPr>
        <w:spacing w:after="0" w:line="240" w:lineRule="auto"/>
        <w:rPr>
          <w:rFonts w:eastAsia="Times New Roman" w:cstheme="minorHAnsi"/>
        </w:rPr>
      </w:pPr>
    </w:p>
    <w:p w:rsidR="00CD3DBD" w:rsidRPr="009A6F99" w:rsidRDefault="00532EFC" w:rsidP="00CD3DBD">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 xml:space="preserve">If a complainant commences legal action against </w:t>
      </w:r>
      <w:r w:rsidR="00CD3DBD" w:rsidRPr="009A6F99">
        <w:rPr>
          <w:rFonts w:eastAsia="Times New Roman" w:cstheme="minorHAnsi"/>
        </w:rPr>
        <w:t>the school</w:t>
      </w:r>
      <w:r w:rsidRPr="009A6F99">
        <w:rPr>
          <w:rFonts w:eastAsia="Times New Roman" w:cstheme="minorHAnsi"/>
        </w:rPr>
        <w:t xml:space="preserve"> in relation to their complaint, we will consider whether to suspend the complaints procedure in relation to their complaint until those legal proceedings have concluded.</w:t>
      </w:r>
    </w:p>
    <w:p w:rsidR="00CD3DBD" w:rsidRPr="009A6F99" w:rsidRDefault="00CD3DBD" w:rsidP="00CD3DBD">
      <w:pPr>
        <w:spacing w:after="0" w:line="240" w:lineRule="auto"/>
        <w:rPr>
          <w:rFonts w:eastAsia="Times New Roman" w:cstheme="minorHAnsi"/>
        </w:rPr>
      </w:pPr>
    </w:p>
    <w:p w:rsidR="00CD3DBD" w:rsidRPr="009A6F99" w:rsidRDefault="00CD3DBD" w:rsidP="008C3673">
      <w:pPr>
        <w:numPr>
          <w:ilvl w:val="1"/>
          <w:numId w:val="10"/>
        </w:numPr>
        <w:tabs>
          <w:tab w:val="clear" w:pos="1070"/>
          <w:tab w:val="num" w:pos="709"/>
        </w:tabs>
        <w:spacing w:after="0" w:line="240" w:lineRule="auto"/>
        <w:ind w:left="709" w:hanging="709"/>
        <w:rPr>
          <w:rFonts w:eastAsia="Times New Roman" w:cstheme="minorHAnsi"/>
        </w:rPr>
      </w:pPr>
      <w:r w:rsidRPr="009A6F99">
        <w:t>Complainants can request an independent complaints committee if they believe there is likely to be bias in the proceedings They should provide evidence of bias in support of their request. If the appearance of bias is sufficient to taint the decision reached, then the school should grant such requests.</w:t>
      </w:r>
    </w:p>
    <w:p w:rsidR="00532EFC" w:rsidRPr="009A6F99" w:rsidRDefault="00532EFC" w:rsidP="008C3673">
      <w:pPr>
        <w:spacing w:after="0" w:line="240" w:lineRule="auto"/>
        <w:rPr>
          <w:rFonts w:eastAsia="Times New Roman" w:cstheme="minorHAnsi"/>
        </w:rPr>
      </w:pPr>
    </w:p>
    <w:p w:rsidR="00532EFC" w:rsidRPr="009A6F99" w:rsidRDefault="00417557" w:rsidP="008C3673">
      <w:pPr>
        <w:spacing w:after="0" w:line="240" w:lineRule="auto"/>
        <w:rPr>
          <w:rFonts w:eastAsia="Times New Roman" w:cstheme="minorHAnsi"/>
          <w:b/>
        </w:rPr>
      </w:pPr>
      <w:r w:rsidRPr="009A6F99">
        <w:rPr>
          <w:rFonts w:eastAsia="Times New Roman" w:cstheme="minorHAnsi"/>
          <w:b/>
        </w:rPr>
        <w:t>WITHDRAWAL OF A COMPLAINT</w:t>
      </w:r>
    </w:p>
    <w:p w:rsidR="00532EFC" w:rsidRPr="009A6F99" w:rsidRDefault="00532EFC" w:rsidP="008C3673">
      <w:pPr>
        <w:spacing w:after="0" w:line="240" w:lineRule="auto"/>
        <w:rPr>
          <w:rFonts w:eastAsia="Times New Roman" w:cstheme="minorHAnsi"/>
        </w:rPr>
      </w:pPr>
      <w:r w:rsidRPr="009A6F99">
        <w:rPr>
          <w:rFonts w:eastAsia="Times New Roman" w:cstheme="minorHAnsi"/>
        </w:rPr>
        <w:t>If a complainant wants to withdraw their complaint, we will ask them to confirm this in writing.</w:t>
      </w:r>
    </w:p>
    <w:p w:rsidR="007E3CDA" w:rsidRPr="009A6F99" w:rsidRDefault="007E3CDA" w:rsidP="008C3673">
      <w:pPr>
        <w:spacing w:after="0" w:line="240" w:lineRule="auto"/>
        <w:rPr>
          <w:rFonts w:eastAsia="Times New Roman" w:cstheme="minorHAnsi"/>
          <w:i/>
        </w:rPr>
      </w:pPr>
    </w:p>
    <w:p w:rsidR="007E3CDA" w:rsidRPr="009A6F99" w:rsidRDefault="00417557" w:rsidP="008C3673">
      <w:pPr>
        <w:pStyle w:val="ListParagraph"/>
        <w:keepNext/>
        <w:numPr>
          <w:ilvl w:val="0"/>
          <w:numId w:val="10"/>
        </w:numPr>
        <w:spacing w:after="0" w:line="240" w:lineRule="auto"/>
        <w:outlineLvl w:val="2"/>
        <w:rPr>
          <w:rFonts w:eastAsia="Times New Roman" w:cstheme="minorHAnsi"/>
          <w:b/>
        </w:rPr>
      </w:pPr>
      <w:r w:rsidRPr="009A6F99">
        <w:rPr>
          <w:rFonts w:eastAsia="Times New Roman" w:cstheme="minorHAnsi"/>
          <w:b/>
        </w:rPr>
        <w:t>COMPLAINTS PROCEDURE FOR USE IN SCHOOLS</w:t>
      </w:r>
    </w:p>
    <w:p w:rsidR="00433E2C" w:rsidRPr="009A6F99" w:rsidRDefault="00433E2C" w:rsidP="008C3673">
      <w:pPr>
        <w:keepNext/>
        <w:spacing w:after="0" w:line="240" w:lineRule="auto"/>
        <w:outlineLvl w:val="2"/>
        <w:rPr>
          <w:rFonts w:eastAsia="Times New Roman" w:cstheme="minorHAnsi"/>
          <w:b/>
        </w:rPr>
      </w:pPr>
    </w:p>
    <w:p w:rsidR="007E3CDA" w:rsidRPr="009A6F99" w:rsidRDefault="00417557" w:rsidP="008C3673">
      <w:pPr>
        <w:spacing w:after="0" w:line="240" w:lineRule="auto"/>
        <w:rPr>
          <w:rFonts w:eastAsia="Times New Roman" w:cstheme="minorHAnsi"/>
          <w:b/>
        </w:rPr>
      </w:pPr>
      <w:r w:rsidRPr="009A6F99">
        <w:rPr>
          <w:rFonts w:eastAsia="Times New Roman" w:cstheme="minorHAnsi"/>
          <w:b/>
        </w:rPr>
        <w:t>STAGE ONE: - LOCAL RESOLUTION OF THE PROBLEM (THE INFORMAL STAGE)</w:t>
      </w:r>
    </w:p>
    <w:p w:rsidR="007E3CDA" w:rsidRPr="009A6F99" w:rsidRDefault="007E3CDA"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 xml:space="preserve">In the vast majority of cases a problem can and should be resolved by contacting the class teacher, subject teacher or member of staff directly involved with the problem.  The initial communication with the member of staff may be by letter, telephone conversation or in person by appointment. Where this action does not lead to the problem being resolved then the complaint should be dealt with through the formal stages of this procedure. </w:t>
      </w:r>
    </w:p>
    <w:p w:rsidR="007E3CDA" w:rsidRPr="009A6F99" w:rsidRDefault="007E3CDA" w:rsidP="008C3673">
      <w:pPr>
        <w:spacing w:after="0" w:line="240" w:lineRule="auto"/>
        <w:rPr>
          <w:rFonts w:eastAsia="Times New Roman" w:cstheme="minorHAnsi"/>
          <w:b/>
        </w:rPr>
      </w:pPr>
    </w:p>
    <w:p w:rsidR="007E3CDA" w:rsidRPr="009A6F99" w:rsidRDefault="00417557" w:rsidP="008C3673">
      <w:pPr>
        <w:spacing w:after="0" w:line="240" w:lineRule="auto"/>
        <w:rPr>
          <w:rFonts w:eastAsia="Times New Roman" w:cstheme="minorHAnsi"/>
          <w:b/>
        </w:rPr>
      </w:pPr>
      <w:r w:rsidRPr="009A6F99">
        <w:rPr>
          <w:rFonts w:eastAsia="Times New Roman" w:cstheme="minorHAnsi"/>
          <w:b/>
        </w:rPr>
        <w:t xml:space="preserve">STAGE TWO – THE FORMAL STAGE </w:t>
      </w:r>
    </w:p>
    <w:p w:rsidR="007E3CDA" w:rsidRPr="009A6F99" w:rsidRDefault="007E3CDA"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 xml:space="preserve">If the complainant is not satisfied with the response from the member of staff at stage 1 or if the complaint is of a serious nature, the complainant should be advised that the next stage is to put their complaint to the </w:t>
      </w:r>
      <w:r w:rsidR="007D4FAC" w:rsidRPr="009A6F99">
        <w:rPr>
          <w:rFonts w:eastAsia="Times New Roman" w:cstheme="minorHAnsi"/>
        </w:rPr>
        <w:t>Headteacher</w:t>
      </w:r>
      <w:r w:rsidRPr="009A6F99">
        <w:rPr>
          <w:rFonts w:eastAsia="Times New Roman" w:cstheme="minorHAnsi"/>
        </w:rPr>
        <w:t xml:space="preserve">. </w:t>
      </w:r>
      <w:r w:rsidR="00E952F2" w:rsidRPr="009A6F99">
        <w:rPr>
          <w:rFonts w:eastAsia="Times New Roman" w:cstheme="minorHAnsi"/>
        </w:rPr>
        <w:t xml:space="preserve">This may be done in person, in writing (preferably on the Complaint Form at the end of this procedure), or by telephone. </w:t>
      </w:r>
      <w:r w:rsidRPr="009A6F99">
        <w:rPr>
          <w:rFonts w:eastAsia="Times New Roman" w:cstheme="minorHAnsi"/>
        </w:rPr>
        <w:t xml:space="preserve">When </w:t>
      </w:r>
      <w:r w:rsidR="00E952F2" w:rsidRPr="009A6F99">
        <w:rPr>
          <w:rFonts w:eastAsia="Times New Roman" w:cstheme="minorHAnsi"/>
        </w:rPr>
        <w:t>contacting</w:t>
      </w:r>
      <w:r w:rsidRPr="009A6F99">
        <w:rPr>
          <w:rFonts w:eastAsia="Times New Roman" w:cstheme="minorHAnsi"/>
        </w:rPr>
        <w:t xml:space="preserve"> the </w:t>
      </w:r>
      <w:r w:rsidR="007D4FAC" w:rsidRPr="009A6F99">
        <w:rPr>
          <w:rFonts w:eastAsia="Times New Roman" w:cstheme="minorHAnsi"/>
        </w:rPr>
        <w:t>Headteacher</w:t>
      </w:r>
      <w:r w:rsidR="00E952F2" w:rsidRPr="009A6F99">
        <w:rPr>
          <w:rFonts w:eastAsia="Times New Roman" w:cstheme="minorHAnsi"/>
        </w:rPr>
        <w:t>,</w:t>
      </w:r>
      <w:r w:rsidRPr="009A6F99">
        <w:rPr>
          <w:rFonts w:eastAsia="Times New Roman" w:cstheme="minorHAnsi"/>
        </w:rPr>
        <w:t xml:space="preserve"> the complainant should seek to include details that might assist the investigation, such as witnesses, dates and times of events and copies of relevant documents.  </w:t>
      </w:r>
    </w:p>
    <w:p w:rsidR="00FC1673" w:rsidRPr="009A6F99" w:rsidRDefault="00FC1673" w:rsidP="008C3673">
      <w:pPr>
        <w:spacing w:after="0" w:line="240" w:lineRule="auto"/>
        <w:ind w:left="709"/>
        <w:rPr>
          <w:rFonts w:eastAsia="Times New Roman" w:cstheme="minorHAnsi"/>
        </w:rPr>
      </w:pPr>
    </w:p>
    <w:p w:rsidR="008C3673" w:rsidRPr="009A6F99" w:rsidRDefault="007E3CDA"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 xml:space="preserve">Where the </w:t>
      </w:r>
      <w:r w:rsidR="007D4FAC" w:rsidRPr="009A6F99">
        <w:rPr>
          <w:rFonts w:eastAsia="Times New Roman" w:cstheme="minorHAnsi"/>
        </w:rPr>
        <w:t>Headteacher</w:t>
      </w:r>
      <w:r w:rsidRPr="009A6F99">
        <w:rPr>
          <w:rFonts w:eastAsia="Times New Roman" w:cstheme="minorHAnsi"/>
        </w:rPr>
        <w:t xml:space="preserve"> is the subject of the complaint then sections </w:t>
      </w:r>
      <w:r w:rsidR="00B92A1C" w:rsidRPr="009A6F99">
        <w:rPr>
          <w:rFonts w:eastAsia="Times New Roman" w:cstheme="minorHAnsi"/>
        </w:rPr>
        <w:t>2.14 to 2.26</w:t>
      </w:r>
      <w:r w:rsidRPr="009A6F99">
        <w:rPr>
          <w:rFonts w:eastAsia="Times New Roman" w:cstheme="minorHAnsi"/>
        </w:rPr>
        <w:t xml:space="preserve"> of this procedure apply.</w:t>
      </w:r>
      <w:r w:rsidR="008C3673" w:rsidRPr="009A6F99">
        <w:rPr>
          <w:rFonts w:eastAsia="Times New Roman" w:cstheme="minorHAnsi"/>
        </w:rPr>
        <w:br/>
      </w:r>
    </w:p>
    <w:p w:rsidR="007E3CDA" w:rsidRPr="009A6F99" w:rsidRDefault="007E3CDA"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 xml:space="preserve">The </w:t>
      </w:r>
      <w:r w:rsidR="007D4FAC" w:rsidRPr="009A6F99">
        <w:rPr>
          <w:rFonts w:eastAsia="Times New Roman" w:cstheme="minorHAnsi"/>
        </w:rPr>
        <w:t>Headteacher</w:t>
      </w:r>
      <w:r w:rsidRPr="009A6F99">
        <w:rPr>
          <w:rFonts w:eastAsia="Times New Roman" w:cstheme="minorHAnsi"/>
        </w:rPr>
        <w:t xml:space="preserve"> will be responsible for carrying out an investigation or appointing another senior member of staff to carry out the investigation and report their findings to the </w:t>
      </w:r>
      <w:r w:rsidR="007D4FAC" w:rsidRPr="009A6F99">
        <w:rPr>
          <w:rFonts w:eastAsia="Times New Roman" w:cstheme="minorHAnsi"/>
        </w:rPr>
        <w:t>Headteacher</w:t>
      </w:r>
      <w:r w:rsidRPr="009A6F99">
        <w:rPr>
          <w:rFonts w:eastAsia="Times New Roman" w:cstheme="minorHAnsi"/>
        </w:rPr>
        <w:t xml:space="preserve"> who will then reach a conclusion based on the investigation.  </w:t>
      </w:r>
    </w:p>
    <w:p w:rsidR="007E3CDA" w:rsidRPr="009A6F99" w:rsidRDefault="007E3CDA" w:rsidP="008C3673">
      <w:pPr>
        <w:tabs>
          <w:tab w:val="num" w:pos="709"/>
        </w:tabs>
        <w:spacing w:after="0" w:line="240" w:lineRule="auto"/>
        <w:rPr>
          <w:rFonts w:eastAsia="Times New Roman" w:cstheme="minorHAnsi"/>
        </w:rPr>
      </w:pPr>
    </w:p>
    <w:p w:rsidR="00C17B08" w:rsidRPr="009A6F99" w:rsidRDefault="007E3CDA"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 xml:space="preserve">The </w:t>
      </w:r>
      <w:r w:rsidR="007D4FAC" w:rsidRPr="009A6F99">
        <w:rPr>
          <w:rFonts w:eastAsia="Times New Roman" w:cstheme="minorHAnsi"/>
        </w:rPr>
        <w:t>Headteacher</w:t>
      </w:r>
      <w:r w:rsidRPr="009A6F99">
        <w:rPr>
          <w:rFonts w:eastAsia="Times New Roman" w:cstheme="minorHAnsi"/>
        </w:rPr>
        <w:t xml:space="preserve"> should write to the complainant within 5 school days of receipt </w:t>
      </w:r>
      <w:r w:rsidRPr="009A6F99">
        <w:rPr>
          <w:rFonts w:eastAsia="Times New Roman" w:cstheme="minorHAnsi"/>
          <w:bCs/>
        </w:rPr>
        <w:t xml:space="preserve">of their letter, setting out who is conducting the investigation and that the </w:t>
      </w:r>
      <w:r w:rsidR="007D4FAC" w:rsidRPr="009A6F99">
        <w:rPr>
          <w:rFonts w:eastAsia="Times New Roman" w:cstheme="minorHAnsi"/>
          <w:bCs/>
        </w:rPr>
        <w:t>Headteacher</w:t>
      </w:r>
      <w:r w:rsidRPr="009A6F99">
        <w:rPr>
          <w:rFonts w:eastAsia="Times New Roman" w:cstheme="minorHAnsi"/>
          <w:bCs/>
        </w:rPr>
        <w:t xml:space="preserve"> will write again to the complainant within a further 20 school days setting out the actions taken to investigate the complaint and their findings. However, the investigation period for a more complex complaint could be longer than 20 </w:t>
      </w:r>
      <w:r w:rsidR="00A63956" w:rsidRPr="009A6F99">
        <w:rPr>
          <w:rFonts w:eastAsia="Times New Roman" w:cstheme="minorHAnsi"/>
          <w:bCs/>
        </w:rPr>
        <w:t xml:space="preserve">school </w:t>
      </w:r>
      <w:r w:rsidRPr="009A6F99">
        <w:rPr>
          <w:rFonts w:eastAsia="Times New Roman" w:cstheme="minorHAnsi"/>
          <w:bCs/>
        </w:rPr>
        <w:t>days. The complainant should be advised if this is the case.</w:t>
      </w:r>
      <w:r w:rsidR="00C17B08" w:rsidRPr="009A6F99">
        <w:rPr>
          <w:rFonts w:eastAsia="Times New Roman" w:cstheme="minorHAnsi"/>
        </w:rPr>
        <w:br/>
      </w:r>
    </w:p>
    <w:p w:rsidR="00C17B08" w:rsidRPr="009A6F99" w:rsidRDefault="00C17B08"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 xml:space="preserve">The person appointed as the Investigator should keep notes of any interviews held as part of the investigation.  In order to clarify the specific details of the complaint, the nature of the complaint and any background to the complaint, the investigator may feel it necessary to meet with the complainant first.  </w:t>
      </w:r>
      <w:r w:rsidR="00146D74" w:rsidRPr="009A6F99">
        <w:rPr>
          <w:rFonts w:eastAsia="Times New Roman" w:cstheme="minorHAnsi"/>
        </w:rPr>
        <w:t>I</w:t>
      </w:r>
      <w:r w:rsidRPr="009A6F99">
        <w:rPr>
          <w:rFonts w:eastAsia="Times New Roman" w:cstheme="minorHAnsi"/>
        </w:rPr>
        <w:t xml:space="preserve">nterviewees </w:t>
      </w:r>
      <w:r w:rsidR="00F94EED" w:rsidRPr="009A6F99">
        <w:rPr>
          <w:rFonts w:eastAsia="Times New Roman" w:cstheme="minorHAnsi"/>
        </w:rPr>
        <w:t xml:space="preserve">will be supplied </w:t>
      </w:r>
      <w:r w:rsidRPr="009A6F99">
        <w:rPr>
          <w:rFonts w:eastAsia="Times New Roman" w:cstheme="minorHAnsi"/>
        </w:rPr>
        <w:t>with the notes and ask</w:t>
      </w:r>
      <w:r w:rsidR="00F94EED" w:rsidRPr="009A6F99">
        <w:rPr>
          <w:rFonts w:eastAsia="Times New Roman" w:cstheme="minorHAnsi"/>
        </w:rPr>
        <w:t>ed</w:t>
      </w:r>
      <w:r w:rsidRPr="009A6F99">
        <w:rPr>
          <w:rFonts w:eastAsia="Times New Roman" w:cstheme="minorHAnsi"/>
        </w:rPr>
        <w:t xml:space="preserve"> to sign the notes for accuracy. </w:t>
      </w:r>
    </w:p>
    <w:p w:rsidR="008C3673" w:rsidRPr="009A6F99" w:rsidRDefault="008C3673" w:rsidP="008C3673">
      <w:pPr>
        <w:spacing w:after="0" w:line="240" w:lineRule="auto"/>
        <w:rPr>
          <w:rFonts w:eastAsia="Times New Roman" w:cstheme="minorHAnsi"/>
        </w:rPr>
      </w:pPr>
    </w:p>
    <w:p w:rsidR="00C17B08" w:rsidRPr="009A6F99" w:rsidRDefault="00C17B08"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At the conclusion of the investigation the investigator will compile a report detailing their findings and any recommendations or actions they propose need to be considered by the Headteacher.</w:t>
      </w:r>
    </w:p>
    <w:p w:rsidR="00C17B08" w:rsidRPr="009A6F99" w:rsidRDefault="00C17B08" w:rsidP="008C3673">
      <w:pPr>
        <w:spacing w:after="0" w:line="240" w:lineRule="auto"/>
        <w:ind w:left="709"/>
        <w:rPr>
          <w:rFonts w:eastAsia="Times New Roman" w:cstheme="minorHAnsi"/>
        </w:rPr>
      </w:pPr>
    </w:p>
    <w:p w:rsidR="007E3CDA" w:rsidRPr="009A6F99" w:rsidRDefault="007E3CDA"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Before the investigator interviews a member/s of staff, they must be informed that they can be accompanied by a colleague or representative of a recognised union or professional association.</w:t>
      </w:r>
    </w:p>
    <w:p w:rsidR="007E3CDA" w:rsidRPr="009A6F99" w:rsidRDefault="007E3CDA" w:rsidP="008C3673">
      <w:pPr>
        <w:tabs>
          <w:tab w:val="num" w:pos="709"/>
        </w:tabs>
        <w:spacing w:after="0" w:line="240" w:lineRule="auto"/>
        <w:ind w:left="709" w:hanging="709"/>
        <w:rPr>
          <w:rFonts w:eastAsia="Times New Roman" w:cstheme="minorHAnsi"/>
        </w:rPr>
      </w:pPr>
    </w:p>
    <w:p w:rsidR="007E3CDA" w:rsidRPr="009A6F99" w:rsidRDefault="007E3CDA"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 xml:space="preserve">Once satisfied that the investigation has been concluded and a decision on the complaint has been reached the </w:t>
      </w:r>
      <w:r w:rsidR="007D4FAC" w:rsidRPr="009A6F99">
        <w:rPr>
          <w:rFonts w:eastAsia="Times New Roman" w:cstheme="minorHAnsi"/>
        </w:rPr>
        <w:t>Headteacher</w:t>
      </w:r>
      <w:r w:rsidRPr="009A6F99">
        <w:rPr>
          <w:rFonts w:eastAsia="Times New Roman" w:cstheme="minorHAnsi"/>
        </w:rPr>
        <w:t xml:space="preserve"> will notify the complainant in writing of the conclusion and decision made.  The complainant will be informed of any action that will be taken as a result of the complaint except where this would be a breach confidentiality </w:t>
      </w:r>
      <w:r w:rsidR="00891D1F" w:rsidRPr="009A6F99">
        <w:rPr>
          <w:rFonts w:eastAsia="Times New Roman" w:cstheme="minorHAnsi"/>
        </w:rPr>
        <w:t>e.g.,</w:t>
      </w:r>
      <w:r w:rsidRPr="009A6F99">
        <w:rPr>
          <w:rFonts w:eastAsia="Times New Roman" w:cstheme="minorHAnsi"/>
        </w:rPr>
        <w:t xml:space="preserve"> taking any formal action against individual members of staff which would remain confidential.   This letter of notification of the outcome should generally be done no later than 20 school days as set out in paragraph </w:t>
      </w:r>
      <w:r w:rsidR="00C17B08" w:rsidRPr="009A6F99">
        <w:rPr>
          <w:rFonts w:eastAsia="Times New Roman" w:cstheme="minorHAnsi"/>
        </w:rPr>
        <w:t>2.</w:t>
      </w:r>
      <w:r w:rsidR="00146D74" w:rsidRPr="009A6F99">
        <w:rPr>
          <w:rFonts w:eastAsia="Times New Roman" w:cstheme="minorHAnsi"/>
        </w:rPr>
        <w:t>5</w:t>
      </w:r>
      <w:r w:rsidRPr="009A6F99">
        <w:rPr>
          <w:rFonts w:eastAsia="Times New Roman" w:cstheme="minorHAnsi"/>
        </w:rPr>
        <w:t xml:space="preserve"> above. The </w:t>
      </w:r>
      <w:r w:rsidR="007D4FAC" w:rsidRPr="009A6F99">
        <w:rPr>
          <w:rFonts w:eastAsia="Times New Roman" w:cstheme="minorHAnsi"/>
        </w:rPr>
        <w:t>Headteacher</w:t>
      </w:r>
      <w:r w:rsidRPr="009A6F99">
        <w:rPr>
          <w:rFonts w:eastAsia="Times New Roman" w:cstheme="minorHAnsi"/>
        </w:rPr>
        <w:t xml:space="preserve"> may feel it appropriate to meet with the complainant to communicate the findings in person; in this event the decision should also be confirmed in writing.</w:t>
      </w:r>
    </w:p>
    <w:p w:rsidR="007E3CDA" w:rsidRPr="009A6F99" w:rsidRDefault="007E3CDA" w:rsidP="008C3673">
      <w:pPr>
        <w:tabs>
          <w:tab w:val="num" w:pos="709"/>
        </w:tabs>
        <w:spacing w:after="0" w:line="240" w:lineRule="auto"/>
        <w:ind w:left="709" w:hanging="709"/>
        <w:rPr>
          <w:rFonts w:eastAsia="Times New Roman" w:cstheme="minorHAnsi"/>
        </w:rPr>
      </w:pPr>
    </w:p>
    <w:p w:rsidR="007E3CDA" w:rsidRPr="009A6F99" w:rsidRDefault="007E3CDA"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The outcome of the investigation would usually be one of the following but not limited to:</w:t>
      </w:r>
    </w:p>
    <w:p w:rsidR="007E3CDA" w:rsidRPr="009A6F99" w:rsidRDefault="00FC1673" w:rsidP="008C3673">
      <w:pPr>
        <w:numPr>
          <w:ilvl w:val="0"/>
          <w:numId w:val="11"/>
        </w:numPr>
        <w:tabs>
          <w:tab w:val="num" w:pos="709"/>
          <w:tab w:val="num" w:pos="1134"/>
        </w:tabs>
        <w:spacing w:after="0" w:line="240" w:lineRule="auto"/>
        <w:ind w:left="709" w:firstLine="0"/>
        <w:rPr>
          <w:rFonts w:eastAsia="Times New Roman" w:cstheme="minorHAnsi"/>
        </w:rPr>
      </w:pPr>
      <w:r w:rsidRPr="009A6F99">
        <w:rPr>
          <w:rFonts w:eastAsia="Times New Roman" w:cstheme="minorHAnsi"/>
        </w:rPr>
        <w:t>the evidence indicates that the complaint was substantiated and therefore upheld</w:t>
      </w:r>
    </w:p>
    <w:p w:rsidR="007E3CDA" w:rsidRPr="009A6F99" w:rsidRDefault="00FC1673" w:rsidP="008C3673">
      <w:pPr>
        <w:numPr>
          <w:ilvl w:val="0"/>
          <w:numId w:val="11"/>
        </w:numPr>
        <w:tabs>
          <w:tab w:val="num" w:pos="709"/>
          <w:tab w:val="num" w:pos="1134"/>
        </w:tabs>
        <w:spacing w:after="0" w:line="240" w:lineRule="auto"/>
        <w:ind w:left="709" w:firstLine="0"/>
        <w:rPr>
          <w:rFonts w:eastAsia="Times New Roman" w:cstheme="minorHAnsi"/>
        </w:rPr>
      </w:pPr>
      <w:r w:rsidRPr="009A6F99">
        <w:rPr>
          <w:rFonts w:eastAsia="Times New Roman" w:cstheme="minorHAnsi"/>
        </w:rPr>
        <w:t>the complaint was substantiated in part and the part upheld and identified only is upheld</w:t>
      </w:r>
    </w:p>
    <w:p w:rsidR="007E3CDA" w:rsidRPr="009A6F99" w:rsidRDefault="00FC1673" w:rsidP="008C3673">
      <w:pPr>
        <w:numPr>
          <w:ilvl w:val="0"/>
          <w:numId w:val="11"/>
        </w:numPr>
        <w:tabs>
          <w:tab w:val="num" w:pos="709"/>
          <w:tab w:val="num" w:pos="1134"/>
        </w:tabs>
        <w:spacing w:after="0" w:line="240" w:lineRule="auto"/>
        <w:ind w:left="709" w:firstLine="0"/>
        <w:rPr>
          <w:rFonts w:eastAsia="Times New Roman" w:cstheme="minorHAnsi"/>
        </w:rPr>
      </w:pPr>
      <w:r w:rsidRPr="009A6F99">
        <w:rPr>
          <w:rFonts w:eastAsia="Times New Roman" w:cstheme="minorHAnsi"/>
        </w:rPr>
        <w:t>there is insufficient evidence to reach a conclusion so the complaint is inconclusive and not proven</w:t>
      </w:r>
    </w:p>
    <w:p w:rsidR="007E3CDA" w:rsidRPr="009A6F99" w:rsidRDefault="00FC1673" w:rsidP="008C3673">
      <w:pPr>
        <w:numPr>
          <w:ilvl w:val="0"/>
          <w:numId w:val="11"/>
        </w:numPr>
        <w:tabs>
          <w:tab w:val="num" w:pos="709"/>
          <w:tab w:val="num" w:pos="1134"/>
        </w:tabs>
        <w:spacing w:after="0" w:line="240" w:lineRule="auto"/>
        <w:ind w:left="709" w:firstLine="0"/>
        <w:rPr>
          <w:rFonts w:eastAsia="Times New Roman" w:cstheme="minorHAnsi"/>
        </w:rPr>
      </w:pPr>
      <w:r w:rsidRPr="009A6F99">
        <w:rPr>
          <w:rFonts w:eastAsia="Times New Roman" w:cstheme="minorHAnsi"/>
        </w:rPr>
        <w:t>the complaint is not substantiated by the evidence and therefore not upheld.</w:t>
      </w:r>
    </w:p>
    <w:p w:rsidR="007E3CDA" w:rsidRPr="009A6F99" w:rsidRDefault="007E3CDA" w:rsidP="008C3673">
      <w:pPr>
        <w:tabs>
          <w:tab w:val="num" w:pos="709"/>
          <w:tab w:val="num" w:pos="1134"/>
        </w:tabs>
        <w:spacing w:after="0" w:line="240" w:lineRule="auto"/>
        <w:ind w:left="709" w:hanging="709"/>
        <w:rPr>
          <w:rFonts w:eastAsia="Times New Roman" w:cstheme="minorHAnsi"/>
        </w:rPr>
      </w:pPr>
    </w:p>
    <w:p w:rsidR="007E3CDA" w:rsidRPr="009A6F99" w:rsidRDefault="007E3CDA" w:rsidP="008C3673">
      <w:pPr>
        <w:numPr>
          <w:ilvl w:val="1"/>
          <w:numId w:val="10"/>
        </w:numPr>
        <w:tabs>
          <w:tab w:val="clear" w:pos="1070"/>
          <w:tab w:val="num" w:pos="709"/>
        </w:tabs>
        <w:spacing w:after="0" w:line="240" w:lineRule="auto"/>
        <w:ind w:left="709" w:hanging="709"/>
        <w:rPr>
          <w:rFonts w:eastAsia="Times New Roman" w:cstheme="minorHAnsi"/>
        </w:rPr>
      </w:pPr>
      <w:r w:rsidRPr="009A6F99">
        <w:rPr>
          <w:rFonts w:eastAsia="Times New Roman" w:cstheme="minorHAnsi"/>
        </w:rPr>
        <w:t xml:space="preserve">In the outcome letter the complainant will also be informed that if they are not satisfied with the outcome of the investigation, they may request that the Complaints Review Panel review the process followed by the </w:t>
      </w:r>
      <w:r w:rsidR="007D4FAC" w:rsidRPr="009A6F99">
        <w:rPr>
          <w:rFonts w:eastAsia="Times New Roman" w:cstheme="minorHAnsi"/>
        </w:rPr>
        <w:t>Headteacher</w:t>
      </w:r>
      <w:r w:rsidRPr="009A6F99">
        <w:rPr>
          <w:rFonts w:eastAsia="Times New Roman" w:cstheme="minorHAnsi"/>
        </w:rPr>
        <w:t xml:space="preserve"> in handling the complaint. </w:t>
      </w:r>
    </w:p>
    <w:p w:rsidR="007E3CDA" w:rsidRPr="009A6F99" w:rsidRDefault="007E3CDA" w:rsidP="008C3673">
      <w:pPr>
        <w:spacing w:after="0" w:line="240" w:lineRule="auto"/>
        <w:ind w:left="720"/>
        <w:rPr>
          <w:rFonts w:eastAsia="Times New Roman" w:cstheme="minorHAnsi"/>
        </w:rPr>
      </w:pPr>
      <w:r w:rsidRPr="009A6F99">
        <w:rPr>
          <w:rFonts w:eastAsia="Times New Roman" w:cstheme="minorHAnsi"/>
        </w:rPr>
        <w:t xml:space="preserve"> </w:t>
      </w:r>
    </w:p>
    <w:p w:rsidR="007E3CDA" w:rsidRPr="009A6F99" w:rsidRDefault="007E3CDA" w:rsidP="008C3673">
      <w:pPr>
        <w:numPr>
          <w:ilvl w:val="1"/>
          <w:numId w:val="10"/>
        </w:numPr>
        <w:tabs>
          <w:tab w:val="clear" w:pos="1070"/>
          <w:tab w:val="num" w:pos="710"/>
        </w:tabs>
        <w:spacing w:after="0" w:line="240" w:lineRule="auto"/>
        <w:ind w:left="709" w:hanging="709"/>
        <w:rPr>
          <w:rFonts w:eastAsia="Times New Roman" w:cstheme="minorHAnsi"/>
        </w:rPr>
      </w:pPr>
      <w:r w:rsidRPr="009A6F99">
        <w:rPr>
          <w:rFonts w:eastAsia="Times New Roman" w:cstheme="minorHAnsi"/>
        </w:rPr>
        <w:t xml:space="preserve">The complainant must be advised in writing of exactly who to contact and the timescale by which they should make contact, should they wish to pursue the matter to stage 3 – the Complaints Review Panel. </w:t>
      </w:r>
      <w:r w:rsidR="00D56071" w:rsidRPr="009A6F99">
        <w:rPr>
          <w:rFonts w:eastAsia="Times New Roman" w:cstheme="minorHAnsi"/>
        </w:rPr>
        <w:t>This stage is set out below</w:t>
      </w:r>
      <w:r w:rsidR="00146D74" w:rsidRPr="009A6F99">
        <w:rPr>
          <w:rFonts w:eastAsia="Times New Roman" w:cstheme="minorHAnsi"/>
        </w:rPr>
        <w:t xml:space="preserve"> </w:t>
      </w:r>
      <w:r w:rsidR="00B92A1C" w:rsidRPr="009A6F99">
        <w:rPr>
          <w:rFonts w:eastAsia="Times New Roman" w:cstheme="minorHAnsi"/>
        </w:rPr>
        <w:t>in sections 2.27</w:t>
      </w:r>
      <w:r w:rsidR="00146D74" w:rsidRPr="009A6F99">
        <w:rPr>
          <w:rFonts w:eastAsia="Times New Roman" w:cstheme="minorHAnsi"/>
        </w:rPr>
        <w:t xml:space="preserve"> </w:t>
      </w:r>
      <w:r w:rsidR="00B92A1C" w:rsidRPr="009A6F99">
        <w:rPr>
          <w:rFonts w:eastAsia="Times New Roman" w:cstheme="minorHAnsi"/>
        </w:rPr>
        <w:t>–</w:t>
      </w:r>
      <w:r w:rsidR="00146D74" w:rsidRPr="009A6F99">
        <w:rPr>
          <w:rFonts w:eastAsia="Times New Roman" w:cstheme="minorHAnsi"/>
        </w:rPr>
        <w:t xml:space="preserve"> </w:t>
      </w:r>
      <w:r w:rsidR="00B92A1C" w:rsidRPr="009A6F99">
        <w:rPr>
          <w:rFonts w:eastAsia="Times New Roman" w:cstheme="minorHAnsi"/>
        </w:rPr>
        <w:t>2.37</w:t>
      </w:r>
    </w:p>
    <w:p w:rsidR="007E3CDA" w:rsidRPr="009A6F99" w:rsidRDefault="007E3CDA" w:rsidP="008C3673">
      <w:pPr>
        <w:tabs>
          <w:tab w:val="num" w:pos="710"/>
        </w:tabs>
        <w:spacing w:after="0" w:line="240" w:lineRule="auto"/>
        <w:ind w:left="709" w:hanging="709"/>
        <w:rPr>
          <w:rFonts w:eastAsia="Times New Roman" w:cstheme="minorHAnsi"/>
        </w:rPr>
      </w:pPr>
      <w:r w:rsidRPr="009A6F99">
        <w:rPr>
          <w:rFonts w:eastAsia="Times New Roman" w:cstheme="minorHAnsi"/>
          <w:i/>
          <w:iCs/>
        </w:rPr>
        <w:t xml:space="preserve"> </w:t>
      </w:r>
    </w:p>
    <w:p w:rsidR="007E3CDA" w:rsidRPr="009A6F99" w:rsidRDefault="007E3CDA" w:rsidP="008C3673">
      <w:pPr>
        <w:numPr>
          <w:ilvl w:val="1"/>
          <w:numId w:val="10"/>
        </w:numPr>
        <w:tabs>
          <w:tab w:val="clear" w:pos="1070"/>
          <w:tab w:val="num" w:pos="710"/>
        </w:tabs>
        <w:spacing w:after="0" w:line="240" w:lineRule="auto"/>
        <w:ind w:left="709" w:hanging="709"/>
        <w:rPr>
          <w:rFonts w:eastAsia="Times New Roman" w:cstheme="minorHAnsi"/>
          <w:bCs/>
        </w:rPr>
      </w:pPr>
      <w:r w:rsidRPr="009A6F99">
        <w:rPr>
          <w:rFonts w:eastAsia="Times New Roman" w:cstheme="minorHAnsi"/>
          <w:bCs/>
        </w:rPr>
        <w:t xml:space="preserve">This request must be made in writing to the clerk to the </w:t>
      </w:r>
      <w:r w:rsidR="007D0885" w:rsidRPr="009A6F99">
        <w:rPr>
          <w:rFonts w:eastAsia="Times New Roman" w:cstheme="minorHAnsi"/>
          <w:bCs/>
        </w:rPr>
        <w:t>Governing Body</w:t>
      </w:r>
      <w:r w:rsidR="00146D74" w:rsidRPr="009A6F99">
        <w:rPr>
          <w:rFonts w:eastAsia="Times New Roman" w:cstheme="minorHAnsi"/>
          <w:bCs/>
        </w:rPr>
        <w:t xml:space="preserve"> </w:t>
      </w:r>
      <w:r w:rsidR="00F94EED" w:rsidRPr="009A6F99">
        <w:rPr>
          <w:rFonts w:eastAsia="Times New Roman" w:cstheme="minorHAnsi"/>
          <w:bCs/>
        </w:rPr>
        <w:t xml:space="preserve">(using the contact information provided in the documentation sent to the complainant) </w:t>
      </w:r>
      <w:r w:rsidRPr="009A6F99">
        <w:rPr>
          <w:rFonts w:eastAsia="Times New Roman" w:cstheme="minorHAnsi"/>
          <w:bCs/>
        </w:rPr>
        <w:t xml:space="preserve">within 10 school days of receiving the outcome from the </w:t>
      </w:r>
      <w:r w:rsidR="007D4FAC" w:rsidRPr="009A6F99">
        <w:rPr>
          <w:rFonts w:eastAsia="Times New Roman" w:cstheme="minorHAnsi"/>
          <w:bCs/>
        </w:rPr>
        <w:t>Headteacher</w:t>
      </w:r>
      <w:r w:rsidRPr="009A6F99">
        <w:rPr>
          <w:rFonts w:eastAsia="Times New Roman" w:cstheme="minorHAnsi"/>
          <w:bCs/>
        </w:rPr>
        <w:t xml:space="preserve"> and must include a statement specifying </w:t>
      </w:r>
      <w:r w:rsidRPr="009A6F99">
        <w:rPr>
          <w:rFonts w:eastAsia="Times New Roman" w:cstheme="minorHAnsi"/>
        </w:rPr>
        <w:t>reasons for the request for the review and any perceived failures arising from the outcome of the investigation.</w:t>
      </w:r>
    </w:p>
    <w:p w:rsidR="00532EFC" w:rsidRPr="009A6F99" w:rsidRDefault="00532EFC" w:rsidP="008C3673">
      <w:pPr>
        <w:spacing w:after="0" w:line="240" w:lineRule="auto"/>
        <w:rPr>
          <w:rFonts w:eastAsia="Times New Roman" w:cstheme="minorHAnsi"/>
          <w:b/>
        </w:rPr>
      </w:pPr>
    </w:p>
    <w:p w:rsidR="007E3CDA" w:rsidRPr="009A6F99" w:rsidRDefault="00417557" w:rsidP="008C3673">
      <w:pPr>
        <w:spacing w:after="0" w:line="240" w:lineRule="auto"/>
        <w:rPr>
          <w:rFonts w:eastAsia="Times New Roman" w:cstheme="minorHAnsi"/>
          <w:b/>
        </w:rPr>
      </w:pPr>
      <w:r w:rsidRPr="009A6F99">
        <w:rPr>
          <w:rFonts w:eastAsia="Times New Roman" w:cstheme="minorHAnsi"/>
          <w:b/>
        </w:rPr>
        <w:t xml:space="preserve">COMPLAINTS PROCEDURE WHERE THE COMPLAINT IS ABOUT THE ACTIONS OF THE </w:t>
      </w:r>
      <w:r w:rsidR="007D4FAC" w:rsidRPr="009A6F99">
        <w:rPr>
          <w:rFonts w:eastAsia="Times New Roman" w:cstheme="minorHAnsi"/>
          <w:b/>
        </w:rPr>
        <w:t>HEADTEACHER</w:t>
      </w:r>
    </w:p>
    <w:p w:rsidR="00433E2C" w:rsidRPr="009A6F99" w:rsidRDefault="00433E2C" w:rsidP="008C3673">
      <w:pPr>
        <w:spacing w:after="0" w:line="240" w:lineRule="auto"/>
        <w:rPr>
          <w:rFonts w:eastAsia="Times New Roman" w:cstheme="minorHAnsi"/>
          <w:b/>
        </w:rPr>
      </w:pPr>
    </w:p>
    <w:p w:rsidR="007E3CDA" w:rsidRPr="009A6F99" w:rsidRDefault="00417557" w:rsidP="008C3673">
      <w:pPr>
        <w:spacing w:after="0" w:line="240" w:lineRule="auto"/>
        <w:rPr>
          <w:rFonts w:eastAsia="Times New Roman" w:cstheme="minorHAnsi"/>
          <w:bCs/>
        </w:rPr>
      </w:pPr>
      <w:r w:rsidRPr="009A6F99">
        <w:rPr>
          <w:rFonts w:eastAsia="Times New Roman" w:cstheme="minorHAnsi"/>
          <w:b/>
        </w:rPr>
        <w:t>STAGE ONE - LOCAL RESOLUTION OF THE PROBLEM (THE INFORMAL STAGE)</w:t>
      </w:r>
    </w:p>
    <w:p w:rsidR="007E3CDA" w:rsidRPr="009A6F99" w:rsidRDefault="00D56071" w:rsidP="008C3673">
      <w:pPr>
        <w:tabs>
          <w:tab w:val="num" w:pos="709"/>
        </w:tabs>
        <w:spacing w:after="0" w:line="240" w:lineRule="auto"/>
        <w:ind w:left="709" w:hanging="709"/>
        <w:rPr>
          <w:rFonts w:eastAsia="Times New Roman" w:cstheme="minorHAnsi"/>
        </w:rPr>
      </w:pPr>
      <w:r w:rsidRPr="009A6F99">
        <w:rPr>
          <w:rFonts w:eastAsia="Times New Roman" w:cstheme="minorHAnsi"/>
          <w:bCs/>
          <w:sz w:val="20"/>
          <w:szCs w:val="20"/>
        </w:rPr>
        <w:t>2.1</w:t>
      </w:r>
      <w:r w:rsidR="00146D74" w:rsidRPr="009A6F99">
        <w:rPr>
          <w:rFonts w:eastAsia="Times New Roman" w:cstheme="minorHAnsi"/>
          <w:bCs/>
          <w:sz w:val="20"/>
          <w:szCs w:val="20"/>
        </w:rPr>
        <w:t>4</w:t>
      </w:r>
      <w:r w:rsidRPr="009A6F99">
        <w:rPr>
          <w:rFonts w:eastAsia="Times New Roman" w:cstheme="minorHAnsi"/>
          <w:bCs/>
        </w:rPr>
        <w:tab/>
      </w:r>
      <w:r w:rsidR="007E3CDA" w:rsidRPr="009A6F99">
        <w:rPr>
          <w:rFonts w:eastAsia="Times New Roman" w:cstheme="minorHAnsi"/>
        </w:rPr>
        <w:t xml:space="preserve">In the vast majority of cases a problem can and should be resolved by speaking to the </w:t>
      </w:r>
      <w:r w:rsidR="007D4FAC" w:rsidRPr="009A6F99">
        <w:rPr>
          <w:rFonts w:eastAsia="Times New Roman" w:cstheme="minorHAnsi"/>
        </w:rPr>
        <w:t>Headteacher</w:t>
      </w:r>
      <w:r w:rsidR="007E3CDA" w:rsidRPr="009A6F99">
        <w:rPr>
          <w:rFonts w:eastAsia="Times New Roman" w:cstheme="minorHAnsi"/>
        </w:rPr>
        <w:t xml:space="preserve"> directly in an effort to resolve the problem or concern.  The initial communication with the </w:t>
      </w:r>
      <w:r w:rsidR="007D4FAC" w:rsidRPr="009A6F99">
        <w:rPr>
          <w:rFonts w:eastAsia="Times New Roman" w:cstheme="minorHAnsi"/>
        </w:rPr>
        <w:t>Headteacher</w:t>
      </w:r>
      <w:r w:rsidR="007E3CDA" w:rsidRPr="009A6F99">
        <w:rPr>
          <w:rFonts w:eastAsia="Times New Roman" w:cstheme="minorHAnsi"/>
        </w:rPr>
        <w:t xml:space="preserve"> may be by letter, telephone conversation, in person or by appointment. Where this action does not lead to the problem being resolved then the complaint should be dealt with through the formal stage of this procedure. </w:t>
      </w:r>
    </w:p>
    <w:p w:rsidR="007E3CDA" w:rsidRPr="009A6F99" w:rsidRDefault="007E3CDA" w:rsidP="008C3673">
      <w:pPr>
        <w:spacing w:after="0" w:line="240" w:lineRule="auto"/>
        <w:rPr>
          <w:rFonts w:eastAsia="Times New Roman" w:cstheme="minorHAnsi"/>
          <w:bCs/>
        </w:rPr>
      </w:pPr>
    </w:p>
    <w:p w:rsidR="007E3CDA" w:rsidRPr="009A6F99" w:rsidRDefault="00417557" w:rsidP="008C3673">
      <w:pPr>
        <w:spacing w:after="0" w:line="240" w:lineRule="auto"/>
        <w:rPr>
          <w:rFonts w:eastAsia="Times New Roman" w:cstheme="minorHAnsi"/>
          <w:b/>
        </w:rPr>
      </w:pPr>
      <w:r w:rsidRPr="009A6F99">
        <w:rPr>
          <w:rFonts w:eastAsia="Times New Roman" w:cstheme="minorHAnsi"/>
          <w:b/>
        </w:rPr>
        <w:t>STAGE TWO – THE FORMAL STAGE (WHERE THE COMPLAINT IS ABOUT THE ACTIONS OF THE HEADTEACHER)</w:t>
      </w:r>
    </w:p>
    <w:p w:rsidR="007E3CDA" w:rsidRPr="009A6F99" w:rsidRDefault="007E3CDA" w:rsidP="00F94EED">
      <w:pPr>
        <w:numPr>
          <w:ilvl w:val="1"/>
          <w:numId w:val="47"/>
        </w:numPr>
        <w:tabs>
          <w:tab w:val="clear" w:pos="1070"/>
        </w:tabs>
        <w:spacing w:after="0" w:line="240" w:lineRule="auto"/>
        <w:ind w:left="709" w:hanging="709"/>
        <w:rPr>
          <w:rFonts w:eastAsia="Times New Roman" w:cstheme="minorHAnsi"/>
        </w:rPr>
      </w:pPr>
      <w:r w:rsidRPr="009A6F99">
        <w:rPr>
          <w:rFonts w:eastAsia="Times New Roman" w:cstheme="minorHAnsi"/>
        </w:rPr>
        <w:t xml:space="preserve">If the complainant is not satisfied with the response from the </w:t>
      </w:r>
      <w:r w:rsidR="007D4FAC" w:rsidRPr="009A6F99">
        <w:rPr>
          <w:rFonts w:eastAsia="Times New Roman" w:cstheme="minorHAnsi"/>
        </w:rPr>
        <w:t>Headteacher</w:t>
      </w:r>
      <w:r w:rsidRPr="009A6F99">
        <w:rPr>
          <w:rFonts w:eastAsia="Times New Roman" w:cstheme="minorHAnsi"/>
        </w:rPr>
        <w:t xml:space="preserve"> at </w:t>
      </w:r>
      <w:r w:rsidR="00F94EED" w:rsidRPr="009A6F99">
        <w:rPr>
          <w:rFonts w:eastAsia="Times New Roman" w:cstheme="minorHAnsi"/>
        </w:rPr>
        <w:t>the informal stage</w:t>
      </w:r>
      <w:r w:rsidRPr="009A6F99">
        <w:rPr>
          <w:rFonts w:eastAsia="Times New Roman" w:cstheme="minorHAnsi"/>
        </w:rPr>
        <w:t xml:space="preserve"> they should be advised that the next stage is to put their complaint in writing to the </w:t>
      </w:r>
      <w:r w:rsidR="007D0885" w:rsidRPr="009A6F99">
        <w:rPr>
          <w:rFonts w:eastAsia="Times New Roman" w:cstheme="minorHAnsi"/>
        </w:rPr>
        <w:t>Chair of Governors</w:t>
      </w:r>
      <w:r w:rsidR="00F94EED" w:rsidRPr="009A6F99">
        <w:rPr>
          <w:rFonts w:eastAsia="Times New Roman" w:cstheme="minorHAnsi"/>
        </w:rPr>
        <w:t xml:space="preserve"> (via the school office)</w:t>
      </w:r>
      <w:r w:rsidRPr="009A6F99">
        <w:rPr>
          <w:rFonts w:eastAsia="Times New Roman" w:cstheme="minorHAnsi"/>
        </w:rPr>
        <w:t>.</w:t>
      </w:r>
    </w:p>
    <w:p w:rsidR="007E3CDA" w:rsidRPr="009A6F99" w:rsidRDefault="007E3CDA" w:rsidP="008C3673">
      <w:pPr>
        <w:tabs>
          <w:tab w:val="num" w:pos="709"/>
        </w:tabs>
        <w:spacing w:after="0" w:line="240" w:lineRule="auto"/>
        <w:ind w:left="709" w:hanging="709"/>
        <w:rPr>
          <w:rFonts w:eastAsia="Times New Roman" w:cstheme="minorHAnsi"/>
        </w:rPr>
      </w:pPr>
    </w:p>
    <w:p w:rsidR="007E3CDA" w:rsidRPr="009A6F99" w:rsidRDefault="007E3CDA" w:rsidP="00F94EED">
      <w:pPr>
        <w:numPr>
          <w:ilvl w:val="1"/>
          <w:numId w:val="47"/>
        </w:numPr>
        <w:spacing w:after="0" w:line="240" w:lineRule="auto"/>
        <w:ind w:left="709" w:hanging="709"/>
        <w:rPr>
          <w:rFonts w:eastAsia="Times New Roman" w:cstheme="minorHAnsi"/>
        </w:rPr>
      </w:pPr>
      <w:r w:rsidRPr="009A6F99">
        <w:rPr>
          <w:rFonts w:eastAsia="Times New Roman" w:cstheme="minorHAnsi"/>
        </w:rPr>
        <w:t xml:space="preserve">The </w:t>
      </w:r>
      <w:r w:rsidR="007D0885" w:rsidRPr="009A6F99">
        <w:rPr>
          <w:rFonts w:eastAsia="Times New Roman" w:cstheme="minorHAnsi"/>
        </w:rPr>
        <w:t>Chair of Governors</w:t>
      </w:r>
      <w:r w:rsidRPr="009A6F99">
        <w:rPr>
          <w:rFonts w:eastAsia="Times New Roman" w:cstheme="minorHAnsi"/>
        </w:rPr>
        <w:t xml:space="preserve"> will be responsible for carrying out an investigation or appointing another governor to carry out the investigation and report their findings to the </w:t>
      </w:r>
      <w:r w:rsidR="007D0885" w:rsidRPr="009A6F99">
        <w:rPr>
          <w:rFonts w:eastAsia="Times New Roman" w:cstheme="minorHAnsi"/>
        </w:rPr>
        <w:t>Chair of Governors</w:t>
      </w:r>
      <w:r w:rsidRPr="009A6F99">
        <w:rPr>
          <w:rFonts w:eastAsia="Times New Roman" w:cstheme="minorHAnsi"/>
        </w:rPr>
        <w:t xml:space="preserve"> who will then reach a conclusion based on the investigation.  </w:t>
      </w:r>
    </w:p>
    <w:p w:rsidR="007E3CDA" w:rsidRPr="009A6F99" w:rsidRDefault="007E3CDA" w:rsidP="008C3673">
      <w:pPr>
        <w:tabs>
          <w:tab w:val="num" w:pos="709"/>
        </w:tabs>
        <w:spacing w:after="0" w:line="240" w:lineRule="auto"/>
        <w:ind w:left="709" w:hanging="709"/>
        <w:rPr>
          <w:rFonts w:eastAsia="Times New Roman" w:cstheme="minorHAnsi"/>
        </w:rPr>
      </w:pPr>
      <w:r w:rsidRPr="009A6F99">
        <w:rPr>
          <w:rFonts w:eastAsia="Times New Roman" w:cstheme="minorHAnsi"/>
          <w:b/>
        </w:rPr>
        <w:t xml:space="preserve"> </w:t>
      </w:r>
    </w:p>
    <w:p w:rsidR="007E3CDA" w:rsidRPr="009A6F99" w:rsidRDefault="007E3CDA" w:rsidP="00F94EED">
      <w:pPr>
        <w:numPr>
          <w:ilvl w:val="1"/>
          <w:numId w:val="47"/>
        </w:numPr>
        <w:spacing w:after="0" w:line="240" w:lineRule="auto"/>
        <w:ind w:left="709" w:hanging="709"/>
        <w:rPr>
          <w:rFonts w:eastAsia="Times New Roman" w:cstheme="minorHAnsi"/>
        </w:rPr>
      </w:pPr>
      <w:r w:rsidRPr="009A6F99">
        <w:rPr>
          <w:rFonts w:eastAsia="Times New Roman" w:cstheme="minorHAnsi"/>
        </w:rPr>
        <w:t xml:space="preserve">When writing the initial letter to the </w:t>
      </w:r>
      <w:r w:rsidR="007D0885" w:rsidRPr="009A6F99">
        <w:rPr>
          <w:rFonts w:eastAsia="Times New Roman" w:cstheme="minorHAnsi"/>
        </w:rPr>
        <w:t>Chair of Governors</w:t>
      </w:r>
      <w:r w:rsidRPr="009A6F99">
        <w:rPr>
          <w:rFonts w:eastAsia="Times New Roman" w:cstheme="minorHAnsi"/>
        </w:rPr>
        <w:t xml:space="preserve"> the complainant should seek to include details that might assist the investigation, such as witnesses, dates and times of events and copies of relevant documents.</w:t>
      </w:r>
    </w:p>
    <w:p w:rsidR="007E3CDA" w:rsidRPr="009A6F99" w:rsidRDefault="007E3CDA" w:rsidP="008C3673">
      <w:pPr>
        <w:tabs>
          <w:tab w:val="num" w:pos="709"/>
        </w:tabs>
        <w:spacing w:after="0" w:line="240" w:lineRule="auto"/>
        <w:ind w:left="709" w:hanging="709"/>
        <w:rPr>
          <w:rFonts w:eastAsia="Times New Roman" w:cstheme="minorHAnsi"/>
        </w:rPr>
      </w:pPr>
    </w:p>
    <w:p w:rsidR="007E3CDA" w:rsidRPr="009A6F99" w:rsidRDefault="007E3CDA" w:rsidP="00F94EED">
      <w:pPr>
        <w:numPr>
          <w:ilvl w:val="1"/>
          <w:numId w:val="47"/>
        </w:numPr>
        <w:spacing w:after="0" w:line="240" w:lineRule="auto"/>
        <w:ind w:left="709" w:hanging="709"/>
        <w:rPr>
          <w:rFonts w:eastAsia="Times New Roman" w:cstheme="minorHAnsi"/>
        </w:rPr>
      </w:pPr>
      <w:r w:rsidRPr="009A6F99">
        <w:rPr>
          <w:rFonts w:eastAsia="Times New Roman" w:cstheme="minorHAnsi"/>
        </w:rPr>
        <w:t xml:space="preserve">The </w:t>
      </w:r>
      <w:r w:rsidR="007D0885" w:rsidRPr="009A6F99">
        <w:rPr>
          <w:rFonts w:eastAsia="Times New Roman" w:cstheme="minorHAnsi"/>
        </w:rPr>
        <w:t>Chair of Governors</w:t>
      </w:r>
      <w:r w:rsidRPr="009A6F99">
        <w:rPr>
          <w:rFonts w:eastAsia="Times New Roman" w:cstheme="minorHAnsi"/>
        </w:rPr>
        <w:t xml:space="preserve"> should write to the complainant within 5 school days of receipt </w:t>
      </w:r>
      <w:r w:rsidRPr="009A6F99">
        <w:rPr>
          <w:rFonts w:eastAsia="Times New Roman" w:cstheme="minorHAnsi"/>
          <w:bCs/>
        </w:rPr>
        <w:t xml:space="preserve">of their letter, setting out who is conducting the investigation and that they will write to the complainant within a further 20 school days setting out the actions taken to investigate the complaint and their findings  </w:t>
      </w:r>
      <w:r w:rsidRPr="009A6F99">
        <w:rPr>
          <w:rFonts w:eastAsia="Times New Roman" w:cstheme="minorHAnsi"/>
        </w:rPr>
        <w:t xml:space="preserve"> </w:t>
      </w:r>
      <w:r w:rsidRPr="009A6F99">
        <w:rPr>
          <w:rFonts w:eastAsia="Times New Roman" w:cstheme="minorHAnsi"/>
          <w:bCs/>
        </w:rPr>
        <w:t xml:space="preserve">However, the investigation period for a more complex complaint could be longer than 20 </w:t>
      </w:r>
      <w:r w:rsidR="0029040F" w:rsidRPr="009A6F99">
        <w:rPr>
          <w:rFonts w:eastAsia="Times New Roman" w:cstheme="minorHAnsi"/>
          <w:bCs/>
        </w:rPr>
        <w:t xml:space="preserve">school </w:t>
      </w:r>
      <w:r w:rsidRPr="009A6F99">
        <w:rPr>
          <w:rFonts w:eastAsia="Times New Roman" w:cstheme="minorHAnsi"/>
          <w:bCs/>
        </w:rPr>
        <w:t>days.  The complainant should be advised if this is the case.</w:t>
      </w:r>
    </w:p>
    <w:p w:rsidR="007E3CDA" w:rsidRPr="009A6F99" w:rsidRDefault="007E3CDA" w:rsidP="008C3673">
      <w:pPr>
        <w:tabs>
          <w:tab w:val="num" w:pos="709"/>
        </w:tabs>
        <w:spacing w:after="0" w:line="240" w:lineRule="auto"/>
        <w:ind w:left="709" w:hanging="709"/>
        <w:rPr>
          <w:rFonts w:eastAsia="Times New Roman" w:cstheme="minorHAnsi"/>
        </w:rPr>
      </w:pPr>
    </w:p>
    <w:p w:rsidR="00D56071" w:rsidRPr="009A6F99" w:rsidRDefault="007E3CDA" w:rsidP="00F94EED">
      <w:pPr>
        <w:numPr>
          <w:ilvl w:val="1"/>
          <w:numId w:val="47"/>
        </w:numPr>
        <w:spacing w:after="0" w:line="240" w:lineRule="auto"/>
        <w:ind w:left="709" w:hanging="709"/>
        <w:rPr>
          <w:rFonts w:eastAsia="Times New Roman" w:cstheme="minorHAnsi"/>
        </w:rPr>
      </w:pPr>
      <w:r w:rsidRPr="009A6F99">
        <w:rPr>
          <w:rFonts w:eastAsia="Times New Roman" w:cstheme="minorHAnsi"/>
        </w:rPr>
        <w:t>Before the investigating governor interviews a member/s of staff, they must be informed that they may be accompanied by a colleague or representative of a recognised union or professional association.</w:t>
      </w:r>
      <w:r w:rsidR="00D56071" w:rsidRPr="009A6F99">
        <w:rPr>
          <w:rFonts w:eastAsia="Times New Roman" w:cstheme="minorHAnsi"/>
        </w:rPr>
        <w:br/>
      </w:r>
    </w:p>
    <w:p w:rsidR="00D56071" w:rsidRPr="009A6F99" w:rsidRDefault="00D56071" w:rsidP="00F94EED">
      <w:pPr>
        <w:numPr>
          <w:ilvl w:val="1"/>
          <w:numId w:val="47"/>
        </w:numPr>
        <w:spacing w:after="0" w:line="240" w:lineRule="auto"/>
        <w:ind w:left="709" w:hanging="709"/>
        <w:rPr>
          <w:rFonts w:eastAsia="Times New Roman" w:cstheme="minorHAnsi"/>
        </w:rPr>
      </w:pPr>
      <w:r w:rsidRPr="009A6F99">
        <w:rPr>
          <w:rFonts w:eastAsia="Times New Roman" w:cstheme="minorHAnsi"/>
        </w:rPr>
        <w:t xml:space="preserve">Notes should be kept of any interviews held as part of the investigation.  In order to clarify the specific details of the complaint, the nature of the complaint and any background to the complaint the investigating governor may feel it necessary to meet with the complainant. The investigating governor should produce notes of this interview. </w:t>
      </w:r>
      <w:r w:rsidRPr="009A6F99">
        <w:rPr>
          <w:rFonts w:eastAsia="Times New Roman" w:cstheme="minorHAnsi"/>
        </w:rPr>
        <w:br/>
      </w:r>
    </w:p>
    <w:p w:rsidR="007E3CDA" w:rsidRPr="009A6F99" w:rsidRDefault="00D56071" w:rsidP="00F94EED">
      <w:pPr>
        <w:numPr>
          <w:ilvl w:val="1"/>
          <w:numId w:val="47"/>
        </w:numPr>
        <w:spacing w:after="0" w:line="240" w:lineRule="auto"/>
        <w:ind w:left="709" w:hanging="709"/>
        <w:rPr>
          <w:rFonts w:eastAsia="Times New Roman" w:cstheme="minorHAnsi"/>
        </w:rPr>
      </w:pPr>
      <w:r w:rsidRPr="009A6F99">
        <w:rPr>
          <w:rFonts w:eastAsia="Times New Roman" w:cstheme="minorHAnsi"/>
        </w:rPr>
        <w:t>At the conclusion of their investigation the investigating governor will compile a report detailing their findings and any recommendations or actions they propose need to be considered by the Chair of Governors.</w:t>
      </w:r>
    </w:p>
    <w:p w:rsidR="007E3CDA" w:rsidRPr="009A6F99" w:rsidRDefault="007E3CDA" w:rsidP="008C3673">
      <w:pPr>
        <w:tabs>
          <w:tab w:val="num" w:pos="709"/>
        </w:tabs>
        <w:spacing w:after="0" w:line="240" w:lineRule="auto"/>
        <w:ind w:left="709" w:hanging="709"/>
        <w:rPr>
          <w:rFonts w:eastAsia="Times New Roman" w:cstheme="minorHAnsi"/>
        </w:rPr>
      </w:pPr>
    </w:p>
    <w:p w:rsidR="007E3CDA" w:rsidRPr="009A6F99" w:rsidRDefault="007E3CDA" w:rsidP="00F94EED">
      <w:pPr>
        <w:numPr>
          <w:ilvl w:val="1"/>
          <w:numId w:val="47"/>
        </w:numPr>
        <w:spacing w:after="0" w:line="240" w:lineRule="auto"/>
        <w:ind w:left="709" w:hanging="709"/>
        <w:rPr>
          <w:rFonts w:eastAsia="Times New Roman" w:cstheme="minorHAnsi"/>
        </w:rPr>
      </w:pPr>
      <w:r w:rsidRPr="009A6F99">
        <w:rPr>
          <w:rFonts w:eastAsia="Times New Roman" w:cstheme="minorHAnsi"/>
        </w:rPr>
        <w:t xml:space="preserve">Once satisfied that the investigation has been concluded and they have reached a decision on the complaint the </w:t>
      </w:r>
      <w:r w:rsidR="007D0885" w:rsidRPr="009A6F99">
        <w:rPr>
          <w:rFonts w:eastAsia="Times New Roman" w:cstheme="minorHAnsi"/>
        </w:rPr>
        <w:t>Chair of Governors</w:t>
      </w:r>
      <w:r w:rsidRPr="009A6F99">
        <w:rPr>
          <w:rFonts w:eastAsia="Times New Roman" w:cstheme="minorHAnsi"/>
        </w:rPr>
        <w:t xml:space="preserve"> will notify the complainant in writing of their conclusions and any actions that will be taken as a result of the complaint (except where this would involve taking any formal action against individual members of staff which would remain confidential).   This should be done no later than 20 school days as set out in paragraph </w:t>
      </w:r>
      <w:r w:rsidR="00D56071" w:rsidRPr="009A6F99">
        <w:rPr>
          <w:rFonts w:eastAsia="Times New Roman" w:cstheme="minorHAnsi"/>
        </w:rPr>
        <w:t>2.</w:t>
      </w:r>
      <w:r w:rsidR="00F94EED" w:rsidRPr="009A6F99">
        <w:rPr>
          <w:rFonts w:eastAsia="Times New Roman" w:cstheme="minorHAnsi"/>
        </w:rPr>
        <w:t>18</w:t>
      </w:r>
      <w:r w:rsidRPr="009A6F99">
        <w:rPr>
          <w:rFonts w:eastAsia="Times New Roman" w:cstheme="minorHAnsi"/>
        </w:rPr>
        <w:t xml:space="preserve"> above. The </w:t>
      </w:r>
      <w:r w:rsidR="007D0885" w:rsidRPr="009A6F99">
        <w:rPr>
          <w:rFonts w:eastAsia="Times New Roman" w:cstheme="minorHAnsi"/>
        </w:rPr>
        <w:t>Chair of Governors</w:t>
      </w:r>
      <w:r w:rsidRPr="009A6F99">
        <w:rPr>
          <w:rFonts w:eastAsia="Times New Roman" w:cstheme="minorHAnsi"/>
        </w:rPr>
        <w:t xml:space="preserve"> may feel it appropriate to meet with the complainant to communicate their findings.</w:t>
      </w:r>
    </w:p>
    <w:p w:rsidR="007E3CDA" w:rsidRPr="009A6F99" w:rsidRDefault="007E3CDA" w:rsidP="008C3673">
      <w:pPr>
        <w:spacing w:after="0" w:line="240" w:lineRule="auto"/>
        <w:rPr>
          <w:rFonts w:eastAsia="Times New Roman" w:cstheme="minorHAnsi"/>
        </w:rPr>
      </w:pPr>
    </w:p>
    <w:p w:rsidR="007E3CDA" w:rsidRPr="009A6F99" w:rsidRDefault="007E3CDA" w:rsidP="00F94EED">
      <w:pPr>
        <w:numPr>
          <w:ilvl w:val="1"/>
          <w:numId w:val="47"/>
        </w:numPr>
        <w:spacing w:after="0" w:line="240" w:lineRule="auto"/>
        <w:ind w:left="709" w:hanging="709"/>
        <w:rPr>
          <w:rFonts w:eastAsia="Times New Roman" w:cstheme="minorHAnsi"/>
        </w:rPr>
      </w:pPr>
      <w:r w:rsidRPr="009A6F99">
        <w:rPr>
          <w:rFonts w:eastAsia="Times New Roman" w:cstheme="minorHAnsi"/>
        </w:rPr>
        <w:t>The outcome of the investigation would usually be one of the following but not limited to:</w:t>
      </w:r>
    </w:p>
    <w:p w:rsidR="007E3CDA" w:rsidRPr="009A6F99" w:rsidRDefault="00FC1673" w:rsidP="008C3673">
      <w:pPr>
        <w:numPr>
          <w:ilvl w:val="0"/>
          <w:numId w:val="16"/>
        </w:numPr>
        <w:tabs>
          <w:tab w:val="num" w:pos="1134"/>
        </w:tabs>
        <w:spacing w:after="0" w:line="240" w:lineRule="auto"/>
        <w:ind w:left="1134" w:hanging="425"/>
        <w:rPr>
          <w:rFonts w:eastAsia="Times New Roman" w:cstheme="minorHAnsi"/>
        </w:rPr>
      </w:pPr>
      <w:r w:rsidRPr="009A6F99">
        <w:rPr>
          <w:rFonts w:eastAsia="Times New Roman" w:cstheme="minorHAnsi"/>
        </w:rPr>
        <w:t>the evidence indicates that the complaint was substantiated and therefore upheld</w:t>
      </w:r>
    </w:p>
    <w:p w:rsidR="007E3CDA" w:rsidRPr="009A6F99" w:rsidRDefault="00FC1673" w:rsidP="008C3673">
      <w:pPr>
        <w:numPr>
          <w:ilvl w:val="0"/>
          <w:numId w:val="16"/>
        </w:numPr>
        <w:tabs>
          <w:tab w:val="num" w:pos="1134"/>
        </w:tabs>
        <w:spacing w:after="0" w:line="240" w:lineRule="auto"/>
        <w:ind w:left="1134" w:hanging="425"/>
        <w:rPr>
          <w:rFonts w:eastAsia="Times New Roman" w:cstheme="minorHAnsi"/>
        </w:rPr>
      </w:pPr>
      <w:r w:rsidRPr="009A6F99">
        <w:rPr>
          <w:rFonts w:eastAsia="Times New Roman" w:cstheme="minorHAnsi"/>
        </w:rPr>
        <w:t>the complaint was substantiated in part or in full (some details would be given of the actions the school will take in response to the complaint except where they may be of a disciplinary or other such nature relating to an individual member of staff)</w:t>
      </w:r>
    </w:p>
    <w:p w:rsidR="007E3CDA" w:rsidRPr="009A6F99" w:rsidRDefault="00FC1673" w:rsidP="008C3673">
      <w:pPr>
        <w:numPr>
          <w:ilvl w:val="0"/>
          <w:numId w:val="16"/>
        </w:numPr>
        <w:tabs>
          <w:tab w:val="num" w:pos="1134"/>
        </w:tabs>
        <w:spacing w:after="0" w:line="240" w:lineRule="auto"/>
        <w:ind w:left="1134" w:hanging="425"/>
        <w:rPr>
          <w:rFonts w:eastAsia="Times New Roman" w:cstheme="minorHAnsi"/>
        </w:rPr>
      </w:pPr>
      <w:r w:rsidRPr="009A6F99">
        <w:rPr>
          <w:rFonts w:eastAsia="Times New Roman" w:cstheme="minorHAnsi"/>
        </w:rPr>
        <w:t>there is insufficient evidence to reach a conclusion so the complaint is inconclusive</w:t>
      </w:r>
    </w:p>
    <w:p w:rsidR="007E3CDA" w:rsidRPr="009A6F99" w:rsidRDefault="00FC1673" w:rsidP="008C3673">
      <w:pPr>
        <w:numPr>
          <w:ilvl w:val="0"/>
          <w:numId w:val="16"/>
        </w:numPr>
        <w:tabs>
          <w:tab w:val="num" w:pos="1134"/>
        </w:tabs>
        <w:spacing w:after="0" w:line="240" w:lineRule="auto"/>
        <w:ind w:left="1134" w:hanging="425"/>
        <w:rPr>
          <w:rFonts w:eastAsia="Times New Roman" w:cstheme="minorHAnsi"/>
        </w:rPr>
      </w:pPr>
      <w:r w:rsidRPr="009A6F99">
        <w:rPr>
          <w:rFonts w:eastAsia="Times New Roman" w:cstheme="minorHAnsi"/>
        </w:rPr>
        <w:t>the complaint is not substantiated by the evidence and therefore not upheld.</w:t>
      </w:r>
    </w:p>
    <w:p w:rsidR="007E3CDA" w:rsidRPr="009A6F99" w:rsidRDefault="007E3CDA" w:rsidP="008C3673">
      <w:pPr>
        <w:tabs>
          <w:tab w:val="num" w:pos="709"/>
        </w:tabs>
        <w:spacing w:after="0" w:line="240" w:lineRule="auto"/>
        <w:ind w:left="709" w:hanging="709"/>
        <w:rPr>
          <w:rFonts w:eastAsia="Times New Roman" w:cstheme="minorHAnsi"/>
        </w:rPr>
      </w:pPr>
    </w:p>
    <w:p w:rsidR="007E3CDA" w:rsidRPr="009A6F99" w:rsidRDefault="007E3CDA" w:rsidP="00F94EED">
      <w:pPr>
        <w:numPr>
          <w:ilvl w:val="1"/>
          <w:numId w:val="47"/>
        </w:numPr>
        <w:spacing w:after="0" w:line="240" w:lineRule="auto"/>
        <w:ind w:left="709" w:hanging="709"/>
        <w:rPr>
          <w:rFonts w:eastAsia="Times New Roman" w:cstheme="minorHAnsi"/>
        </w:rPr>
      </w:pPr>
      <w:r w:rsidRPr="009A6F99">
        <w:rPr>
          <w:rFonts w:eastAsia="Times New Roman" w:cstheme="minorHAnsi"/>
        </w:rPr>
        <w:t xml:space="preserve">At this stage the complainant will be told that consideration of the complaint by the </w:t>
      </w:r>
      <w:r w:rsidR="007D0885" w:rsidRPr="009A6F99">
        <w:rPr>
          <w:rFonts w:eastAsia="Times New Roman" w:cstheme="minorHAnsi"/>
        </w:rPr>
        <w:t>Chair of Governors</w:t>
      </w:r>
      <w:r w:rsidRPr="009A6F99">
        <w:rPr>
          <w:rFonts w:eastAsia="Times New Roman" w:cstheme="minorHAnsi"/>
        </w:rPr>
        <w:t xml:space="preserve"> is now concluded.  The complainant will also be informed that if they are not satisfied with the manner in which the process has been followed, they may request that the Complaints Review Panel review the process followed by the </w:t>
      </w:r>
      <w:r w:rsidR="007D0885" w:rsidRPr="009A6F99">
        <w:rPr>
          <w:rFonts w:eastAsia="Times New Roman" w:cstheme="minorHAnsi"/>
        </w:rPr>
        <w:t>Chair of Governors</w:t>
      </w:r>
      <w:r w:rsidRPr="009A6F99">
        <w:rPr>
          <w:rFonts w:eastAsia="Times New Roman" w:cstheme="minorHAnsi"/>
        </w:rPr>
        <w:t xml:space="preserve"> in handling the complaint.  </w:t>
      </w:r>
      <w:r w:rsidR="00891D1F" w:rsidRPr="009A6F99">
        <w:rPr>
          <w:rFonts w:eastAsia="Times New Roman" w:cstheme="minorHAnsi"/>
        </w:rPr>
        <w:t xml:space="preserve">This stage is </w:t>
      </w:r>
      <w:r w:rsidR="00D56071" w:rsidRPr="009A6F99">
        <w:rPr>
          <w:rFonts w:eastAsia="Times New Roman" w:cstheme="minorHAnsi"/>
        </w:rPr>
        <w:t>outlined below</w:t>
      </w:r>
      <w:r w:rsidR="00891D1F" w:rsidRPr="009A6F99">
        <w:rPr>
          <w:rFonts w:eastAsia="Times New Roman" w:cstheme="minorHAnsi"/>
        </w:rPr>
        <w:t>.</w:t>
      </w:r>
    </w:p>
    <w:p w:rsidR="007E3CDA" w:rsidRPr="009A6F99" w:rsidRDefault="007E3CDA" w:rsidP="008C3673">
      <w:pPr>
        <w:tabs>
          <w:tab w:val="num" w:pos="709"/>
        </w:tabs>
        <w:spacing w:after="0" w:line="240" w:lineRule="auto"/>
        <w:ind w:left="709" w:hanging="709"/>
        <w:rPr>
          <w:rFonts w:eastAsia="Times New Roman" w:cstheme="minorHAnsi"/>
          <w:i/>
          <w:iCs/>
        </w:rPr>
      </w:pPr>
      <w:r w:rsidRPr="009A6F99">
        <w:rPr>
          <w:rFonts w:eastAsia="Times New Roman" w:cstheme="minorHAnsi"/>
          <w:i/>
          <w:iCs/>
        </w:rPr>
        <w:t xml:space="preserve"> </w:t>
      </w:r>
    </w:p>
    <w:p w:rsidR="00F94EED" w:rsidRPr="009A6F99" w:rsidRDefault="007E3CDA" w:rsidP="00F94EED">
      <w:pPr>
        <w:numPr>
          <w:ilvl w:val="1"/>
          <w:numId w:val="47"/>
        </w:numPr>
        <w:spacing w:after="0" w:line="240" w:lineRule="auto"/>
        <w:ind w:left="709" w:hanging="709"/>
        <w:rPr>
          <w:rFonts w:eastAsia="Times New Roman" w:cstheme="minorHAnsi"/>
          <w:bCs/>
        </w:rPr>
      </w:pPr>
      <w:r w:rsidRPr="009A6F99">
        <w:rPr>
          <w:rFonts w:eastAsia="Times New Roman" w:cstheme="minorHAnsi"/>
        </w:rPr>
        <w:t xml:space="preserve">The complainant must be advised in writing of exactly who to contact and the timescale by which they should make contact, should they wish to pursue the matter to stage 3 – the Complaints Review Panel. </w:t>
      </w:r>
    </w:p>
    <w:p w:rsidR="00F94EED" w:rsidRPr="009A6F99" w:rsidRDefault="00F94EED" w:rsidP="00F94EED">
      <w:pPr>
        <w:spacing w:after="0" w:line="240" w:lineRule="auto"/>
        <w:rPr>
          <w:rFonts w:eastAsia="Times New Roman" w:cstheme="minorHAnsi"/>
          <w:bCs/>
        </w:rPr>
      </w:pPr>
    </w:p>
    <w:p w:rsidR="007E3CDA" w:rsidRPr="009A6F99" w:rsidRDefault="007E3CDA" w:rsidP="00F94EED">
      <w:pPr>
        <w:numPr>
          <w:ilvl w:val="1"/>
          <w:numId w:val="47"/>
        </w:numPr>
        <w:spacing w:after="0" w:line="240" w:lineRule="auto"/>
        <w:ind w:left="709" w:hanging="709"/>
        <w:rPr>
          <w:rFonts w:eastAsia="Times New Roman" w:cstheme="minorHAnsi"/>
          <w:bCs/>
        </w:rPr>
      </w:pPr>
      <w:r w:rsidRPr="009A6F99">
        <w:rPr>
          <w:rFonts w:eastAsia="Times New Roman" w:cstheme="minorHAnsi"/>
          <w:bCs/>
        </w:rPr>
        <w:t xml:space="preserve">This request must be made in writing to the clerk to the </w:t>
      </w:r>
      <w:r w:rsidR="007D0885" w:rsidRPr="009A6F99">
        <w:rPr>
          <w:rFonts w:eastAsia="Times New Roman" w:cstheme="minorHAnsi"/>
          <w:bCs/>
        </w:rPr>
        <w:t>Governing Body</w:t>
      </w:r>
      <w:r w:rsidRPr="009A6F99">
        <w:rPr>
          <w:rFonts w:eastAsia="Times New Roman" w:cstheme="minorHAnsi"/>
          <w:bCs/>
        </w:rPr>
        <w:t xml:space="preserve"> </w:t>
      </w:r>
      <w:bookmarkStart w:id="2" w:name="_Hlk183013145"/>
      <w:r w:rsidR="00F94EED" w:rsidRPr="009A6F99">
        <w:rPr>
          <w:rFonts w:eastAsia="Times New Roman" w:cstheme="minorHAnsi"/>
          <w:bCs/>
        </w:rPr>
        <w:t>(using the contact information provided in the documentation sent to the complainant)</w:t>
      </w:r>
      <w:bookmarkEnd w:id="2"/>
      <w:r w:rsidR="00F94EED" w:rsidRPr="009A6F99">
        <w:rPr>
          <w:rFonts w:eastAsia="Times New Roman" w:cstheme="minorHAnsi"/>
          <w:bCs/>
        </w:rPr>
        <w:t xml:space="preserve"> </w:t>
      </w:r>
      <w:r w:rsidRPr="009A6F99">
        <w:rPr>
          <w:rFonts w:eastAsia="Times New Roman" w:cstheme="minorHAnsi"/>
          <w:bCs/>
        </w:rPr>
        <w:t xml:space="preserve">within 10 school days of receiving the outcome from the </w:t>
      </w:r>
      <w:r w:rsidR="007D0885" w:rsidRPr="009A6F99">
        <w:rPr>
          <w:rFonts w:eastAsia="Times New Roman" w:cstheme="minorHAnsi"/>
          <w:bCs/>
        </w:rPr>
        <w:t>Chair of Governors</w:t>
      </w:r>
      <w:r w:rsidRPr="009A6F99">
        <w:rPr>
          <w:rFonts w:eastAsia="Times New Roman" w:cstheme="minorHAnsi"/>
          <w:bCs/>
        </w:rPr>
        <w:t xml:space="preserve"> and must include a statement specifying </w:t>
      </w:r>
      <w:r w:rsidRPr="009A6F99">
        <w:rPr>
          <w:rFonts w:eastAsia="Times New Roman" w:cstheme="minorHAnsi"/>
        </w:rPr>
        <w:t>reasons for the request for the review and any perceived failures arising from the investigation process followed.</w:t>
      </w:r>
    </w:p>
    <w:p w:rsidR="007E3CDA" w:rsidRPr="009A6F99" w:rsidRDefault="007E3CDA" w:rsidP="008C3673">
      <w:pPr>
        <w:spacing w:after="0" w:line="240" w:lineRule="auto"/>
        <w:rPr>
          <w:rFonts w:eastAsia="Times New Roman" w:cstheme="minorHAnsi"/>
          <w:bCs/>
        </w:rPr>
      </w:pPr>
    </w:p>
    <w:p w:rsidR="007E3CDA" w:rsidRPr="009A6F99" w:rsidRDefault="00417557" w:rsidP="008C3673">
      <w:pPr>
        <w:spacing w:after="0" w:line="240" w:lineRule="auto"/>
        <w:rPr>
          <w:rFonts w:eastAsia="Times New Roman" w:cstheme="minorHAnsi"/>
          <w:b/>
        </w:rPr>
      </w:pPr>
      <w:r w:rsidRPr="009A6F99">
        <w:rPr>
          <w:rFonts w:eastAsia="Times New Roman" w:cstheme="minorHAnsi"/>
          <w:b/>
        </w:rPr>
        <w:t>PROCEDURE WHERE A REVIEW OF A COMPLAINT AT STAGE 2 IS REQUESTED (ALL COMPLAINTS)</w:t>
      </w:r>
    </w:p>
    <w:p w:rsidR="007E3CDA" w:rsidRPr="009A6F99" w:rsidRDefault="007E3CDA" w:rsidP="008C3673">
      <w:pPr>
        <w:spacing w:after="0" w:line="240" w:lineRule="auto"/>
        <w:rPr>
          <w:rFonts w:eastAsia="Times New Roman" w:cstheme="minorHAnsi"/>
          <w:b/>
        </w:rPr>
      </w:pPr>
    </w:p>
    <w:p w:rsidR="007E3CDA" w:rsidRPr="009A6F99" w:rsidRDefault="00417557" w:rsidP="008C3673">
      <w:pPr>
        <w:spacing w:after="0" w:line="240" w:lineRule="auto"/>
        <w:rPr>
          <w:rFonts w:eastAsia="Times New Roman" w:cstheme="minorHAnsi"/>
          <w:b/>
        </w:rPr>
      </w:pPr>
      <w:r w:rsidRPr="009A6F99">
        <w:rPr>
          <w:rFonts w:eastAsia="Times New Roman" w:cstheme="minorHAnsi"/>
          <w:b/>
        </w:rPr>
        <w:t xml:space="preserve">STAGE THREE – THE </w:t>
      </w:r>
      <w:r w:rsidR="00F94EED" w:rsidRPr="009A6F99">
        <w:rPr>
          <w:rFonts w:eastAsia="Times New Roman" w:cstheme="minorHAnsi"/>
          <w:b/>
        </w:rPr>
        <w:t>COMPLAINTS</w:t>
      </w:r>
      <w:r w:rsidRPr="009A6F99">
        <w:rPr>
          <w:rFonts w:eastAsia="Times New Roman" w:cstheme="minorHAnsi"/>
          <w:b/>
        </w:rPr>
        <w:t xml:space="preserve"> REVIEW PANEL  </w:t>
      </w:r>
    </w:p>
    <w:p w:rsidR="0029040F" w:rsidRPr="009A6F99" w:rsidRDefault="00D56071" w:rsidP="00F94EED">
      <w:pPr>
        <w:numPr>
          <w:ilvl w:val="1"/>
          <w:numId w:val="47"/>
        </w:numPr>
        <w:tabs>
          <w:tab w:val="left" w:pos="6521"/>
        </w:tabs>
        <w:spacing w:after="0" w:line="240" w:lineRule="auto"/>
        <w:ind w:left="709" w:right="515" w:hanging="709"/>
        <w:rPr>
          <w:rFonts w:cstheme="minorHAnsi"/>
        </w:rPr>
      </w:pPr>
      <w:r w:rsidRPr="009A6F99">
        <w:rPr>
          <w:rFonts w:cstheme="minorHAnsi"/>
        </w:rPr>
        <w:t xml:space="preserve">Review </w:t>
      </w:r>
      <w:r w:rsidR="00F94EED" w:rsidRPr="009A6F99">
        <w:rPr>
          <w:rFonts w:cstheme="minorHAnsi"/>
        </w:rPr>
        <w:t>P</w:t>
      </w:r>
      <w:r w:rsidRPr="009A6F99">
        <w:rPr>
          <w:rFonts w:cstheme="minorHAnsi"/>
        </w:rPr>
        <w:t xml:space="preserve">anels are convened at the request of a complainant to review the school’s decision to a complaint at stage 2.  If the complaint has not been settled at the formal stage and the person making the complaint is not satisfied with the outcome or the way it was dealt with, they can ask for the process to be reviewed by the </w:t>
      </w:r>
      <w:r w:rsidR="009461DD" w:rsidRPr="009A6F99">
        <w:rPr>
          <w:rFonts w:cstheme="minorHAnsi"/>
        </w:rPr>
        <w:t>Complaints R</w:t>
      </w:r>
      <w:r w:rsidRPr="009A6F99">
        <w:rPr>
          <w:rFonts w:cstheme="minorHAnsi"/>
        </w:rPr>
        <w:t xml:space="preserve">eview </w:t>
      </w:r>
      <w:r w:rsidR="009461DD" w:rsidRPr="009A6F99">
        <w:rPr>
          <w:rFonts w:cstheme="minorHAnsi"/>
        </w:rPr>
        <w:t>P</w:t>
      </w:r>
      <w:r w:rsidRPr="009A6F99">
        <w:rPr>
          <w:rFonts w:cstheme="minorHAnsi"/>
        </w:rPr>
        <w:t xml:space="preserve">anel.   </w:t>
      </w:r>
    </w:p>
    <w:p w:rsidR="0029040F" w:rsidRPr="009A6F99" w:rsidRDefault="0029040F" w:rsidP="0029040F">
      <w:pPr>
        <w:tabs>
          <w:tab w:val="left" w:pos="6521"/>
        </w:tabs>
        <w:spacing w:after="0" w:line="240" w:lineRule="auto"/>
        <w:ind w:left="709" w:right="515"/>
        <w:rPr>
          <w:rFonts w:cstheme="minorHAnsi"/>
        </w:rPr>
      </w:pPr>
    </w:p>
    <w:p w:rsidR="00D56071" w:rsidRPr="009A6F99" w:rsidRDefault="0029040F" w:rsidP="00F94EED">
      <w:pPr>
        <w:numPr>
          <w:ilvl w:val="1"/>
          <w:numId w:val="47"/>
        </w:numPr>
        <w:tabs>
          <w:tab w:val="left" w:pos="6521"/>
        </w:tabs>
        <w:spacing w:after="0" w:line="240" w:lineRule="auto"/>
        <w:ind w:left="709" w:right="515" w:hanging="709"/>
        <w:rPr>
          <w:rFonts w:cstheme="minorHAnsi"/>
        </w:rPr>
      </w:pPr>
      <w:r w:rsidRPr="009A6F99">
        <w:rPr>
          <w:rFonts w:cstheme="minorHAnsi"/>
        </w:rPr>
        <w:t xml:space="preserve">The review panel should be selected from the school governors, but can include external governors if needed.  </w:t>
      </w:r>
      <w:r w:rsidR="00D56071" w:rsidRPr="009A6F99">
        <w:rPr>
          <w:rFonts w:cstheme="minorHAnsi"/>
        </w:rPr>
        <w:br/>
      </w:r>
    </w:p>
    <w:p w:rsidR="007E3CDA" w:rsidRPr="009A6F99" w:rsidRDefault="007E3CDA" w:rsidP="00F94EED">
      <w:pPr>
        <w:numPr>
          <w:ilvl w:val="1"/>
          <w:numId w:val="47"/>
        </w:numPr>
        <w:tabs>
          <w:tab w:val="left" w:pos="6521"/>
        </w:tabs>
        <w:spacing w:after="0" w:line="240" w:lineRule="auto"/>
        <w:ind w:left="709" w:right="515" w:hanging="709"/>
        <w:jc w:val="both"/>
        <w:rPr>
          <w:rFonts w:cstheme="minorHAnsi"/>
        </w:rPr>
      </w:pPr>
      <w:r w:rsidRPr="009A6F99">
        <w:rPr>
          <w:rFonts w:eastAsia="Times New Roman" w:cstheme="minorHAnsi"/>
        </w:rPr>
        <w:t xml:space="preserve">The </w:t>
      </w:r>
      <w:r w:rsidR="00F94EED" w:rsidRPr="009A6F99">
        <w:rPr>
          <w:rFonts w:eastAsia="Times New Roman" w:cstheme="minorHAnsi"/>
        </w:rPr>
        <w:t xml:space="preserve">Complaints </w:t>
      </w:r>
      <w:r w:rsidRPr="009A6F99">
        <w:rPr>
          <w:rFonts w:eastAsia="Times New Roman" w:cstheme="minorHAnsi"/>
        </w:rPr>
        <w:t xml:space="preserve">Review Panel’s purpose, in each case, is to review (not to re-investigate) the original complaint and the school’s response to it, including its investigation and the outcome.  The </w:t>
      </w:r>
      <w:r w:rsidR="00F94EED" w:rsidRPr="009A6F99">
        <w:rPr>
          <w:rFonts w:eastAsia="Times New Roman" w:cstheme="minorHAnsi"/>
        </w:rPr>
        <w:t xml:space="preserve">Complaints </w:t>
      </w:r>
      <w:r w:rsidRPr="009A6F99">
        <w:rPr>
          <w:rFonts w:eastAsia="Times New Roman" w:cstheme="minorHAnsi"/>
        </w:rPr>
        <w:t>Review Panel’s role is not to undertake a re-investigation of the case, nor to extend its reference beyond the above matters.</w:t>
      </w:r>
    </w:p>
    <w:p w:rsidR="007E3CDA" w:rsidRPr="009A6F99" w:rsidRDefault="007E3CDA" w:rsidP="008C3673">
      <w:pPr>
        <w:tabs>
          <w:tab w:val="num" w:pos="709"/>
        </w:tabs>
        <w:spacing w:after="0" w:line="240" w:lineRule="auto"/>
        <w:ind w:left="709" w:hanging="709"/>
        <w:rPr>
          <w:rFonts w:eastAsia="Times New Roman" w:cstheme="minorHAnsi"/>
        </w:rPr>
      </w:pPr>
    </w:p>
    <w:p w:rsidR="007E3CDA" w:rsidRPr="009A6F99" w:rsidRDefault="007E3CDA" w:rsidP="00F94EED">
      <w:pPr>
        <w:numPr>
          <w:ilvl w:val="1"/>
          <w:numId w:val="47"/>
        </w:numPr>
        <w:spacing w:after="0" w:line="240" w:lineRule="auto"/>
        <w:ind w:left="709" w:hanging="709"/>
        <w:rPr>
          <w:rFonts w:eastAsia="Times New Roman" w:cstheme="minorHAnsi"/>
        </w:rPr>
      </w:pPr>
      <w:r w:rsidRPr="009A6F99">
        <w:rPr>
          <w:rFonts w:eastAsia="Times New Roman" w:cstheme="minorHAnsi"/>
        </w:rPr>
        <w:t xml:space="preserve">The role of the stage 3 </w:t>
      </w:r>
      <w:r w:rsidR="00F94EED" w:rsidRPr="009A6F99">
        <w:rPr>
          <w:rFonts w:eastAsia="Times New Roman" w:cstheme="minorHAnsi"/>
        </w:rPr>
        <w:t xml:space="preserve">Complaints </w:t>
      </w:r>
      <w:r w:rsidRPr="009A6F99">
        <w:rPr>
          <w:rFonts w:eastAsia="Times New Roman" w:cstheme="minorHAnsi"/>
        </w:rPr>
        <w:t>Review Panel is to review the actions and supporting evidence of the stage 2 investigation.  The Panel is not permitted to do the following:</w:t>
      </w:r>
    </w:p>
    <w:p w:rsidR="007E3CDA" w:rsidRPr="009A6F99" w:rsidRDefault="00FC1673" w:rsidP="008C3673">
      <w:pPr>
        <w:numPr>
          <w:ilvl w:val="0"/>
          <w:numId w:val="15"/>
        </w:numPr>
        <w:tabs>
          <w:tab w:val="num" w:pos="1134"/>
        </w:tabs>
        <w:spacing w:after="0" w:line="240" w:lineRule="auto"/>
        <w:ind w:left="1134" w:hanging="425"/>
        <w:rPr>
          <w:rFonts w:eastAsia="Times New Roman" w:cstheme="minorHAnsi"/>
        </w:rPr>
      </w:pPr>
      <w:r w:rsidRPr="009A6F99">
        <w:rPr>
          <w:rFonts w:eastAsia="Times New Roman" w:cstheme="minorHAnsi"/>
        </w:rPr>
        <w:t>to re-investigate the complaint</w:t>
      </w:r>
    </w:p>
    <w:p w:rsidR="007E3CDA" w:rsidRPr="009A6F99" w:rsidRDefault="00FC1673" w:rsidP="008C3673">
      <w:pPr>
        <w:numPr>
          <w:ilvl w:val="0"/>
          <w:numId w:val="15"/>
        </w:numPr>
        <w:tabs>
          <w:tab w:val="num" w:pos="1134"/>
        </w:tabs>
        <w:spacing w:after="0" w:line="240" w:lineRule="auto"/>
        <w:ind w:left="1134" w:hanging="425"/>
        <w:rPr>
          <w:rFonts w:eastAsia="Times New Roman" w:cstheme="minorHAnsi"/>
        </w:rPr>
      </w:pPr>
      <w:r w:rsidRPr="009A6F99">
        <w:rPr>
          <w:rFonts w:eastAsia="Times New Roman" w:cstheme="minorHAnsi"/>
        </w:rPr>
        <w:t>to reach a definite view on a point of law</w:t>
      </w:r>
    </w:p>
    <w:p w:rsidR="007E3CDA" w:rsidRPr="009A6F99" w:rsidRDefault="00FC1673" w:rsidP="008C3673">
      <w:pPr>
        <w:numPr>
          <w:ilvl w:val="0"/>
          <w:numId w:val="15"/>
        </w:numPr>
        <w:tabs>
          <w:tab w:val="num" w:pos="1134"/>
        </w:tabs>
        <w:spacing w:after="0" w:line="240" w:lineRule="auto"/>
        <w:ind w:left="1134" w:hanging="425"/>
        <w:rPr>
          <w:rFonts w:eastAsia="Times New Roman" w:cstheme="minorHAnsi"/>
        </w:rPr>
      </w:pPr>
      <w:r w:rsidRPr="009A6F99">
        <w:rPr>
          <w:rFonts w:eastAsia="Times New Roman" w:cstheme="minorHAnsi"/>
        </w:rPr>
        <w:t>to criticise the complainant for any “contributory negligence” that may have contributed to the difficulties</w:t>
      </w:r>
    </w:p>
    <w:p w:rsidR="007E3CDA" w:rsidRPr="009A6F99" w:rsidRDefault="00FC1673" w:rsidP="008C3673">
      <w:pPr>
        <w:numPr>
          <w:ilvl w:val="0"/>
          <w:numId w:val="15"/>
        </w:numPr>
        <w:tabs>
          <w:tab w:val="num" w:pos="1134"/>
        </w:tabs>
        <w:spacing w:after="0" w:line="240" w:lineRule="auto"/>
        <w:ind w:left="1134" w:hanging="425"/>
        <w:rPr>
          <w:rFonts w:eastAsia="Times New Roman" w:cstheme="minorHAnsi"/>
        </w:rPr>
      </w:pPr>
      <w:r w:rsidRPr="009A6F99">
        <w:rPr>
          <w:rFonts w:eastAsia="Times New Roman" w:cstheme="minorHAnsi"/>
        </w:rPr>
        <w:t>to be an alternative to a disciplinary hearing, as far as staff are concerned</w:t>
      </w:r>
    </w:p>
    <w:p w:rsidR="007E3CDA" w:rsidRPr="009A6F99" w:rsidRDefault="00FC1673" w:rsidP="008C3673">
      <w:pPr>
        <w:numPr>
          <w:ilvl w:val="0"/>
          <w:numId w:val="15"/>
        </w:numPr>
        <w:tabs>
          <w:tab w:val="num" w:pos="1134"/>
        </w:tabs>
        <w:spacing w:after="0" w:line="240" w:lineRule="auto"/>
        <w:ind w:left="1134" w:hanging="425"/>
        <w:rPr>
          <w:rFonts w:eastAsia="Times New Roman" w:cstheme="minorHAnsi"/>
        </w:rPr>
      </w:pPr>
      <w:r w:rsidRPr="009A6F99">
        <w:rPr>
          <w:rFonts w:eastAsia="Times New Roman" w:cstheme="minorHAnsi"/>
        </w:rPr>
        <w:t>to hear any new complaints (except if it relates to the length of time taken to deal with the substantive complaint).</w:t>
      </w:r>
    </w:p>
    <w:p w:rsidR="007E3CDA" w:rsidRPr="009A6F99" w:rsidRDefault="007E3CDA" w:rsidP="008C3673">
      <w:pPr>
        <w:tabs>
          <w:tab w:val="num" w:pos="709"/>
        </w:tabs>
        <w:spacing w:after="0" w:line="240" w:lineRule="auto"/>
        <w:ind w:left="709" w:hanging="709"/>
        <w:rPr>
          <w:rFonts w:eastAsia="Times New Roman" w:cstheme="minorHAnsi"/>
        </w:rPr>
      </w:pPr>
    </w:p>
    <w:p w:rsidR="007E3CDA" w:rsidRPr="009A6F99" w:rsidRDefault="007E3CDA" w:rsidP="00F94EED">
      <w:pPr>
        <w:numPr>
          <w:ilvl w:val="1"/>
          <w:numId w:val="47"/>
        </w:numPr>
        <w:spacing w:after="0" w:line="240" w:lineRule="auto"/>
        <w:ind w:left="709" w:hanging="709"/>
        <w:rPr>
          <w:rFonts w:eastAsia="Times New Roman" w:cstheme="minorHAnsi"/>
        </w:rPr>
      </w:pPr>
      <w:r w:rsidRPr="009A6F99">
        <w:rPr>
          <w:rFonts w:eastAsia="Times New Roman" w:cstheme="minorHAnsi"/>
        </w:rPr>
        <w:t xml:space="preserve">Any review of the process followed by the </w:t>
      </w:r>
      <w:r w:rsidR="007D4FAC" w:rsidRPr="009A6F99">
        <w:rPr>
          <w:rFonts w:eastAsia="Times New Roman" w:cstheme="minorHAnsi"/>
        </w:rPr>
        <w:t>Headteacher</w:t>
      </w:r>
      <w:r w:rsidRPr="009A6F99">
        <w:rPr>
          <w:rFonts w:eastAsia="Times New Roman" w:cstheme="minorHAnsi"/>
        </w:rPr>
        <w:t xml:space="preserve">, </w:t>
      </w:r>
      <w:r w:rsidR="007D0885" w:rsidRPr="009A6F99">
        <w:rPr>
          <w:rFonts w:eastAsia="Times New Roman" w:cstheme="minorHAnsi"/>
        </w:rPr>
        <w:t>Chair of Governors</w:t>
      </w:r>
      <w:r w:rsidRPr="009A6F99">
        <w:rPr>
          <w:rFonts w:eastAsia="Times New Roman" w:cstheme="minorHAnsi"/>
        </w:rPr>
        <w:t xml:space="preserve"> or the investigating governor shall be by a panel of at least three members </w:t>
      </w:r>
      <w:r w:rsidR="009461DD" w:rsidRPr="009A6F99">
        <w:rPr>
          <w:rFonts w:eastAsia="Times New Roman" w:cstheme="minorHAnsi"/>
        </w:rPr>
        <w:t>appointed by</w:t>
      </w:r>
      <w:r w:rsidRPr="009A6F99">
        <w:rPr>
          <w:rFonts w:eastAsia="Times New Roman" w:cstheme="minorHAnsi"/>
        </w:rPr>
        <w:t xml:space="preserve"> the </w:t>
      </w:r>
      <w:r w:rsidR="007D0885" w:rsidRPr="009A6F99">
        <w:rPr>
          <w:rFonts w:eastAsia="Times New Roman" w:cstheme="minorHAnsi"/>
        </w:rPr>
        <w:t>Governing Body</w:t>
      </w:r>
      <w:r w:rsidRPr="009A6F99">
        <w:rPr>
          <w:rFonts w:eastAsia="Times New Roman" w:cstheme="minorHAnsi"/>
        </w:rPr>
        <w:t xml:space="preserve"> to be the </w:t>
      </w:r>
      <w:r w:rsidR="00F94EED" w:rsidRPr="009A6F99">
        <w:rPr>
          <w:rFonts w:eastAsia="Times New Roman" w:cstheme="minorHAnsi"/>
        </w:rPr>
        <w:t xml:space="preserve">Complaints </w:t>
      </w:r>
      <w:r w:rsidRPr="009A6F99">
        <w:rPr>
          <w:rFonts w:eastAsia="Times New Roman" w:cstheme="minorHAnsi"/>
        </w:rPr>
        <w:t>Review Panel.</w:t>
      </w:r>
    </w:p>
    <w:p w:rsidR="007E3CDA" w:rsidRPr="009A6F99" w:rsidRDefault="007E3CDA" w:rsidP="008C3673">
      <w:pPr>
        <w:tabs>
          <w:tab w:val="num" w:pos="709"/>
        </w:tabs>
        <w:spacing w:after="0" w:line="240" w:lineRule="auto"/>
        <w:ind w:left="709" w:hanging="709"/>
        <w:rPr>
          <w:rFonts w:eastAsia="Times New Roman" w:cstheme="minorHAnsi"/>
        </w:rPr>
      </w:pPr>
    </w:p>
    <w:p w:rsidR="007E3CDA" w:rsidRPr="009A6F99" w:rsidRDefault="007E3CDA" w:rsidP="00F94EED">
      <w:pPr>
        <w:numPr>
          <w:ilvl w:val="1"/>
          <w:numId w:val="47"/>
        </w:numPr>
        <w:spacing w:after="0" w:line="240" w:lineRule="auto"/>
        <w:ind w:left="709" w:hanging="709"/>
        <w:rPr>
          <w:rFonts w:eastAsia="Times New Roman" w:cstheme="minorHAnsi"/>
        </w:rPr>
      </w:pPr>
      <w:r w:rsidRPr="009A6F99">
        <w:rPr>
          <w:rFonts w:eastAsia="Times New Roman" w:cstheme="minorHAnsi"/>
        </w:rPr>
        <w:t>The review will normally be conducted through a consideration of written evidence but any requests received to make an oral representation should be considered sympathetically.</w:t>
      </w:r>
    </w:p>
    <w:p w:rsidR="007E3CDA" w:rsidRPr="009A6F99" w:rsidRDefault="007E3CDA" w:rsidP="008C3673">
      <w:pPr>
        <w:tabs>
          <w:tab w:val="num" w:pos="709"/>
        </w:tabs>
        <w:spacing w:after="0" w:line="240" w:lineRule="auto"/>
        <w:ind w:left="709" w:hanging="709"/>
        <w:rPr>
          <w:rFonts w:eastAsia="Times New Roman" w:cstheme="minorHAnsi"/>
        </w:rPr>
      </w:pPr>
    </w:p>
    <w:p w:rsidR="00731C47" w:rsidRPr="009A6F99" w:rsidRDefault="007E3CDA" w:rsidP="00F94EED">
      <w:pPr>
        <w:numPr>
          <w:ilvl w:val="1"/>
          <w:numId w:val="47"/>
        </w:numPr>
        <w:spacing w:after="0" w:line="240" w:lineRule="auto"/>
        <w:ind w:left="709" w:hanging="709"/>
        <w:rPr>
          <w:rFonts w:eastAsia="Times New Roman" w:cstheme="minorHAnsi"/>
        </w:rPr>
      </w:pPr>
      <w:r w:rsidRPr="009A6F99">
        <w:rPr>
          <w:rFonts w:eastAsia="Times New Roman" w:cstheme="minorHAnsi"/>
        </w:rPr>
        <w:t xml:space="preserve">The panel will consider the letter from the complainant and, if needed, request that the complainant submit in writing (within a reasonable timescale) any further information needed by them relating to their reasons for requesting a review and any perceived failures arising from the investigation process followed.  The </w:t>
      </w:r>
      <w:r w:rsidR="007D4FAC" w:rsidRPr="009A6F99">
        <w:rPr>
          <w:rFonts w:eastAsia="Times New Roman" w:cstheme="minorHAnsi"/>
        </w:rPr>
        <w:t>Headteacher</w:t>
      </w:r>
      <w:r w:rsidRPr="009A6F99">
        <w:rPr>
          <w:rFonts w:eastAsia="Times New Roman" w:cstheme="minorHAnsi"/>
        </w:rPr>
        <w:t xml:space="preserve"> or </w:t>
      </w:r>
      <w:bookmarkStart w:id="3" w:name="_Hlk161925445"/>
      <w:r w:rsidRPr="009A6F99">
        <w:rPr>
          <w:rFonts w:eastAsia="Times New Roman" w:cstheme="minorHAnsi"/>
        </w:rPr>
        <w:t>investigating governor</w:t>
      </w:r>
      <w:bookmarkEnd w:id="3"/>
      <w:r w:rsidRPr="009A6F99">
        <w:rPr>
          <w:rFonts w:eastAsia="Times New Roman" w:cstheme="minorHAnsi"/>
        </w:rPr>
        <w:t xml:space="preserve"> will be invited to make a written response to the complainant’s submissions.</w:t>
      </w:r>
    </w:p>
    <w:p w:rsidR="00731C47" w:rsidRPr="009A6F99" w:rsidRDefault="00731C47" w:rsidP="008C3673">
      <w:pPr>
        <w:spacing w:after="0" w:line="240" w:lineRule="auto"/>
        <w:rPr>
          <w:rFonts w:eastAsia="Times New Roman" w:cstheme="minorHAnsi"/>
        </w:rPr>
      </w:pPr>
    </w:p>
    <w:p w:rsidR="00731C47" w:rsidRPr="009A6F99" w:rsidRDefault="00731C47" w:rsidP="008C3673">
      <w:pPr>
        <w:spacing w:after="0" w:line="240" w:lineRule="auto"/>
        <w:ind w:firstLine="709"/>
        <w:rPr>
          <w:rFonts w:eastAsia="Times New Roman" w:cstheme="minorHAnsi"/>
        </w:rPr>
      </w:pPr>
      <w:r w:rsidRPr="009A6F99">
        <w:rPr>
          <w:rFonts w:eastAsia="Times New Roman" w:cstheme="minorHAnsi"/>
        </w:rPr>
        <w:t>The committee will consider the complaint and all the evidence presented. The committee can:</w:t>
      </w:r>
    </w:p>
    <w:p w:rsidR="00731C47" w:rsidRPr="009A6F99" w:rsidRDefault="00731C47" w:rsidP="008C3673">
      <w:pPr>
        <w:pStyle w:val="ListParagraph"/>
        <w:numPr>
          <w:ilvl w:val="1"/>
          <w:numId w:val="40"/>
        </w:numPr>
        <w:spacing w:after="0" w:line="240" w:lineRule="auto"/>
        <w:ind w:left="1134"/>
        <w:rPr>
          <w:rFonts w:eastAsia="Times New Roman" w:cstheme="minorHAnsi"/>
        </w:rPr>
      </w:pPr>
      <w:r w:rsidRPr="009A6F99">
        <w:rPr>
          <w:rFonts w:eastAsia="Times New Roman" w:cstheme="minorHAnsi"/>
        </w:rPr>
        <w:t>uphold the complaint in whole or in part</w:t>
      </w:r>
    </w:p>
    <w:p w:rsidR="00731C47" w:rsidRPr="009A6F99" w:rsidRDefault="00731C47" w:rsidP="008C3673">
      <w:pPr>
        <w:pStyle w:val="ListParagraph"/>
        <w:numPr>
          <w:ilvl w:val="1"/>
          <w:numId w:val="40"/>
        </w:numPr>
        <w:spacing w:after="0" w:line="240" w:lineRule="auto"/>
        <w:ind w:left="1134"/>
        <w:rPr>
          <w:rFonts w:eastAsia="Times New Roman" w:cstheme="minorHAnsi"/>
        </w:rPr>
      </w:pPr>
      <w:r w:rsidRPr="009A6F99">
        <w:rPr>
          <w:rFonts w:eastAsia="Times New Roman" w:cstheme="minorHAnsi"/>
        </w:rPr>
        <w:t>dismiss the complaint in whole or in part.</w:t>
      </w:r>
    </w:p>
    <w:p w:rsidR="00731C47" w:rsidRPr="009A6F99" w:rsidRDefault="00731C47" w:rsidP="008C3673">
      <w:pPr>
        <w:spacing w:after="0" w:line="240" w:lineRule="auto"/>
        <w:ind w:left="710"/>
        <w:rPr>
          <w:rFonts w:eastAsia="Times New Roman" w:cstheme="minorHAnsi"/>
        </w:rPr>
      </w:pPr>
    </w:p>
    <w:p w:rsidR="00731C47" w:rsidRPr="009A6F99" w:rsidRDefault="00731C47" w:rsidP="008C3673">
      <w:pPr>
        <w:spacing w:after="0" w:line="240" w:lineRule="auto"/>
        <w:ind w:left="710"/>
        <w:rPr>
          <w:rFonts w:eastAsia="Times New Roman" w:cstheme="minorHAnsi"/>
        </w:rPr>
      </w:pPr>
      <w:r w:rsidRPr="009A6F99">
        <w:rPr>
          <w:rFonts w:eastAsia="Times New Roman" w:cstheme="minorHAnsi"/>
        </w:rPr>
        <w:t>If the complaint is upheld in whole or in part, the committee will:</w:t>
      </w:r>
    </w:p>
    <w:p w:rsidR="00731C47" w:rsidRPr="009A6F99" w:rsidRDefault="00731C47" w:rsidP="008C3673">
      <w:pPr>
        <w:pStyle w:val="ListParagraph"/>
        <w:numPr>
          <w:ilvl w:val="0"/>
          <w:numId w:val="42"/>
        </w:numPr>
        <w:spacing w:after="0" w:line="240" w:lineRule="auto"/>
        <w:ind w:left="1134"/>
        <w:rPr>
          <w:rFonts w:eastAsia="Times New Roman" w:cstheme="minorHAnsi"/>
        </w:rPr>
      </w:pPr>
      <w:r w:rsidRPr="009A6F99">
        <w:rPr>
          <w:rFonts w:eastAsia="Times New Roman" w:cstheme="minorHAnsi"/>
        </w:rPr>
        <w:t>decide on the appropriate action to be taken to resolve the complaint</w:t>
      </w:r>
    </w:p>
    <w:p w:rsidR="00731C47" w:rsidRPr="009A6F99" w:rsidRDefault="00731C47" w:rsidP="008C3673">
      <w:pPr>
        <w:pStyle w:val="ListParagraph"/>
        <w:numPr>
          <w:ilvl w:val="0"/>
          <w:numId w:val="42"/>
        </w:numPr>
        <w:spacing w:after="0" w:line="240" w:lineRule="auto"/>
        <w:ind w:left="1134"/>
        <w:rPr>
          <w:rFonts w:eastAsia="Times New Roman" w:cstheme="minorHAnsi"/>
        </w:rPr>
      </w:pPr>
      <w:r w:rsidRPr="009A6F99">
        <w:rPr>
          <w:rFonts w:eastAsia="Times New Roman" w:cstheme="minorHAnsi"/>
        </w:rPr>
        <w:t>where appropriate, recommend changes to the school’s systems or procedures to prevent similar issues in the future.</w:t>
      </w:r>
    </w:p>
    <w:p w:rsidR="007E3CDA" w:rsidRPr="009A6F99" w:rsidRDefault="007E3CDA" w:rsidP="008C3673">
      <w:pPr>
        <w:tabs>
          <w:tab w:val="num" w:pos="709"/>
        </w:tabs>
        <w:spacing w:after="0" w:line="240" w:lineRule="auto"/>
        <w:ind w:left="709" w:hanging="709"/>
        <w:rPr>
          <w:rFonts w:eastAsia="Times New Roman" w:cstheme="minorHAnsi"/>
        </w:rPr>
      </w:pPr>
    </w:p>
    <w:p w:rsidR="007E3CDA" w:rsidRPr="009A6F99" w:rsidRDefault="007E3CDA" w:rsidP="00F94EED">
      <w:pPr>
        <w:numPr>
          <w:ilvl w:val="1"/>
          <w:numId w:val="47"/>
        </w:numPr>
        <w:spacing w:after="0" w:line="240" w:lineRule="auto"/>
        <w:ind w:left="709" w:hanging="709"/>
        <w:rPr>
          <w:rFonts w:eastAsia="Times New Roman" w:cstheme="minorHAnsi"/>
        </w:rPr>
      </w:pPr>
      <w:r w:rsidRPr="009A6F99">
        <w:rPr>
          <w:rFonts w:eastAsia="Times New Roman" w:cstheme="minorHAnsi"/>
        </w:rPr>
        <w:t>The decision maker should provide the panel with all records, notes or information considered during the investigation (unless prevented from doing so for reasons such as data protection).</w:t>
      </w:r>
    </w:p>
    <w:p w:rsidR="007E3CDA" w:rsidRPr="009A6F99" w:rsidRDefault="007E3CDA" w:rsidP="008C3673">
      <w:pPr>
        <w:tabs>
          <w:tab w:val="num" w:pos="709"/>
        </w:tabs>
        <w:spacing w:after="0" w:line="240" w:lineRule="auto"/>
        <w:ind w:left="709" w:hanging="709"/>
        <w:rPr>
          <w:rFonts w:eastAsia="Times New Roman" w:cstheme="minorHAnsi"/>
        </w:rPr>
      </w:pPr>
    </w:p>
    <w:p w:rsidR="00265F06" w:rsidRPr="009A6F99" w:rsidRDefault="007E3CDA" w:rsidP="00F94EED">
      <w:pPr>
        <w:numPr>
          <w:ilvl w:val="1"/>
          <w:numId w:val="47"/>
        </w:numPr>
        <w:spacing w:after="0" w:line="240" w:lineRule="auto"/>
        <w:ind w:left="709" w:hanging="709"/>
        <w:rPr>
          <w:rFonts w:eastAsia="Times New Roman" w:cstheme="minorHAnsi"/>
        </w:rPr>
      </w:pPr>
      <w:r w:rsidRPr="009A6F99">
        <w:rPr>
          <w:rFonts w:eastAsia="Times New Roman" w:cstheme="minorHAnsi"/>
        </w:rPr>
        <w:t xml:space="preserve">The panel should communicate its findings to the complainant, </w:t>
      </w:r>
      <w:r w:rsidR="007D4FAC" w:rsidRPr="009A6F99">
        <w:rPr>
          <w:rFonts w:eastAsia="Times New Roman" w:cstheme="minorHAnsi"/>
        </w:rPr>
        <w:t>Headteacher</w:t>
      </w:r>
      <w:r w:rsidRPr="009A6F99">
        <w:rPr>
          <w:rFonts w:eastAsia="Times New Roman" w:cstheme="minorHAnsi"/>
        </w:rPr>
        <w:t xml:space="preserve"> and </w:t>
      </w:r>
      <w:r w:rsidR="007D0885" w:rsidRPr="009A6F99">
        <w:rPr>
          <w:rFonts w:eastAsia="Times New Roman" w:cstheme="minorHAnsi"/>
        </w:rPr>
        <w:t>Chair of Governors</w:t>
      </w:r>
      <w:r w:rsidRPr="009A6F99">
        <w:rPr>
          <w:rFonts w:eastAsia="Times New Roman" w:cstheme="minorHAnsi"/>
        </w:rPr>
        <w:t xml:space="preserve"> within 2</w:t>
      </w:r>
      <w:r w:rsidR="00D56071" w:rsidRPr="009A6F99">
        <w:rPr>
          <w:rFonts w:eastAsia="Times New Roman" w:cstheme="minorHAnsi"/>
        </w:rPr>
        <w:t>0</w:t>
      </w:r>
      <w:r w:rsidRPr="009A6F99">
        <w:rPr>
          <w:rFonts w:eastAsia="Times New Roman" w:cstheme="minorHAnsi"/>
        </w:rPr>
        <w:t xml:space="preserve"> school days of receipt by the clerk of the complainant’s letter requesting a review.</w:t>
      </w:r>
    </w:p>
    <w:p w:rsidR="00265F06" w:rsidRPr="009A6F99" w:rsidRDefault="00265F06" w:rsidP="008C3673">
      <w:pPr>
        <w:pStyle w:val="ListParagraph"/>
        <w:spacing w:after="0" w:line="240" w:lineRule="auto"/>
        <w:rPr>
          <w:rFonts w:eastAsia="Times New Roman" w:cstheme="minorHAnsi"/>
        </w:rPr>
      </w:pPr>
    </w:p>
    <w:p w:rsidR="00D56071" w:rsidRPr="009A6F99" w:rsidRDefault="007E3CDA" w:rsidP="00F94EED">
      <w:pPr>
        <w:numPr>
          <w:ilvl w:val="1"/>
          <w:numId w:val="47"/>
        </w:numPr>
        <w:spacing w:after="0" w:line="240" w:lineRule="auto"/>
        <w:ind w:left="709" w:hanging="709"/>
        <w:rPr>
          <w:rFonts w:eastAsia="Times New Roman" w:cstheme="minorHAnsi"/>
        </w:rPr>
      </w:pPr>
      <w:r w:rsidRPr="009A6F99">
        <w:rPr>
          <w:rFonts w:eastAsia="Times New Roman" w:cstheme="minorHAnsi"/>
        </w:rPr>
        <w:t xml:space="preserve">If the complainant is still not happy at this stage they should be informed that they can appeal to the </w:t>
      </w:r>
      <w:r w:rsidR="00265F06" w:rsidRPr="009A6F99">
        <w:rPr>
          <w:rFonts w:eastAsia="Times New Roman" w:cstheme="minorHAnsi"/>
        </w:rPr>
        <w:t xml:space="preserve">Department of Education </w:t>
      </w:r>
      <w:r w:rsidRPr="009A6F99">
        <w:rPr>
          <w:rFonts w:eastAsia="Times New Roman" w:cstheme="minorHAnsi"/>
        </w:rPr>
        <w:t>(or any other relevant body appointed to hear parental complaints against schools as set out in Regulations or Acts of Parliament) on the following grounds:</w:t>
      </w:r>
      <w:r w:rsidR="00D56071" w:rsidRPr="009A6F99">
        <w:rPr>
          <w:rFonts w:eastAsia="Times New Roman" w:cstheme="minorHAnsi"/>
        </w:rPr>
        <w:t xml:space="preserve"> </w:t>
      </w:r>
    </w:p>
    <w:p w:rsidR="00D56071" w:rsidRPr="009A6F99" w:rsidRDefault="00D56071" w:rsidP="008C3673">
      <w:pPr>
        <w:numPr>
          <w:ilvl w:val="0"/>
          <w:numId w:val="13"/>
        </w:numPr>
        <w:tabs>
          <w:tab w:val="num" w:pos="1134"/>
        </w:tabs>
        <w:spacing w:after="0" w:line="240" w:lineRule="auto"/>
        <w:ind w:left="1134" w:hanging="425"/>
        <w:rPr>
          <w:rFonts w:eastAsia="Times New Roman" w:cstheme="minorHAnsi"/>
        </w:rPr>
      </w:pPr>
      <w:r w:rsidRPr="009A6F99">
        <w:rPr>
          <w:rFonts w:eastAsia="Times New Roman" w:cstheme="minorHAnsi"/>
        </w:rPr>
        <w:t>the Governing Body is acting or proposing to act unreasonably</w:t>
      </w:r>
      <w:r w:rsidR="00265F06" w:rsidRPr="009A6F99">
        <w:rPr>
          <w:rFonts w:eastAsia="Times New Roman" w:cstheme="minorHAnsi"/>
        </w:rPr>
        <w:t>;</w:t>
      </w:r>
    </w:p>
    <w:p w:rsidR="00265F06" w:rsidRPr="009A6F99" w:rsidRDefault="00D56071" w:rsidP="008C3673">
      <w:pPr>
        <w:numPr>
          <w:ilvl w:val="0"/>
          <w:numId w:val="13"/>
        </w:numPr>
        <w:tabs>
          <w:tab w:val="num" w:pos="1134"/>
        </w:tabs>
        <w:spacing w:after="0" w:line="240" w:lineRule="auto"/>
        <w:ind w:left="1134" w:hanging="425"/>
        <w:rPr>
          <w:rFonts w:eastAsia="Times New Roman" w:cstheme="minorHAnsi"/>
        </w:rPr>
      </w:pPr>
      <w:r w:rsidRPr="009A6F99">
        <w:rPr>
          <w:rFonts w:eastAsia="Times New Roman" w:cstheme="minorHAnsi"/>
        </w:rPr>
        <w:t>the Governing Body has failed to discharge its legal duties as set out in Regulations or Acts of Parliament.</w:t>
      </w:r>
    </w:p>
    <w:p w:rsidR="00697247" w:rsidRPr="009A6F99" w:rsidRDefault="00697247" w:rsidP="008C3673">
      <w:pPr>
        <w:tabs>
          <w:tab w:val="num" w:pos="1134"/>
        </w:tabs>
        <w:spacing w:after="0" w:line="240" w:lineRule="auto"/>
        <w:ind w:left="1134"/>
        <w:rPr>
          <w:rFonts w:eastAsia="Times New Roman" w:cstheme="minorHAnsi"/>
        </w:rPr>
      </w:pPr>
    </w:p>
    <w:p w:rsidR="00265F06" w:rsidRPr="009A6F99" w:rsidRDefault="00D56071" w:rsidP="00F94EED">
      <w:pPr>
        <w:pStyle w:val="ListParagraph"/>
        <w:numPr>
          <w:ilvl w:val="1"/>
          <w:numId w:val="47"/>
        </w:numPr>
        <w:spacing w:after="0" w:line="240" w:lineRule="auto"/>
        <w:ind w:left="709" w:hanging="709"/>
        <w:rPr>
          <w:rFonts w:eastAsia="Times New Roman" w:cstheme="minorHAnsi"/>
        </w:rPr>
      </w:pPr>
      <w:r w:rsidRPr="009A6F99">
        <w:rPr>
          <w:rFonts w:cstheme="minorHAnsi"/>
        </w:rPr>
        <w:t>The governing body notes that the Department for Education has a duty to consider all complaints raised but will only intervene where the governing body has acted unlawfully or unreasonably and where it is expedient or practical to do so. The Department for Education (DfE) expects that complainants will have completed local procedures before submitting their complaint.</w:t>
      </w:r>
      <w:r w:rsidR="00265F06" w:rsidRPr="009A6F99">
        <w:rPr>
          <w:rFonts w:cstheme="minorHAnsi"/>
        </w:rPr>
        <w:t xml:space="preserve"> </w:t>
      </w:r>
    </w:p>
    <w:p w:rsidR="00265F06" w:rsidRPr="009A6F99" w:rsidRDefault="00265F06" w:rsidP="008C3673">
      <w:pPr>
        <w:spacing w:after="0" w:line="240" w:lineRule="auto"/>
        <w:ind w:left="787"/>
        <w:rPr>
          <w:rFonts w:eastAsia="Times New Roman" w:cstheme="minorHAnsi"/>
        </w:rPr>
      </w:pPr>
    </w:p>
    <w:p w:rsidR="009461DD" w:rsidRPr="009A6F99" w:rsidRDefault="009461DD" w:rsidP="009461DD">
      <w:pPr>
        <w:pStyle w:val="ListParagraph"/>
        <w:spacing w:after="0" w:line="240" w:lineRule="auto"/>
        <w:ind w:left="709"/>
        <w:rPr>
          <w:rFonts w:eastAsia="Times New Roman" w:cstheme="minorHAnsi"/>
        </w:rPr>
      </w:pPr>
      <w:r w:rsidRPr="009A6F99">
        <w:rPr>
          <w:rFonts w:eastAsia="Times New Roman" w:cstheme="minorHAnsi"/>
        </w:rPr>
        <w:t xml:space="preserve">The complainant can refer their complaint to the Department for Education online at </w:t>
      </w:r>
      <w:hyperlink r:id="rId12" w:history="1">
        <w:r w:rsidRPr="009A6F99">
          <w:rPr>
            <w:rStyle w:val="Hyperlink"/>
            <w:rFonts w:eastAsia="Times New Roman" w:cstheme="minorHAnsi"/>
          </w:rPr>
          <w:t>www.education.gov.uk/contactus</w:t>
        </w:r>
      </w:hyperlink>
      <w:r w:rsidRPr="009A6F99">
        <w:rPr>
          <w:rFonts w:eastAsia="Times New Roman" w:cstheme="minorHAnsi"/>
        </w:rPr>
        <w:t>, by telephone on 0370 000 2288 or by writing to:</w:t>
      </w:r>
    </w:p>
    <w:p w:rsidR="009461DD" w:rsidRPr="009A6F99" w:rsidRDefault="009461DD" w:rsidP="009461DD">
      <w:pPr>
        <w:pStyle w:val="ListParagraph"/>
        <w:spacing w:after="0" w:line="240" w:lineRule="auto"/>
        <w:ind w:left="709"/>
        <w:rPr>
          <w:rFonts w:eastAsia="Times New Roman" w:cstheme="minorHAnsi"/>
        </w:rPr>
      </w:pPr>
      <w:r w:rsidRPr="009A6F99">
        <w:rPr>
          <w:rFonts w:eastAsia="Times New Roman" w:cstheme="minorHAnsi"/>
        </w:rPr>
        <w:t>Department for Education</w:t>
      </w:r>
    </w:p>
    <w:p w:rsidR="009461DD" w:rsidRPr="009A6F99" w:rsidRDefault="009461DD" w:rsidP="009461DD">
      <w:pPr>
        <w:pStyle w:val="ListParagraph"/>
        <w:spacing w:after="0" w:line="240" w:lineRule="auto"/>
        <w:ind w:left="709"/>
        <w:rPr>
          <w:rFonts w:eastAsia="Times New Roman" w:cstheme="minorHAnsi"/>
        </w:rPr>
      </w:pPr>
      <w:r w:rsidRPr="009A6F99">
        <w:rPr>
          <w:rFonts w:eastAsia="Times New Roman" w:cstheme="minorHAnsi"/>
        </w:rPr>
        <w:t>Piccadilly Gate</w:t>
      </w:r>
    </w:p>
    <w:p w:rsidR="009461DD" w:rsidRPr="009A6F99" w:rsidRDefault="009461DD" w:rsidP="009461DD">
      <w:pPr>
        <w:pStyle w:val="ListParagraph"/>
        <w:spacing w:after="0" w:line="240" w:lineRule="auto"/>
        <w:ind w:left="709"/>
        <w:rPr>
          <w:rFonts w:eastAsia="Times New Roman" w:cstheme="minorHAnsi"/>
        </w:rPr>
      </w:pPr>
      <w:r w:rsidRPr="009A6F99">
        <w:rPr>
          <w:rFonts w:eastAsia="Times New Roman" w:cstheme="minorHAnsi"/>
        </w:rPr>
        <w:t>Store Street</w:t>
      </w:r>
    </w:p>
    <w:p w:rsidR="009461DD" w:rsidRPr="009A6F99" w:rsidRDefault="009461DD" w:rsidP="009461DD">
      <w:pPr>
        <w:pStyle w:val="ListParagraph"/>
        <w:spacing w:after="0" w:line="240" w:lineRule="auto"/>
        <w:ind w:left="709"/>
        <w:rPr>
          <w:rFonts w:eastAsia="Times New Roman" w:cstheme="minorHAnsi"/>
        </w:rPr>
      </w:pPr>
      <w:r w:rsidRPr="009A6F99">
        <w:rPr>
          <w:rFonts w:eastAsia="Times New Roman" w:cstheme="minorHAnsi"/>
        </w:rPr>
        <w:t xml:space="preserve">Manchester </w:t>
      </w:r>
    </w:p>
    <w:p w:rsidR="00265F06" w:rsidRPr="009A6F99" w:rsidRDefault="009461DD" w:rsidP="009461DD">
      <w:pPr>
        <w:pStyle w:val="ListParagraph"/>
        <w:spacing w:after="0" w:line="240" w:lineRule="auto"/>
        <w:ind w:left="709"/>
        <w:rPr>
          <w:rFonts w:eastAsia="Times New Roman" w:cstheme="minorHAnsi"/>
        </w:rPr>
      </w:pPr>
      <w:r w:rsidRPr="009A6F99">
        <w:rPr>
          <w:rFonts w:eastAsia="Times New Roman" w:cstheme="minorHAnsi"/>
        </w:rPr>
        <w:t>M1 2WD.</w:t>
      </w:r>
    </w:p>
    <w:p w:rsidR="009461DD" w:rsidRPr="009A6F99" w:rsidRDefault="009461DD" w:rsidP="009461DD">
      <w:pPr>
        <w:pStyle w:val="ListParagraph"/>
        <w:spacing w:after="0" w:line="240" w:lineRule="auto"/>
        <w:ind w:left="709"/>
        <w:rPr>
          <w:rFonts w:cstheme="minorHAnsi"/>
        </w:rPr>
      </w:pPr>
    </w:p>
    <w:p w:rsidR="00265F06" w:rsidRPr="009A6F99" w:rsidRDefault="00265F06" w:rsidP="00F94EED">
      <w:pPr>
        <w:pStyle w:val="ListParagraph"/>
        <w:numPr>
          <w:ilvl w:val="1"/>
          <w:numId w:val="47"/>
        </w:numPr>
        <w:spacing w:after="0" w:line="240" w:lineRule="auto"/>
        <w:ind w:left="709" w:hanging="709"/>
        <w:rPr>
          <w:rFonts w:cstheme="minorHAnsi"/>
        </w:rPr>
      </w:pPr>
      <w:r w:rsidRPr="009A6F99">
        <w:rPr>
          <w:rFonts w:cstheme="minorHAnsi"/>
        </w:rPr>
        <w:t>The exceptions to this include when:</w:t>
      </w:r>
    </w:p>
    <w:p w:rsidR="00265F06" w:rsidRPr="009A6F99" w:rsidRDefault="00265F06" w:rsidP="008C3673">
      <w:pPr>
        <w:pStyle w:val="ListParagraph"/>
        <w:numPr>
          <w:ilvl w:val="0"/>
          <w:numId w:val="43"/>
        </w:numPr>
        <w:spacing w:after="0" w:line="240" w:lineRule="auto"/>
        <w:ind w:left="1134"/>
        <w:rPr>
          <w:rFonts w:cstheme="minorHAnsi"/>
        </w:rPr>
      </w:pPr>
      <w:r w:rsidRPr="009A6F99">
        <w:rPr>
          <w:rFonts w:cstheme="minorHAnsi"/>
        </w:rPr>
        <w:t>Children are at risk of harm</w:t>
      </w:r>
    </w:p>
    <w:p w:rsidR="00265F06" w:rsidRPr="009A6F99" w:rsidRDefault="00265F06" w:rsidP="008C3673">
      <w:pPr>
        <w:pStyle w:val="ListParagraph"/>
        <w:numPr>
          <w:ilvl w:val="0"/>
          <w:numId w:val="43"/>
        </w:numPr>
        <w:spacing w:after="0" w:line="240" w:lineRule="auto"/>
        <w:ind w:left="1134"/>
        <w:rPr>
          <w:rFonts w:cstheme="minorHAnsi"/>
        </w:rPr>
      </w:pPr>
      <w:r w:rsidRPr="009A6F99">
        <w:rPr>
          <w:rFonts w:cstheme="minorHAnsi"/>
        </w:rPr>
        <w:t>Children are missing education</w:t>
      </w:r>
    </w:p>
    <w:p w:rsidR="00265F06" w:rsidRPr="009A6F99" w:rsidRDefault="00265F06" w:rsidP="008C3673">
      <w:pPr>
        <w:pStyle w:val="ListParagraph"/>
        <w:numPr>
          <w:ilvl w:val="0"/>
          <w:numId w:val="43"/>
        </w:numPr>
        <w:spacing w:after="0" w:line="240" w:lineRule="auto"/>
        <w:ind w:left="1134"/>
        <w:rPr>
          <w:rFonts w:cstheme="minorHAnsi"/>
        </w:rPr>
      </w:pPr>
      <w:r w:rsidRPr="009A6F99">
        <w:rPr>
          <w:rFonts w:cstheme="minorHAnsi"/>
        </w:rPr>
        <w:t>A complainant is being prevented from having their complaint progress through the published complaints procedure</w:t>
      </w:r>
    </w:p>
    <w:p w:rsidR="00265F06" w:rsidRPr="009A6F99" w:rsidRDefault="00265F06" w:rsidP="008C3673">
      <w:pPr>
        <w:pStyle w:val="ListParagraph"/>
        <w:numPr>
          <w:ilvl w:val="0"/>
          <w:numId w:val="43"/>
        </w:numPr>
        <w:spacing w:after="0" w:line="240" w:lineRule="auto"/>
        <w:ind w:left="1134"/>
        <w:rPr>
          <w:rFonts w:cstheme="minorHAnsi"/>
        </w:rPr>
      </w:pPr>
      <w:r w:rsidRPr="009A6F99">
        <w:rPr>
          <w:rFonts w:cstheme="minorHAnsi"/>
        </w:rPr>
        <w:t>The DfE has evidence that the school is proposing to act or is acting unlawfully or unreasonably.</w:t>
      </w:r>
    </w:p>
    <w:p w:rsidR="00265F06" w:rsidRPr="009A6F99" w:rsidRDefault="00265F06" w:rsidP="008C3673">
      <w:pPr>
        <w:tabs>
          <w:tab w:val="left" w:pos="6521"/>
        </w:tabs>
        <w:spacing w:after="0" w:line="240" w:lineRule="auto"/>
        <w:rPr>
          <w:rFonts w:cstheme="minorHAnsi"/>
          <w:b/>
          <w:bCs/>
        </w:rPr>
      </w:pPr>
    </w:p>
    <w:p w:rsidR="00265F06" w:rsidRPr="009A6F99" w:rsidRDefault="00265F06" w:rsidP="008C3673">
      <w:pPr>
        <w:tabs>
          <w:tab w:val="left" w:pos="6521"/>
        </w:tabs>
        <w:spacing w:after="0" w:line="240" w:lineRule="auto"/>
        <w:rPr>
          <w:rFonts w:cstheme="minorHAnsi"/>
          <w:b/>
          <w:bCs/>
        </w:rPr>
      </w:pPr>
      <w:r w:rsidRPr="009A6F99">
        <w:rPr>
          <w:rFonts w:cstheme="minorHAnsi"/>
          <w:b/>
          <w:bCs/>
        </w:rPr>
        <w:t xml:space="preserve">WHERE THE COMPLAINT IS ABOUT THE ACTIONS OF A GOVERNOR </w:t>
      </w:r>
    </w:p>
    <w:p w:rsidR="00265F06" w:rsidRPr="009A6F99" w:rsidRDefault="00265F06" w:rsidP="00F94EED">
      <w:pPr>
        <w:pStyle w:val="ListParagraph"/>
        <w:numPr>
          <w:ilvl w:val="1"/>
          <w:numId w:val="47"/>
        </w:numPr>
        <w:spacing w:after="0" w:line="240" w:lineRule="auto"/>
        <w:ind w:left="709" w:hanging="709"/>
        <w:rPr>
          <w:rFonts w:cstheme="minorHAnsi"/>
        </w:rPr>
      </w:pPr>
      <w:r w:rsidRPr="009A6F99">
        <w:rPr>
          <w:rFonts w:cstheme="minorHAnsi"/>
        </w:rPr>
        <w:t>Complaints against the chair of governors or any individual governors should be made to the clerk to the governing body</w:t>
      </w:r>
      <w:r w:rsidR="00F94EED" w:rsidRPr="009A6F99">
        <w:rPr>
          <w:rFonts w:cstheme="minorHAnsi"/>
        </w:rPr>
        <w:t xml:space="preserve"> </w:t>
      </w:r>
      <w:r w:rsidR="00F94EED" w:rsidRPr="009A6F99">
        <w:rPr>
          <w:rFonts w:eastAsia="Times New Roman" w:cstheme="minorHAnsi"/>
          <w:bCs/>
        </w:rPr>
        <w:t>(using the contact information provided in the documentation sent to the complainant)</w:t>
      </w:r>
      <w:r w:rsidRPr="009A6F99">
        <w:rPr>
          <w:rFonts w:cstheme="minorHAnsi"/>
        </w:rPr>
        <w:t xml:space="preserve">. The clerk should then arrange for the complaint to be heard. This can be done by a suitably skilled and impartial member of the governing body (stage </w:t>
      </w:r>
      <w:r w:rsidR="009461DD" w:rsidRPr="009A6F99">
        <w:rPr>
          <w:rFonts w:cstheme="minorHAnsi"/>
        </w:rPr>
        <w:t>2</w:t>
      </w:r>
      <w:r w:rsidRPr="009A6F99">
        <w:rPr>
          <w:rFonts w:cstheme="minorHAnsi"/>
        </w:rPr>
        <w:t xml:space="preserve">) and then a committee of members of the </w:t>
      </w:r>
      <w:r w:rsidR="009461DD" w:rsidRPr="009A6F99">
        <w:rPr>
          <w:rFonts w:cstheme="minorHAnsi"/>
        </w:rPr>
        <w:t>Complaints Review Panel</w:t>
      </w:r>
      <w:r w:rsidRPr="009A6F99">
        <w:rPr>
          <w:rFonts w:cstheme="minorHAnsi"/>
        </w:rPr>
        <w:t xml:space="preserve"> (stage </w:t>
      </w:r>
      <w:r w:rsidR="009461DD" w:rsidRPr="009A6F99">
        <w:rPr>
          <w:rFonts w:cstheme="minorHAnsi"/>
        </w:rPr>
        <w:t>3</w:t>
      </w:r>
      <w:r w:rsidRPr="009A6F99">
        <w:rPr>
          <w:rFonts w:cstheme="minorHAnsi"/>
        </w:rPr>
        <w:t xml:space="preserve">). </w:t>
      </w:r>
    </w:p>
    <w:p w:rsidR="00265F06" w:rsidRPr="009A6F99" w:rsidRDefault="00265F06" w:rsidP="008C3673">
      <w:pPr>
        <w:pStyle w:val="ListParagraph"/>
        <w:spacing w:after="0" w:line="240" w:lineRule="auto"/>
        <w:ind w:left="709"/>
        <w:rPr>
          <w:rFonts w:cstheme="minorHAnsi"/>
        </w:rPr>
      </w:pPr>
    </w:p>
    <w:p w:rsidR="00265F06" w:rsidRPr="009A6F99" w:rsidRDefault="00265F06" w:rsidP="00F94EED">
      <w:pPr>
        <w:pStyle w:val="ListParagraph"/>
        <w:numPr>
          <w:ilvl w:val="1"/>
          <w:numId w:val="47"/>
        </w:numPr>
        <w:spacing w:after="0" w:line="240" w:lineRule="auto"/>
        <w:ind w:left="709" w:hanging="709"/>
        <w:rPr>
          <w:rFonts w:cstheme="minorHAnsi"/>
        </w:rPr>
      </w:pPr>
      <w:r w:rsidRPr="009A6F99">
        <w:rPr>
          <w:rFonts w:cstheme="minorHAnsi"/>
        </w:rPr>
        <w:t xml:space="preserve">Complaints against the entire governing body or complaints involving the chair and vice chair should also be sent to the clerk, who should then determine the most appropriate course of action. This will depend on the nature of the complaint. This may involve sourcing an independent investigator to complete stage </w:t>
      </w:r>
      <w:r w:rsidR="009461DD" w:rsidRPr="009A6F99">
        <w:rPr>
          <w:rFonts w:cstheme="minorHAnsi"/>
        </w:rPr>
        <w:t>2</w:t>
      </w:r>
      <w:r w:rsidRPr="009A6F99">
        <w:rPr>
          <w:rFonts w:cstheme="minorHAnsi"/>
        </w:rPr>
        <w:t xml:space="preserve"> and co-opted governors from other schools to hear the complaint at stage </w:t>
      </w:r>
      <w:r w:rsidR="009461DD" w:rsidRPr="009A6F99">
        <w:rPr>
          <w:rFonts w:cstheme="minorHAnsi"/>
        </w:rPr>
        <w:t>3</w:t>
      </w:r>
      <w:r w:rsidRPr="009A6F99">
        <w:rPr>
          <w:rFonts w:cstheme="minorHAnsi"/>
        </w:rPr>
        <w:t xml:space="preserve">. The local authority may be approached in exceptional circumstances to hear the complaint at stage </w:t>
      </w:r>
      <w:r w:rsidR="009461DD" w:rsidRPr="009A6F99">
        <w:rPr>
          <w:rFonts w:cstheme="minorHAnsi"/>
        </w:rPr>
        <w:t>3</w:t>
      </w:r>
      <w:r w:rsidRPr="009A6F99">
        <w:rPr>
          <w:rFonts w:cstheme="minorHAnsi"/>
        </w:rPr>
        <w:t>.</w:t>
      </w:r>
    </w:p>
    <w:p w:rsidR="007E3CDA" w:rsidRPr="009A6F99" w:rsidRDefault="007E3CDA" w:rsidP="008C3673">
      <w:pPr>
        <w:spacing w:after="0" w:line="240" w:lineRule="auto"/>
        <w:rPr>
          <w:rFonts w:eastAsia="Times New Roman" w:cstheme="minorHAnsi"/>
          <w:b/>
          <w:bCs/>
        </w:rPr>
      </w:pPr>
    </w:p>
    <w:p w:rsidR="007E3CDA" w:rsidRPr="009A6F99" w:rsidRDefault="00417557" w:rsidP="00F94EED">
      <w:pPr>
        <w:keepNext/>
        <w:numPr>
          <w:ilvl w:val="0"/>
          <w:numId w:val="47"/>
        </w:numPr>
        <w:spacing w:after="0" w:line="240" w:lineRule="auto"/>
        <w:outlineLvl w:val="3"/>
        <w:rPr>
          <w:rFonts w:eastAsia="Times New Roman" w:cstheme="minorHAnsi"/>
          <w:b/>
          <w:bCs/>
        </w:rPr>
      </w:pPr>
      <w:r w:rsidRPr="009A6F99">
        <w:rPr>
          <w:rFonts w:eastAsia="Times New Roman" w:cstheme="minorHAnsi"/>
          <w:b/>
          <w:bCs/>
        </w:rPr>
        <w:t>DEALING WITH UNREASONABLE, SERIAL OR PERSISTENT COMPLAINTS</w:t>
      </w:r>
    </w:p>
    <w:p w:rsidR="009461DD" w:rsidRPr="009A6F99" w:rsidRDefault="009461DD" w:rsidP="009461DD">
      <w:pPr>
        <w:keepNext/>
        <w:spacing w:after="0" w:line="240" w:lineRule="auto"/>
        <w:ind w:left="720"/>
        <w:outlineLvl w:val="3"/>
        <w:rPr>
          <w:rFonts w:eastAsia="Times New Roman" w:cstheme="minorHAnsi"/>
          <w:b/>
          <w:bCs/>
        </w:rPr>
      </w:pPr>
    </w:p>
    <w:p w:rsidR="00265F06" w:rsidRPr="009A6F99" w:rsidRDefault="0023064E" w:rsidP="009461DD">
      <w:pPr>
        <w:pStyle w:val="ListParagraph"/>
        <w:numPr>
          <w:ilvl w:val="1"/>
          <w:numId w:val="48"/>
        </w:numPr>
        <w:autoSpaceDE w:val="0"/>
        <w:autoSpaceDN w:val="0"/>
        <w:adjustRightInd w:val="0"/>
        <w:spacing w:after="0" w:line="240" w:lineRule="auto"/>
        <w:ind w:left="709" w:hanging="709"/>
        <w:rPr>
          <w:rFonts w:eastAsia="Times New Roman" w:cstheme="minorHAnsi"/>
          <w:color w:val="000000"/>
          <w:lang w:eastAsia="en-GB"/>
        </w:rPr>
      </w:pPr>
      <w:r w:rsidRPr="009A6F99">
        <w:rPr>
          <w:rFonts w:eastAsia="Times New Roman" w:cstheme="minorHAnsi"/>
          <w:color w:val="000000"/>
          <w:lang w:eastAsia="en-GB"/>
        </w:rPr>
        <w:t>Mayespark Primary</w:t>
      </w:r>
      <w:r w:rsidR="007E3CDA" w:rsidRPr="009A6F99">
        <w:rPr>
          <w:rFonts w:eastAsia="Times New Roman" w:cstheme="minorHAnsi"/>
          <w:color w:val="000000"/>
          <w:lang w:eastAsia="en-GB"/>
        </w:rPr>
        <w:t xml:space="preserve"> School is committed to dealing with all complaints fairly and impartially, and to providing a </w:t>
      </w:r>
      <w:r w:rsidR="00DB3644" w:rsidRPr="009A6F99">
        <w:rPr>
          <w:rFonts w:eastAsia="Times New Roman" w:cstheme="minorHAnsi"/>
          <w:color w:val="000000"/>
          <w:lang w:eastAsia="en-GB"/>
        </w:rPr>
        <w:t>high-quality</w:t>
      </w:r>
      <w:r w:rsidR="007E3CDA" w:rsidRPr="009A6F99">
        <w:rPr>
          <w:rFonts w:eastAsia="Times New Roman" w:cstheme="minorHAnsi"/>
          <w:color w:val="000000"/>
          <w:lang w:eastAsia="en-GB"/>
        </w:rPr>
        <w:t xml:space="preserve"> service to those who complain. We will not normally limit the contact complainants have with the school. However, we do not expect our staff to tolerate unacceptable behaviour and will take action to protect staff from that behaviour, including that which is abusive, offensive or threatening. </w:t>
      </w:r>
    </w:p>
    <w:p w:rsidR="00265F06" w:rsidRPr="009A6F99" w:rsidRDefault="00265F06" w:rsidP="008C3673">
      <w:pPr>
        <w:pStyle w:val="ListParagraph"/>
        <w:autoSpaceDE w:val="0"/>
        <w:autoSpaceDN w:val="0"/>
        <w:adjustRightInd w:val="0"/>
        <w:spacing w:after="0" w:line="240" w:lineRule="auto"/>
        <w:ind w:left="709"/>
        <w:rPr>
          <w:rFonts w:eastAsia="Times New Roman" w:cstheme="minorHAnsi"/>
          <w:color w:val="000000"/>
          <w:lang w:eastAsia="en-GB"/>
        </w:rPr>
      </w:pPr>
    </w:p>
    <w:p w:rsidR="00265F06" w:rsidRPr="009A6F99" w:rsidRDefault="0023064E" w:rsidP="009461DD">
      <w:pPr>
        <w:pStyle w:val="ListParagraph"/>
        <w:numPr>
          <w:ilvl w:val="1"/>
          <w:numId w:val="48"/>
        </w:numPr>
        <w:autoSpaceDE w:val="0"/>
        <w:autoSpaceDN w:val="0"/>
        <w:adjustRightInd w:val="0"/>
        <w:spacing w:after="0" w:line="240" w:lineRule="auto"/>
        <w:ind w:left="709" w:hanging="709"/>
        <w:rPr>
          <w:rFonts w:eastAsia="Times New Roman" w:cstheme="minorHAnsi"/>
          <w:color w:val="000000"/>
          <w:lang w:eastAsia="en-GB"/>
        </w:rPr>
      </w:pPr>
      <w:r w:rsidRPr="009A6F99">
        <w:rPr>
          <w:rFonts w:eastAsia="Times New Roman" w:cstheme="minorHAnsi"/>
          <w:color w:val="000000"/>
          <w:lang w:eastAsia="en-GB"/>
        </w:rPr>
        <w:t>The</w:t>
      </w:r>
      <w:r w:rsidR="007E3CDA" w:rsidRPr="009A6F99">
        <w:rPr>
          <w:rFonts w:eastAsia="Times New Roman" w:cstheme="minorHAnsi"/>
          <w:color w:val="000000"/>
          <w:lang w:eastAsia="en-GB"/>
        </w:rPr>
        <w:t xml:space="preserve"> </w:t>
      </w:r>
      <w:r w:rsidRPr="009A6F99">
        <w:rPr>
          <w:rFonts w:eastAsia="Times New Roman" w:cstheme="minorHAnsi"/>
          <w:color w:val="000000"/>
          <w:lang w:eastAsia="en-GB"/>
        </w:rPr>
        <w:t>s</w:t>
      </w:r>
      <w:r w:rsidR="007E3CDA" w:rsidRPr="009A6F99">
        <w:rPr>
          <w:rFonts w:eastAsia="Times New Roman" w:cstheme="minorHAnsi"/>
          <w:color w:val="000000"/>
          <w:lang w:eastAsia="en-GB"/>
        </w:rPr>
        <w:t>chool defines unreasonable complainants as ‘</w:t>
      </w:r>
      <w:r w:rsidR="007E3CDA" w:rsidRPr="009A6F99">
        <w:rPr>
          <w:rFonts w:eastAsia="Times New Roman" w:cstheme="minorHAnsi"/>
          <w:b/>
          <w:i/>
          <w:iCs/>
          <w:color w:val="000000"/>
          <w:lang w:eastAsia="en-GB"/>
        </w:rPr>
        <w:t>those who, because of the frequency or nature of their contacts with the school, hinder our consideration of their or other people’s complaints</w:t>
      </w:r>
      <w:r w:rsidR="007E3CDA" w:rsidRPr="009A6F99">
        <w:rPr>
          <w:rFonts w:eastAsia="Times New Roman" w:cstheme="minorHAnsi"/>
          <w:b/>
          <w:color w:val="000000"/>
          <w:lang w:eastAsia="en-GB"/>
        </w:rPr>
        <w:t>’.</w:t>
      </w:r>
    </w:p>
    <w:p w:rsidR="00265F06" w:rsidRPr="009A6F99" w:rsidRDefault="00265F06" w:rsidP="008C3673">
      <w:pPr>
        <w:pStyle w:val="ListParagraph"/>
        <w:spacing w:after="0" w:line="240" w:lineRule="auto"/>
        <w:rPr>
          <w:rFonts w:eastAsia="Times New Roman" w:cstheme="minorHAnsi"/>
          <w:color w:val="000000"/>
          <w:lang w:eastAsia="en-GB"/>
        </w:rPr>
      </w:pPr>
    </w:p>
    <w:p w:rsidR="007E3CDA" w:rsidRPr="009A6F99" w:rsidRDefault="007E3CDA" w:rsidP="009461DD">
      <w:pPr>
        <w:pStyle w:val="ListParagraph"/>
        <w:numPr>
          <w:ilvl w:val="1"/>
          <w:numId w:val="48"/>
        </w:numPr>
        <w:autoSpaceDE w:val="0"/>
        <w:autoSpaceDN w:val="0"/>
        <w:adjustRightInd w:val="0"/>
        <w:spacing w:after="0" w:line="240" w:lineRule="auto"/>
        <w:ind w:left="709" w:hanging="709"/>
        <w:rPr>
          <w:rFonts w:eastAsia="Times New Roman" w:cstheme="minorHAnsi"/>
          <w:color w:val="000000"/>
          <w:lang w:eastAsia="en-GB"/>
        </w:rPr>
      </w:pPr>
      <w:r w:rsidRPr="009A6F99">
        <w:rPr>
          <w:rFonts w:eastAsia="Times New Roman" w:cstheme="minorHAnsi"/>
          <w:color w:val="000000"/>
          <w:lang w:eastAsia="en-GB"/>
        </w:rPr>
        <w:t>A complaint may be regarded as unreasonable when the person making the complaint:</w:t>
      </w:r>
    </w:p>
    <w:p w:rsidR="007E3CDA" w:rsidRPr="009A6F99" w:rsidRDefault="007E3CDA" w:rsidP="008C3673">
      <w:pPr>
        <w:numPr>
          <w:ilvl w:val="0"/>
          <w:numId w:val="17"/>
        </w:numPr>
        <w:autoSpaceDE w:val="0"/>
        <w:autoSpaceDN w:val="0"/>
        <w:adjustRightInd w:val="0"/>
        <w:spacing w:after="0" w:line="240" w:lineRule="auto"/>
        <w:rPr>
          <w:rFonts w:eastAsia="Times New Roman" w:cstheme="minorHAnsi"/>
          <w:color w:val="000000"/>
          <w:lang w:eastAsia="en-GB"/>
        </w:rPr>
      </w:pPr>
      <w:r w:rsidRPr="009A6F99">
        <w:rPr>
          <w:rFonts w:eastAsia="Times New Roman" w:cstheme="minorHAnsi"/>
          <w:color w:val="000000"/>
          <w:lang w:eastAsia="en-GB"/>
        </w:rPr>
        <w:t>refuses to articulate their complaint or specify the grounds of a complaint or the outcomes sought by raising the complaint</w:t>
      </w:r>
      <w:r w:rsidR="00433E2C" w:rsidRPr="009A6F99">
        <w:rPr>
          <w:rFonts w:eastAsia="Times New Roman" w:cstheme="minorHAnsi"/>
          <w:color w:val="000000"/>
          <w:lang w:eastAsia="en-GB"/>
        </w:rPr>
        <w:t>, despite offers of assistance</w:t>
      </w:r>
      <w:r w:rsidR="009461DD" w:rsidRPr="009A6F99">
        <w:rPr>
          <w:rFonts w:eastAsia="Times New Roman" w:cstheme="minorHAnsi"/>
          <w:color w:val="000000"/>
          <w:lang w:eastAsia="en-GB"/>
        </w:rPr>
        <w:t>;</w:t>
      </w:r>
    </w:p>
    <w:p w:rsidR="007E3CDA" w:rsidRPr="009A6F99" w:rsidRDefault="007E3CDA" w:rsidP="008C3673">
      <w:pPr>
        <w:numPr>
          <w:ilvl w:val="0"/>
          <w:numId w:val="17"/>
        </w:numPr>
        <w:autoSpaceDE w:val="0"/>
        <w:autoSpaceDN w:val="0"/>
        <w:adjustRightInd w:val="0"/>
        <w:spacing w:after="0" w:line="240" w:lineRule="auto"/>
        <w:rPr>
          <w:rFonts w:eastAsia="Times New Roman" w:cstheme="minorHAnsi"/>
          <w:color w:val="000000"/>
          <w:lang w:eastAsia="en-GB"/>
        </w:rPr>
      </w:pPr>
      <w:r w:rsidRPr="009A6F99">
        <w:rPr>
          <w:rFonts w:eastAsia="Times New Roman" w:cstheme="minorHAnsi"/>
          <w:color w:val="000000"/>
          <w:lang w:eastAsia="en-GB"/>
        </w:rPr>
        <w:t xml:space="preserve">refuses to co-operate with the complaints investigation process while still wishing </w:t>
      </w:r>
      <w:r w:rsidR="00433E2C" w:rsidRPr="009A6F99">
        <w:rPr>
          <w:rFonts w:eastAsia="Times New Roman" w:cstheme="minorHAnsi"/>
          <w:color w:val="000000"/>
          <w:lang w:eastAsia="en-GB"/>
        </w:rPr>
        <w:t>their complaint to be resolved</w:t>
      </w:r>
      <w:r w:rsidR="009461DD" w:rsidRPr="009A6F99">
        <w:rPr>
          <w:rFonts w:eastAsia="Times New Roman" w:cstheme="minorHAnsi"/>
          <w:color w:val="000000"/>
          <w:lang w:eastAsia="en-GB"/>
        </w:rPr>
        <w:t>;</w:t>
      </w:r>
    </w:p>
    <w:p w:rsidR="007E3CDA" w:rsidRPr="009A6F99" w:rsidRDefault="007E3CDA" w:rsidP="008C3673">
      <w:pPr>
        <w:numPr>
          <w:ilvl w:val="0"/>
          <w:numId w:val="17"/>
        </w:numPr>
        <w:autoSpaceDE w:val="0"/>
        <w:autoSpaceDN w:val="0"/>
        <w:adjustRightInd w:val="0"/>
        <w:spacing w:after="0" w:line="240" w:lineRule="auto"/>
        <w:rPr>
          <w:rFonts w:eastAsia="Times New Roman" w:cstheme="minorHAnsi"/>
          <w:color w:val="000000"/>
          <w:lang w:eastAsia="en-GB"/>
        </w:rPr>
      </w:pPr>
      <w:r w:rsidRPr="009A6F99">
        <w:rPr>
          <w:rFonts w:eastAsia="Times New Roman" w:cstheme="minorHAnsi"/>
          <w:color w:val="000000"/>
          <w:lang w:eastAsia="en-GB"/>
        </w:rPr>
        <w:t>refuses to acc</w:t>
      </w:r>
      <w:r w:rsidR="00433E2C" w:rsidRPr="009A6F99">
        <w:rPr>
          <w:rFonts w:eastAsia="Times New Roman" w:cstheme="minorHAnsi"/>
          <w:color w:val="000000"/>
          <w:lang w:eastAsia="en-GB"/>
        </w:rPr>
        <w:t>ept that certa</w:t>
      </w:r>
      <w:r w:rsidRPr="009A6F99">
        <w:rPr>
          <w:rFonts w:eastAsia="Times New Roman" w:cstheme="minorHAnsi"/>
          <w:color w:val="000000"/>
          <w:lang w:eastAsia="en-GB"/>
        </w:rPr>
        <w:t xml:space="preserve">in issues are not within the </w:t>
      </w:r>
      <w:r w:rsidR="00433E2C" w:rsidRPr="009A6F99">
        <w:rPr>
          <w:rFonts w:eastAsia="Times New Roman" w:cstheme="minorHAnsi"/>
          <w:color w:val="000000"/>
          <w:lang w:eastAsia="en-GB"/>
        </w:rPr>
        <w:t xml:space="preserve">scope of a </w:t>
      </w:r>
      <w:proofErr w:type="gramStart"/>
      <w:r w:rsidR="00433E2C" w:rsidRPr="009A6F99">
        <w:rPr>
          <w:rFonts w:eastAsia="Times New Roman" w:cstheme="minorHAnsi"/>
          <w:color w:val="000000"/>
          <w:lang w:eastAsia="en-GB"/>
        </w:rPr>
        <w:t>complaints</w:t>
      </w:r>
      <w:proofErr w:type="gramEnd"/>
      <w:r w:rsidR="00433E2C" w:rsidRPr="009A6F99">
        <w:rPr>
          <w:rFonts w:eastAsia="Times New Roman" w:cstheme="minorHAnsi"/>
          <w:color w:val="000000"/>
          <w:lang w:eastAsia="en-GB"/>
        </w:rPr>
        <w:t xml:space="preserve"> procedure</w:t>
      </w:r>
      <w:r w:rsidR="009461DD" w:rsidRPr="009A6F99">
        <w:rPr>
          <w:rFonts w:eastAsia="Times New Roman" w:cstheme="minorHAnsi"/>
          <w:color w:val="000000"/>
          <w:lang w:eastAsia="en-GB"/>
        </w:rPr>
        <w:t>;</w:t>
      </w:r>
    </w:p>
    <w:p w:rsidR="007E3CDA" w:rsidRPr="009A6F99" w:rsidRDefault="007E3CDA" w:rsidP="008C3673">
      <w:pPr>
        <w:numPr>
          <w:ilvl w:val="0"/>
          <w:numId w:val="17"/>
        </w:numPr>
        <w:autoSpaceDE w:val="0"/>
        <w:autoSpaceDN w:val="0"/>
        <w:adjustRightInd w:val="0"/>
        <w:spacing w:after="0" w:line="240" w:lineRule="auto"/>
        <w:rPr>
          <w:rFonts w:eastAsia="Times New Roman" w:cstheme="minorHAnsi"/>
          <w:color w:val="000000"/>
          <w:lang w:eastAsia="en-GB"/>
        </w:rPr>
      </w:pPr>
      <w:r w:rsidRPr="009A6F99">
        <w:rPr>
          <w:rFonts w:eastAsia="Times New Roman" w:cstheme="minorHAnsi"/>
          <w:color w:val="000000"/>
          <w:lang w:eastAsia="en-GB"/>
        </w:rPr>
        <w:t>insists on the complaint being dealt with in ways which are incompatible with the adopted complaints p</w:t>
      </w:r>
      <w:r w:rsidR="00433E2C" w:rsidRPr="009A6F99">
        <w:rPr>
          <w:rFonts w:eastAsia="Times New Roman" w:cstheme="minorHAnsi"/>
          <w:color w:val="000000"/>
          <w:lang w:eastAsia="en-GB"/>
        </w:rPr>
        <w:t>rocedure or with good practice</w:t>
      </w:r>
      <w:r w:rsidR="009461DD" w:rsidRPr="009A6F99">
        <w:rPr>
          <w:rFonts w:eastAsia="Times New Roman" w:cstheme="minorHAnsi"/>
          <w:color w:val="000000"/>
          <w:lang w:eastAsia="en-GB"/>
        </w:rPr>
        <w:t>;</w:t>
      </w:r>
    </w:p>
    <w:p w:rsidR="007E3CDA" w:rsidRPr="009A6F99" w:rsidRDefault="007E3CDA" w:rsidP="008C3673">
      <w:pPr>
        <w:numPr>
          <w:ilvl w:val="0"/>
          <w:numId w:val="17"/>
        </w:numPr>
        <w:autoSpaceDE w:val="0"/>
        <w:autoSpaceDN w:val="0"/>
        <w:adjustRightInd w:val="0"/>
        <w:spacing w:after="0" w:line="240" w:lineRule="auto"/>
        <w:rPr>
          <w:rFonts w:eastAsia="Times New Roman" w:cstheme="minorHAnsi"/>
          <w:color w:val="000000"/>
          <w:lang w:eastAsia="en-GB"/>
        </w:rPr>
      </w:pPr>
      <w:r w:rsidRPr="009A6F99">
        <w:rPr>
          <w:rFonts w:eastAsia="Times New Roman" w:cstheme="minorHAnsi"/>
          <w:color w:val="000000"/>
          <w:lang w:eastAsia="en-GB"/>
        </w:rPr>
        <w:t>introduces trivial or irrelevant information which the complainant expects to be taken into account and commented on, or raises large numbers of detailed but unimportant questions, and insists they are fully answered, often immediate</w:t>
      </w:r>
      <w:r w:rsidR="00433E2C" w:rsidRPr="009A6F99">
        <w:rPr>
          <w:rFonts w:eastAsia="Times New Roman" w:cstheme="minorHAnsi"/>
          <w:color w:val="000000"/>
          <w:lang w:eastAsia="en-GB"/>
        </w:rPr>
        <w:t>ly and to their own timescales</w:t>
      </w:r>
      <w:r w:rsidR="009461DD" w:rsidRPr="009A6F99">
        <w:rPr>
          <w:rFonts w:eastAsia="Times New Roman" w:cstheme="minorHAnsi"/>
          <w:color w:val="000000"/>
          <w:lang w:eastAsia="en-GB"/>
        </w:rPr>
        <w:t>;</w:t>
      </w:r>
    </w:p>
    <w:p w:rsidR="007E3CDA" w:rsidRPr="009A6F99" w:rsidRDefault="007E3CDA" w:rsidP="008C3673">
      <w:pPr>
        <w:numPr>
          <w:ilvl w:val="0"/>
          <w:numId w:val="17"/>
        </w:numPr>
        <w:autoSpaceDE w:val="0"/>
        <w:autoSpaceDN w:val="0"/>
        <w:adjustRightInd w:val="0"/>
        <w:spacing w:after="0" w:line="240" w:lineRule="auto"/>
        <w:rPr>
          <w:rFonts w:eastAsia="Times New Roman" w:cstheme="minorHAnsi"/>
          <w:color w:val="000000"/>
          <w:lang w:eastAsia="en-GB"/>
        </w:rPr>
      </w:pPr>
      <w:r w:rsidRPr="009A6F99">
        <w:rPr>
          <w:rFonts w:eastAsia="Times New Roman" w:cstheme="minorHAnsi"/>
          <w:color w:val="000000"/>
          <w:lang w:eastAsia="en-GB"/>
        </w:rPr>
        <w:t>makes unjustified complaints about staff who are trying to deal with the issues, a</w:t>
      </w:r>
      <w:r w:rsidR="00433E2C" w:rsidRPr="009A6F99">
        <w:rPr>
          <w:rFonts w:eastAsia="Times New Roman" w:cstheme="minorHAnsi"/>
          <w:color w:val="000000"/>
          <w:lang w:eastAsia="en-GB"/>
        </w:rPr>
        <w:t>nd seeks to have them replaced</w:t>
      </w:r>
      <w:r w:rsidR="009461DD" w:rsidRPr="009A6F99">
        <w:rPr>
          <w:rFonts w:eastAsia="Times New Roman" w:cstheme="minorHAnsi"/>
          <w:color w:val="000000"/>
          <w:lang w:eastAsia="en-GB"/>
        </w:rPr>
        <w:t>;</w:t>
      </w:r>
    </w:p>
    <w:p w:rsidR="007E3CDA" w:rsidRPr="009A6F99" w:rsidRDefault="007E3CDA" w:rsidP="008C3673">
      <w:pPr>
        <w:numPr>
          <w:ilvl w:val="0"/>
          <w:numId w:val="17"/>
        </w:numPr>
        <w:autoSpaceDE w:val="0"/>
        <w:autoSpaceDN w:val="0"/>
        <w:adjustRightInd w:val="0"/>
        <w:spacing w:after="0" w:line="240" w:lineRule="auto"/>
        <w:rPr>
          <w:rFonts w:eastAsia="Times New Roman" w:cstheme="minorHAnsi"/>
          <w:color w:val="000000"/>
          <w:lang w:eastAsia="en-GB"/>
        </w:rPr>
      </w:pPr>
      <w:r w:rsidRPr="009A6F99">
        <w:rPr>
          <w:rFonts w:eastAsia="Times New Roman" w:cstheme="minorHAnsi"/>
          <w:color w:val="000000"/>
          <w:lang w:eastAsia="en-GB"/>
        </w:rPr>
        <w:t>changes the basis of the complaint</w:t>
      </w:r>
      <w:r w:rsidR="00433E2C" w:rsidRPr="009A6F99">
        <w:rPr>
          <w:rFonts w:eastAsia="Times New Roman" w:cstheme="minorHAnsi"/>
          <w:color w:val="000000"/>
          <w:lang w:eastAsia="en-GB"/>
        </w:rPr>
        <w:t xml:space="preserve"> as the investigation proceeds</w:t>
      </w:r>
      <w:r w:rsidR="009461DD" w:rsidRPr="009A6F99">
        <w:rPr>
          <w:rFonts w:eastAsia="Times New Roman" w:cstheme="minorHAnsi"/>
          <w:color w:val="000000"/>
          <w:lang w:eastAsia="en-GB"/>
        </w:rPr>
        <w:t>;</w:t>
      </w:r>
    </w:p>
    <w:p w:rsidR="007E3CDA" w:rsidRPr="009A6F99" w:rsidRDefault="007E3CDA" w:rsidP="008C3673">
      <w:pPr>
        <w:numPr>
          <w:ilvl w:val="0"/>
          <w:numId w:val="17"/>
        </w:numPr>
        <w:autoSpaceDE w:val="0"/>
        <w:autoSpaceDN w:val="0"/>
        <w:adjustRightInd w:val="0"/>
        <w:spacing w:after="0" w:line="240" w:lineRule="auto"/>
        <w:rPr>
          <w:rFonts w:eastAsia="Times New Roman" w:cstheme="minorHAnsi"/>
          <w:color w:val="000000"/>
          <w:lang w:eastAsia="en-GB"/>
        </w:rPr>
      </w:pPr>
      <w:r w:rsidRPr="009A6F99">
        <w:rPr>
          <w:rFonts w:eastAsia="Times New Roman" w:cstheme="minorHAnsi"/>
          <w:color w:val="000000"/>
          <w:lang w:eastAsia="en-GB"/>
        </w:rPr>
        <w:t>repeatedly makes the same complaint (despite previous investigations or responses concluding that the complaint is gro</w:t>
      </w:r>
      <w:r w:rsidR="00433E2C" w:rsidRPr="009A6F99">
        <w:rPr>
          <w:rFonts w:eastAsia="Times New Roman" w:cstheme="minorHAnsi"/>
          <w:color w:val="000000"/>
          <w:lang w:eastAsia="en-GB"/>
        </w:rPr>
        <w:t>undless or has been addressed)</w:t>
      </w:r>
      <w:r w:rsidR="009461DD" w:rsidRPr="009A6F99">
        <w:rPr>
          <w:rFonts w:eastAsia="Times New Roman" w:cstheme="minorHAnsi"/>
          <w:color w:val="000000"/>
          <w:lang w:eastAsia="en-GB"/>
        </w:rPr>
        <w:t>;</w:t>
      </w:r>
    </w:p>
    <w:p w:rsidR="007E3CDA" w:rsidRPr="009A6F99" w:rsidRDefault="007E3CDA" w:rsidP="008C3673">
      <w:pPr>
        <w:numPr>
          <w:ilvl w:val="0"/>
          <w:numId w:val="17"/>
        </w:numPr>
        <w:autoSpaceDE w:val="0"/>
        <w:autoSpaceDN w:val="0"/>
        <w:adjustRightInd w:val="0"/>
        <w:spacing w:after="0" w:line="240" w:lineRule="auto"/>
        <w:rPr>
          <w:rFonts w:eastAsia="Times New Roman" w:cstheme="minorHAnsi"/>
          <w:color w:val="000000"/>
          <w:lang w:eastAsia="en-GB"/>
        </w:rPr>
      </w:pPr>
      <w:r w:rsidRPr="009A6F99">
        <w:rPr>
          <w:rFonts w:eastAsia="Times New Roman" w:cstheme="minorHAnsi"/>
          <w:color w:val="000000"/>
          <w:lang w:eastAsia="en-GB"/>
        </w:rPr>
        <w:t>refuses to accept the findings of the investigation into that complaint where the school’s complaint procedure has been fully and properly implemented and completed including referral to the Department for Educati</w:t>
      </w:r>
      <w:r w:rsidR="00433E2C" w:rsidRPr="009A6F99">
        <w:rPr>
          <w:rFonts w:eastAsia="Times New Roman" w:cstheme="minorHAnsi"/>
          <w:color w:val="000000"/>
          <w:lang w:eastAsia="en-GB"/>
        </w:rPr>
        <w:t>on</w:t>
      </w:r>
      <w:r w:rsidR="009461DD" w:rsidRPr="009A6F99">
        <w:rPr>
          <w:rFonts w:eastAsia="Times New Roman" w:cstheme="minorHAnsi"/>
          <w:color w:val="000000"/>
          <w:lang w:eastAsia="en-GB"/>
        </w:rPr>
        <w:t>;</w:t>
      </w:r>
    </w:p>
    <w:p w:rsidR="007E3CDA" w:rsidRPr="009A6F99" w:rsidRDefault="00433E2C" w:rsidP="008C3673">
      <w:pPr>
        <w:numPr>
          <w:ilvl w:val="0"/>
          <w:numId w:val="17"/>
        </w:numPr>
        <w:autoSpaceDE w:val="0"/>
        <w:autoSpaceDN w:val="0"/>
        <w:adjustRightInd w:val="0"/>
        <w:spacing w:after="0" w:line="240" w:lineRule="auto"/>
        <w:rPr>
          <w:rFonts w:eastAsia="Times New Roman" w:cstheme="minorHAnsi"/>
          <w:color w:val="000000"/>
          <w:lang w:eastAsia="en-GB"/>
        </w:rPr>
      </w:pPr>
      <w:r w:rsidRPr="009A6F99">
        <w:rPr>
          <w:rFonts w:eastAsia="Times New Roman" w:cstheme="minorHAnsi"/>
          <w:color w:val="000000"/>
          <w:lang w:eastAsia="en-GB"/>
        </w:rPr>
        <w:t>seeks an unrealistic outcome</w:t>
      </w:r>
      <w:r w:rsidR="009461DD" w:rsidRPr="009A6F99">
        <w:rPr>
          <w:rFonts w:eastAsia="Times New Roman" w:cstheme="minorHAnsi"/>
          <w:color w:val="000000"/>
          <w:lang w:eastAsia="en-GB"/>
        </w:rPr>
        <w:t>;</w:t>
      </w:r>
    </w:p>
    <w:p w:rsidR="007E3CDA" w:rsidRPr="009A6F99" w:rsidRDefault="007E3CDA" w:rsidP="008C3673">
      <w:pPr>
        <w:numPr>
          <w:ilvl w:val="0"/>
          <w:numId w:val="17"/>
        </w:numPr>
        <w:autoSpaceDE w:val="0"/>
        <w:autoSpaceDN w:val="0"/>
        <w:adjustRightInd w:val="0"/>
        <w:spacing w:after="0" w:line="240" w:lineRule="auto"/>
        <w:rPr>
          <w:rFonts w:eastAsia="Times New Roman" w:cstheme="minorHAnsi"/>
          <w:color w:val="000000"/>
          <w:lang w:eastAsia="en-GB"/>
        </w:rPr>
      </w:pPr>
      <w:r w:rsidRPr="009A6F99">
        <w:rPr>
          <w:rFonts w:eastAsia="Times New Roman" w:cstheme="minorHAnsi"/>
          <w:color w:val="000000"/>
          <w:lang w:eastAsia="en-GB"/>
        </w:rPr>
        <w:t xml:space="preserve">makes excessive demands on school time by frequent, lengthy, complicated and stressful contact with staff regarding the complaint in person, in writing, by email </w:t>
      </w:r>
      <w:r w:rsidRPr="009A6F99">
        <w:rPr>
          <w:rFonts w:eastAsia="Times New Roman" w:cstheme="minorHAnsi"/>
          <w:lang w:eastAsia="en-GB"/>
        </w:rPr>
        <w:t>and by telephone while the complaint is being dealt with.</w:t>
      </w:r>
    </w:p>
    <w:p w:rsidR="007E3CDA" w:rsidRPr="009A6F99" w:rsidRDefault="007E3CDA" w:rsidP="008C3673">
      <w:pPr>
        <w:autoSpaceDE w:val="0"/>
        <w:autoSpaceDN w:val="0"/>
        <w:adjustRightInd w:val="0"/>
        <w:spacing w:after="0" w:line="240" w:lineRule="auto"/>
        <w:ind w:left="1070"/>
        <w:rPr>
          <w:rFonts w:eastAsia="Times New Roman" w:cstheme="minorHAnsi"/>
          <w:lang w:eastAsia="en-GB"/>
        </w:rPr>
      </w:pPr>
    </w:p>
    <w:p w:rsidR="007E3CDA" w:rsidRPr="009A6F99" w:rsidRDefault="008B5457" w:rsidP="008C3673">
      <w:pPr>
        <w:autoSpaceDE w:val="0"/>
        <w:autoSpaceDN w:val="0"/>
        <w:adjustRightInd w:val="0"/>
        <w:spacing w:after="0" w:line="240" w:lineRule="auto"/>
        <w:ind w:left="710" w:hanging="710"/>
        <w:rPr>
          <w:rFonts w:eastAsia="Times New Roman" w:cstheme="minorHAnsi"/>
          <w:lang w:eastAsia="en-GB"/>
        </w:rPr>
      </w:pPr>
      <w:r w:rsidRPr="009A6F99">
        <w:rPr>
          <w:rFonts w:eastAsia="Times New Roman" w:cstheme="minorHAnsi"/>
          <w:lang w:eastAsia="en-GB"/>
        </w:rPr>
        <w:t>3.4</w:t>
      </w:r>
      <w:r w:rsidRPr="009A6F99">
        <w:rPr>
          <w:rFonts w:eastAsia="Times New Roman" w:cstheme="minorHAnsi"/>
          <w:lang w:eastAsia="en-GB"/>
        </w:rPr>
        <w:tab/>
      </w:r>
      <w:r w:rsidR="007E3CDA" w:rsidRPr="009A6F99">
        <w:rPr>
          <w:rFonts w:eastAsia="Times New Roman" w:cstheme="minorHAnsi"/>
          <w:lang w:eastAsia="en-GB"/>
        </w:rPr>
        <w:t>A complaint may also be considered unreasonable if the person making the complaint does so either face-to-face, by telephone or in writing or electronically:</w:t>
      </w:r>
    </w:p>
    <w:p w:rsidR="007E3CDA" w:rsidRPr="009A6F99" w:rsidRDefault="00433E2C" w:rsidP="008C3673">
      <w:pPr>
        <w:numPr>
          <w:ilvl w:val="0"/>
          <w:numId w:val="14"/>
        </w:numPr>
        <w:autoSpaceDE w:val="0"/>
        <w:autoSpaceDN w:val="0"/>
        <w:adjustRightInd w:val="0"/>
        <w:spacing w:after="0" w:line="240" w:lineRule="auto"/>
        <w:ind w:left="1080"/>
        <w:rPr>
          <w:rFonts w:eastAsia="Times New Roman" w:cstheme="minorHAnsi"/>
          <w:lang w:eastAsia="en-GB"/>
        </w:rPr>
      </w:pPr>
      <w:r w:rsidRPr="009A6F99">
        <w:rPr>
          <w:rFonts w:eastAsia="Times New Roman" w:cstheme="minorHAnsi"/>
          <w:lang w:eastAsia="en-GB"/>
        </w:rPr>
        <w:t>maliciously</w:t>
      </w:r>
    </w:p>
    <w:p w:rsidR="007E3CDA" w:rsidRPr="009A6F99" w:rsidRDefault="00433E2C" w:rsidP="008C3673">
      <w:pPr>
        <w:numPr>
          <w:ilvl w:val="0"/>
          <w:numId w:val="14"/>
        </w:numPr>
        <w:autoSpaceDE w:val="0"/>
        <w:autoSpaceDN w:val="0"/>
        <w:adjustRightInd w:val="0"/>
        <w:spacing w:after="0" w:line="240" w:lineRule="auto"/>
        <w:ind w:left="1080"/>
        <w:rPr>
          <w:rFonts w:eastAsia="Times New Roman" w:cstheme="minorHAnsi"/>
          <w:lang w:eastAsia="en-GB"/>
        </w:rPr>
      </w:pPr>
      <w:r w:rsidRPr="009A6F99">
        <w:rPr>
          <w:rFonts w:eastAsia="Times New Roman" w:cstheme="minorHAnsi"/>
          <w:lang w:eastAsia="en-GB"/>
        </w:rPr>
        <w:t>aggressively</w:t>
      </w:r>
    </w:p>
    <w:p w:rsidR="007E3CDA" w:rsidRPr="009A6F99" w:rsidRDefault="007E3CDA" w:rsidP="008C3673">
      <w:pPr>
        <w:numPr>
          <w:ilvl w:val="0"/>
          <w:numId w:val="14"/>
        </w:numPr>
        <w:autoSpaceDE w:val="0"/>
        <w:autoSpaceDN w:val="0"/>
        <w:adjustRightInd w:val="0"/>
        <w:spacing w:after="0" w:line="240" w:lineRule="auto"/>
        <w:ind w:left="1080"/>
        <w:rPr>
          <w:rFonts w:eastAsia="Times New Roman" w:cstheme="minorHAnsi"/>
          <w:lang w:eastAsia="en-GB"/>
        </w:rPr>
      </w:pPr>
      <w:r w:rsidRPr="009A6F99">
        <w:rPr>
          <w:rFonts w:eastAsia="Times New Roman" w:cstheme="minorHAnsi"/>
          <w:lang w:eastAsia="en-GB"/>
        </w:rPr>
        <w:t>using th</w:t>
      </w:r>
      <w:r w:rsidR="00433E2C" w:rsidRPr="009A6F99">
        <w:rPr>
          <w:rFonts w:eastAsia="Times New Roman" w:cstheme="minorHAnsi"/>
          <w:lang w:eastAsia="en-GB"/>
        </w:rPr>
        <w:t>reats, intimidation or violence</w:t>
      </w:r>
      <w:r w:rsidRPr="009A6F99">
        <w:rPr>
          <w:rFonts w:eastAsia="Times New Roman" w:cstheme="minorHAnsi"/>
          <w:lang w:eastAsia="en-GB"/>
        </w:rPr>
        <w:t xml:space="preserve"> </w:t>
      </w:r>
    </w:p>
    <w:p w:rsidR="007E3CDA" w:rsidRPr="009A6F99" w:rsidRDefault="007E3CDA" w:rsidP="008C3673">
      <w:pPr>
        <w:numPr>
          <w:ilvl w:val="0"/>
          <w:numId w:val="14"/>
        </w:numPr>
        <w:autoSpaceDE w:val="0"/>
        <w:autoSpaceDN w:val="0"/>
        <w:adjustRightInd w:val="0"/>
        <w:spacing w:after="0" w:line="240" w:lineRule="auto"/>
        <w:ind w:left="1080"/>
        <w:rPr>
          <w:rFonts w:eastAsia="Times New Roman" w:cstheme="minorHAnsi"/>
          <w:lang w:eastAsia="en-GB"/>
        </w:rPr>
      </w:pPr>
      <w:r w:rsidRPr="009A6F99">
        <w:rPr>
          <w:rFonts w:eastAsia="Times New Roman" w:cstheme="minorHAnsi"/>
          <w:lang w:eastAsia="en-GB"/>
        </w:rPr>
        <w:t>using abusive, offens</w:t>
      </w:r>
      <w:r w:rsidR="00433E2C" w:rsidRPr="009A6F99">
        <w:rPr>
          <w:rFonts w:eastAsia="Times New Roman" w:cstheme="minorHAnsi"/>
          <w:lang w:eastAsia="en-GB"/>
        </w:rPr>
        <w:t>ive or discriminatory language</w:t>
      </w:r>
    </w:p>
    <w:p w:rsidR="007E3CDA" w:rsidRPr="009A6F99" w:rsidRDefault="00433E2C" w:rsidP="008C3673">
      <w:pPr>
        <w:numPr>
          <w:ilvl w:val="0"/>
          <w:numId w:val="14"/>
        </w:numPr>
        <w:autoSpaceDE w:val="0"/>
        <w:autoSpaceDN w:val="0"/>
        <w:adjustRightInd w:val="0"/>
        <w:spacing w:after="0" w:line="240" w:lineRule="auto"/>
        <w:ind w:left="1080"/>
        <w:rPr>
          <w:rFonts w:eastAsia="Times New Roman" w:cstheme="minorHAnsi"/>
          <w:lang w:eastAsia="en-GB"/>
        </w:rPr>
      </w:pPr>
      <w:r w:rsidRPr="009A6F99">
        <w:rPr>
          <w:rFonts w:eastAsia="Times New Roman" w:cstheme="minorHAnsi"/>
          <w:lang w:eastAsia="en-GB"/>
        </w:rPr>
        <w:t>knowing it to be false</w:t>
      </w:r>
    </w:p>
    <w:p w:rsidR="007E3CDA" w:rsidRPr="009A6F99" w:rsidRDefault="00433E2C" w:rsidP="008C3673">
      <w:pPr>
        <w:numPr>
          <w:ilvl w:val="0"/>
          <w:numId w:val="14"/>
        </w:numPr>
        <w:autoSpaceDE w:val="0"/>
        <w:autoSpaceDN w:val="0"/>
        <w:adjustRightInd w:val="0"/>
        <w:spacing w:after="0" w:line="240" w:lineRule="auto"/>
        <w:ind w:left="1080"/>
        <w:rPr>
          <w:rFonts w:eastAsia="Times New Roman" w:cstheme="minorHAnsi"/>
          <w:lang w:eastAsia="en-GB"/>
        </w:rPr>
      </w:pPr>
      <w:r w:rsidRPr="009A6F99">
        <w:rPr>
          <w:rFonts w:eastAsia="Times New Roman" w:cstheme="minorHAnsi"/>
          <w:lang w:eastAsia="en-GB"/>
        </w:rPr>
        <w:t>using falsified information</w:t>
      </w:r>
    </w:p>
    <w:p w:rsidR="007E3CDA" w:rsidRPr="009A6F99" w:rsidRDefault="007E3CDA" w:rsidP="008C3673">
      <w:pPr>
        <w:numPr>
          <w:ilvl w:val="0"/>
          <w:numId w:val="14"/>
        </w:numPr>
        <w:autoSpaceDE w:val="0"/>
        <w:autoSpaceDN w:val="0"/>
        <w:adjustRightInd w:val="0"/>
        <w:spacing w:after="0" w:line="240" w:lineRule="auto"/>
        <w:ind w:left="1080"/>
        <w:rPr>
          <w:rFonts w:eastAsia="Times New Roman" w:cstheme="minorHAnsi"/>
          <w:lang w:eastAsia="en-GB"/>
        </w:rPr>
      </w:pPr>
      <w:r w:rsidRPr="009A6F99">
        <w:rPr>
          <w:rFonts w:eastAsia="Times New Roman" w:cstheme="minorHAnsi"/>
          <w:lang w:eastAsia="en-GB"/>
        </w:rPr>
        <w:t xml:space="preserve">publishing unacceptable information in a variety of media such as in social media websites and newspapers. </w:t>
      </w:r>
    </w:p>
    <w:p w:rsidR="007E3CDA" w:rsidRPr="009A6F99" w:rsidRDefault="007E3CDA" w:rsidP="008C3673">
      <w:pPr>
        <w:autoSpaceDE w:val="0"/>
        <w:autoSpaceDN w:val="0"/>
        <w:adjustRightInd w:val="0"/>
        <w:spacing w:after="0" w:line="240" w:lineRule="auto"/>
        <w:ind w:left="360"/>
        <w:rPr>
          <w:rFonts w:eastAsia="Times New Roman" w:cstheme="minorHAnsi"/>
          <w:lang w:eastAsia="en-GB"/>
        </w:rPr>
      </w:pPr>
    </w:p>
    <w:p w:rsidR="008B5457" w:rsidRPr="009A6F99" w:rsidRDefault="008B5457" w:rsidP="008C3673">
      <w:pPr>
        <w:autoSpaceDE w:val="0"/>
        <w:autoSpaceDN w:val="0"/>
        <w:adjustRightInd w:val="0"/>
        <w:spacing w:after="0" w:line="240" w:lineRule="auto"/>
        <w:ind w:left="720" w:hanging="720"/>
        <w:rPr>
          <w:rFonts w:eastAsia="Times New Roman" w:cstheme="minorHAnsi"/>
          <w:lang w:eastAsia="en-GB"/>
        </w:rPr>
      </w:pPr>
      <w:r w:rsidRPr="009A6F99">
        <w:rPr>
          <w:rFonts w:eastAsia="Times New Roman" w:cstheme="minorHAnsi"/>
          <w:lang w:eastAsia="en-GB"/>
        </w:rPr>
        <w:t>3.5</w:t>
      </w:r>
      <w:r w:rsidRPr="009A6F99">
        <w:rPr>
          <w:rFonts w:eastAsia="Times New Roman" w:cstheme="minorHAnsi"/>
          <w:lang w:eastAsia="en-GB"/>
        </w:rPr>
        <w:tab/>
      </w:r>
      <w:r w:rsidR="007E3CDA" w:rsidRPr="009A6F99">
        <w:rPr>
          <w:rFonts w:eastAsia="Times New Roman" w:cstheme="minorHAnsi"/>
          <w:lang w:eastAsia="en-GB"/>
        </w:rPr>
        <w:t xml:space="preserve">Complainants should limit the numbers of communications with a school while a complaint is being progressed. It is not helpful if repeated correspondence is sent (either by letter, phone, email or text) as it could delay the outcome being reached. Whenever possible, the </w:t>
      </w:r>
      <w:r w:rsidR="007D0885" w:rsidRPr="009A6F99">
        <w:rPr>
          <w:rFonts w:eastAsia="Times New Roman" w:cstheme="minorHAnsi"/>
          <w:lang w:eastAsia="en-GB"/>
        </w:rPr>
        <w:t>H</w:t>
      </w:r>
      <w:r w:rsidR="007E3CDA" w:rsidRPr="009A6F99">
        <w:rPr>
          <w:rFonts w:eastAsia="Times New Roman" w:cstheme="minorHAnsi"/>
          <w:lang w:eastAsia="en-GB"/>
        </w:rPr>
        <w:t xml:space="preserve">eadteacher or </w:t>
      </w:r>
      <w:r w:rsidR="007D0885" w:rsidRPr="009A6F99">
        <w:rPr>
          <w:rFonts w:eastAsia="Times New Roman" w:cstheme="minorHAnsi"/>
          <w:lang w:eastAsia="en-GB"/>
        </w:rPr>
        <w:t>Chair of Governors</w:t>
      </w:r>
      <w:r w:rsidR="007E3CDA" w:rsidRPr="009A6F99">
        <w:rPr>
          <w:rFonts w:eastAsia="Times New Roman" w:cstheme="minorHAnsi"/>
          <w:lang w:eastAsia="en-GB"/>
        </w:rPr>
        <w:t xml:space="preserve"> will discuss any concerns with the complainant informally before applying an ‘unreasonable’ marking against the complaint. </w:t>
      </w:r>
    </w:p>
    <w:p w:rsidR="008B5457" w:rsidRPr="009A6F99" w:rsidRDefault="008B5457" w:rsidP="008C3673">
      <w:pPr>
        <w:autoSpaceDE w:val="0"/>
        <w:autoSpaceDN w:val="0"/>
        <w:adjustRightInd w:val="0"/>
        <w:spacing w:after="0" w:line="240" w:lineRule="auto"/>
        <w:ind w:left="720" w:hanging="720"/>
        <w:rPr>
          <w:rFonts w:eastAsia="Times New Roman" w:cstheme="minorHAnsi"/>
          <w:lang w:eastAsia="en-GB"/>
        </w:rPr>
      </w:pPr>
    </w:p>
    <w:p w:rsidR="007E3CDA" w:rsidRPr="009A6F99" w:rsidRDefault="008B5457" w:rsidP="008C3673">
      <w:pPr>
        <w:autoSpaceDE w:val="0"/>
        <w:autoSpaceDN w:val="0"/>
        <w:adjustRightInd w:val="0"/>
        <w:spacing w:after="0" w:line="240" w:lineRule="auto"/>
        <w:ind w:left="720" w:hanging="720"/>
        <w:rPr>
          <w:rFonts w:eastAsia="Times New Roman" w:cstheme="minorHAnsi"/>
          <w:lang w:eastAsia="en-GB"/>
        </w:rPr>
      </w:pPr>
      <w:r w:rsidRPr="009A6F99">
        <w:rPr>
          <w:rFonts w:eastAsia="Times New Roman" w:cstheme="minorHAnsi"/>
          <w:lang w:eastAsia="en-GB"/>
        </w:rPr>
        <w:t>3.6</w:t>
      </w:r>
      <w:r w:rsidRPr="009A6F99">
        <w:rPr>
          <w:rFonts w:eastAsia="Times New Roman" w:cstheme="minorHAnsi"/>
          <w:lang w:eastAsia="en-GB"/>
        </w:rPr>
        <w:tab/>
      </w:r>
      <w:r w:rsidR="007E3CDA" w:rsidRPr="009A6F99">
        <w:rPr>
          <w:rFonts w:eastAsia="Times New Roman" w:cstheme="minorHAnsi"/>
          <w:lang w:eastAsia="en-GB"/>
        </w:rPr>
        <w:t>If the behaviour continues</w:t>
      </w:r>
      <w:r w:rsidR="00891D1F" w:rsidRPr="009A6F99">
        <w:rPr>
          <w:rFonts w:eastAsia="Times New Roman" w:cstheme="minorHAnsi"/>
          <w:lang w:eastAsia="en-GB"/>
        </w:rPr>
        <w:t>,</w:t>
      </w:r>
      <w:r w:rsidR="007E3CDA" w:rsidRPr="009A6F99">
        <w:rPr>
          <w:rFonts w:eastAsia="Times New Roman" w:cstheme="minorHAnsi"/>
          <w:lang w:eastAsia="en-GB"/>
        </w:rPr>
        <w:t xml:space="preserve"> the </w:t>
      </w:r>
      <w:r w:rsidR="007D0885" w:rsidRPr="009A6F99">
        <w:rPr>
          <w:rFonts w:eastAsia="Times New Roman" w:cstheme="minorHAnsi"/>
          <w:lang w:eastAsia="en-GB"/>
        </w:rPr>
        <w:t>H</w:t>
      </w:r>
      <w:r w:rsidR="007E3CDA" w:rsidRPr="009A6F99">
        <w:rPr>
          <w:rFonts w:eastAsia="Times New Roman" w:cstheme="minorHAnsi"/>
          <w:lang w:eastAsia="en-GB"/>
        </w:rPr>
        <w:t xml:space="preserve">eadteacher </w:t>
      </w:r>
      <w:r w:rsidR="00891D1F" w:rsidRPr="009A6F99">
        <w:rPr>
          <w:rFonts w:eastAsia="Times New Roman" w:cstheme="minorHAnsi"/>
          <w:lang w:eastAsia="en-GB"/>
        </w:rPr>
        <w:t xml:space="preserve">or Chair of Governors </w:t>
      </w:r>
      <w:r w:rsidR="007E3CDA" w:rsidRPr="009A6F99">
        <w:rPr>
          <w:rFonts w:eastAsia="Times New Roman" w:cstheme="minorHAnsi"/>
          <w:lang w:eastAsia="en-GB"/>
        </w:rPr>
        <w:t xml:space="preserve">will write to the complainant explaining that their behaviour is unreasonable and asking them to change it. For complainants who excessively contact </w:t>
      </w:r>
      <w:r w:rsidR="008B559D" w:rsidRPr="009A6F99">
        <w:rPr>
          <w:rFonts w:eastAsia="Times New Roman" w:cstheme="minorHAnsi"/>
          <w:lang w:eastAsia="en-GB"/>
        </w:rPr>
        <w:t>the school</w:t>
      </w:r>
      <w:r w:rsidR="007E3CDA" w:rsidRPr="009A6F99">
        <w:rPr>
          <w:rFonts w:eastAsia="Times New Roman" w:cstheme="minorHAnsi"/>
          <w:lang w:eastAsia="en-GB"/>
        </w:rPr>
        <w:t xml:space="preserve"> causing a significant level of disruption, we may specify methods of communication and limit the number of contacts in a communication plan. This will usually be reviewed after 6 months. </w:t>
      </w:r>
    </w:p>
    <w:p w:rsidR="007E3CDA" w:rsidRPr="009A6F99" w:rsidRDefault="007E3CDA" w:rsidP="008C3673">
      <w:pPr>
        <w:autoSpaceDE w:val="0"/>
        <w:autoSpaceDN w:val="0"/>
        <w:adjustRightInd w:val="0"/>
        <w:spacing w:after="0" w:line="240" w:lineRule="auto"/>
        <w:rPr>
          <w:rFonts w:eastAsia="Times New Roman" w:cstheme="minorHAnsi"/>
          <w:lang w:eastAsia="en-GB"/>
        </w:rPr>
      </w:pPr>
    </w:p>
    <w:p w:rsidR="008C3673" w:rsidRPr="009A6F99" w:rsidRDefault="008B5457" w:rsidP="00D37E37">
      <w:pPr>
        <w:spacing w:after="0" w:line="240" w:lineRule="auto"/>
        <w:ind w:left="720" w:hanging="720"/>
        <w:rPr>
          <w:rFonts w:eastAsia="Times New Roman" w:cstheme="minorHAnsi"/>
        </w:rPr>
      </w:pPr>
      <w:r w:rsidRPr="009A6F99">
        <w:rPr>
          <w:rFonts w:eastAsia="Times New Roman" w:cstheme="minorHAnsi"/>
        </w:rPr>
        <w:t>3.7</w:t>
      </w:r>
      <w:r w:rsidRPr="009A6F99">
        <w:rPr>
          <w:rFonts w:eastAsia="Times New Roman" w:cstheme="minorHAnsi"/>
        </w:rPr>
        <w:tab/>
      </w:r>
      <w:r w:rsidR="007E3CDA" w:rsidRPr="009A6F99">
        <w:rPr>
          <w:rFonts w:eastAsia="Times New Roman" w:cstheme="minorHAnsi"/>
        </w:rPr>
        <w:t xml:space="preserve">In response to any serious incident of aggression or violence, the concerns and actions taken will be put in writing immediately and the police informed. This may include barring an individual from </w:t>
      </w:r>
      <w:r w:rsidR="008B559D" w:rsidRPr="009A6F99">
        <w:rPr>
          <w:rFonts w:eastAsia="Times New Roman" w:cstheme="minorHAnsi"/>
        </w:rPr>
        <w:t>the school</w:t>
      </w:r>
      <w:r w:rsidR="007E3CDA" w:rsidRPr="009A6F99">
        <w:rPr>
          <w:rFonts w:eastAsia="Times New Roman" w:cstheme="minorHAnsi"/>
        </w:rPr>
        <w:t>.</w:t>
      </w:r>
    </w:p>
    <w:p w:rsidR="007E3CDA" w:rsidRPr="009A6F99" w:rsidRDefault="007E3CDA" w:rsidP="008C3673">
      <w:pPr>
        <w:spacing w:after="0" w:line="240" w:lineRule="auto"/>
        <w:rPr>
          <w:rFonts w:eastAsia="Times New Roman" w:cstheme="minorHAnsi"/>
          <w:b/>
          <w:bCs/>
        </w:rPr>
      </w:pPr>
    </w:p>
    <w:p w:rsidR="007E3CDA" w:rsidRPr="009A6F99" w:rsidRDefault="00417557" w:rsidP="009461DD">
      <w:pPr>
        <w:pStyle w:val="ListParagraph"/>
        <w:numPr>
          <w:ilvl w:val="0"/>
          <w:numId w:val="48"/>
        </w:numPr>
        <w:spacing w:after="0" w:line="240" w:lineRule="auto"/>
        <w:rPr>
          <w:rFonts w:eastAsia="Times New Roman" w:cstheme="minorHAnsi"/>
          <w:b/>
          <w:bCs/>
        </w:rPr>
      </w:pPr>
      <w:r w:rsidRPr="009A6F99">
        <w:rPr>
          <w:rFonts w:eastAsia="Times New Roman" w:cstheme="minorHAnsi"/>
          <w:b/>
          <w:bCs/>
        </w:rPr>
        <w:t>COMPLAINANTS WHO BEHAVE IN AN UNACCEPTABLE WAY</w:t>
      </w:r>
    </w:p>
    <w:p w:rsidR="00697247" w:rsidRPr="009A6F99" w:rsidRDefault="007E3CDA" w:rsidP="009461DD">
      <w:pPr>
        <w:pStyle w:val="ListParagraph"/>
        <w:numPr>
          <w:ilvl w:val="1"/>
          <w:numId w:val="48"/>
        </w:numPr>
        <w:autoSpaceDE w:val="0"/>
        <w:autoSpaceDN w:val="0"/>
        <w:adjustRightInd w:val="0"/>
        <w:spacing w:after="0" w:line="240" w:lineRule="auto"/>
        <w:ind w:left="709" w:hanging="709"/>
        <w:rPr>
          <w:rFonts w:eastAsia="Times New Roman" w:cstheme="minorHAnsi"/>
          <w:color w:val="000000"/>
          <w:lang w:eastAsia="en-GB"/>
        </w:rPr>
      </w:pPr>
      <w:r w:rsidRPr="009A6F99">
        <w:rPr>
          <w:rFonts w:eastAsia="Times New Roman" w:cstheme="minorHAnsi"/>
          <w:color w:val="000000"/>
          <w:lang w:eastAsia="en-GB"/>
        </w:rPr>
        <w:t>Although fulfilling a public function, schools are private places. The public has no automatic right of entry. Schools will therefore act to ensure they remain a safe place for pupils, staff and other members of their community.</w:t>
      </w:r>
    </w:p>
    <w:p w:rsidR="00697247" w:rsidRPr="009A6F99" w:rsidRDefault="00697247" w:rsidP="008C3673">
      <w:pPr>
        <w:pStyle w:val="ListParagraph"/>
        <w:autoSpaceDE w:val="0"/>
        <w:autoSpaceDN w:val="0"/>
        <w:adjustRightInd w:val="0"/>
        <w:spacing w:after="0" w:line="240" w:lineRule="auto"/>
        <w:ind w:left="709"/>
        <w:rPr>
          <w:rFonts w:eastAsia="Times New Roman" w:cstheme="minorHAnsi"/>
          <w:color w:val="000000"/>
          <w:lang w:eastAsia="en-GB"/>
        </w:rPr>
      </w:pPr>
    </w:p>
    <w:p w:rsidR="00697247" w:rsidRPr="009A6F99" w:rsidRDefault="007E3CDA" w:rsidP="009461DD">
      <w:pPr>
        <w:pStyle w:val="ListParagraph"/>
        <w:numPr>
          <w:ilvl w:val="1"/>
          <w:numId w:val="48"/>
        </w:numPr>
        <w:autoSpaceDE w:val="0"/>
        <w:autoSpaceDN w:val="0"/>
        <w:adjustRightInd w:val="0"/>
        <w:spacing w:after="0" w:line="240" w:lineRule="auto"/>
        <w:ind w:left="709" w:hanging="709"/>
        <w:rPr>
          <w:rFonts w:eastAsia="Times New Roman" w:cstheme="minorHAnsi"/>
          <w:color w:val="000000"/>
          <w:lang w:eastAsia="en-GB"/>
        </w:rPr>
      </w:pPr>
      <w:r w:rsidRPr="009A6F99">
        <w:rPr>
          <w:rFonts w:eastAsia="Times New Roman" w:cstheme="minorHAnsi"/>
          <w:color w:val="000000"/>
          <w:lang w:eastAsia="en-GB"/>
        </w:rPr>
        <w:t>If a parent’s</w:t>
      </w:r>
      <w:r w:rsidR="00891D1F" w:rsidRPr="009A6F99">
        <w:rPr>
          <w:rFonts w:eastAsia="Times New Roman" w:cstheme="minorHAnsi"/>
          <w:color w:val="000000"/>
          <w:lang w:eastAsia="en-GB"/>
        </w:rPr>
        <w:t xml:space="preserve"> or carer’s</w:t>
      </w:r>
      <w:r w:rsidRPr="009A6F99">
        <w:rPr>
          <w:rFonts w:eastAsia="Times New Roman" w:cstheme="minorHAnsi"/>
          <w:color w:val="000000"/>
          <w:lang w:eastAsia="en-GB"/>
        </w:rPr>
        <w:t xml:space="preserve"> behaviour is a cause for concern, a school can ask him/her to leave school premises. In serious cases, the </w:t>
      </w:r>
      <w:r w:rsidR="007D0885" w:rsidRPr="009A6F99">
        <w:rPr>
          <w:rFonts w:eastAsia="Times New Roman" w:cstheme="minorHAnsi"/>
          <w:color w:val="000000"/>
          <w:lang w:eastAsia="en-GB"/>
        </w:rPr>
        <w:t>H</w:t>
      </w:r>
      <w:r w:rsidRPr="009A6F99">
        <w:rPr>
          <w:rFonts w:eastAsia="Times New Roman" w:cstheme="minorHAnsi"/>
          <w:color w:val="000000"/>
          <w:lang w:eastAsia="en-GB"/>
        </w:rPr>
        <w:t xml:space="preserve">eadteacher or the local authority can notify them in writing that their implied licence to be on school premises has been temporarily revoked subject to any representations that the parent </w:t>
      </w:r>
      <w:r w:rsidR="00891D1F" w:rsidRPr="009A6F99">
        <w:rPr>
          <w:rFonts w:eastAsia="Times New Roman" w:cstheme="minorHAnsi"/>
          <w:color w:val="000000"/>
          <w:lang w:eastAsia="en-GB"/>
        </w:rPr>
        <w:t xml:space="preserve">or carer </w:t>
      </w:r>
      <w:r w:rsidRPr="009A6F99">
        <w:rPr>
          <w:rFonts w:eastAsia="Times New Roman" w:cstheme="minorHAnsi"/>
          <w:color w:val="000000"/>
          <w:lang w:eastAsia="en-GB"/>
        </w:rPr>
        <w:t xml:space="preserve">may wish to make. Schools should always give the parent </w:t>
      </w:r>
      <w:r w:rsidR="00891D1F" w:rsidRPr="009A6F99">
        <w:rPr>
          <w:rFonts w:eastAsia="Times New Roman" w:cstheme="minorHAnsi"/>
          <w:color w:val="000000"/>
          <w:lang w:eastAsia="en-GB"/>
        </w:rPr>
        <w:t xml:space="preserve">or carer </w:t>
      </w:r>
      <w:r w:rsidRPr="009A6F99">
        <w:rPr>
          <w:rFonts w:eastAsia="Times New Roman" w:cstheme="minorHAnsi"/>
          <w:color w:val="000000"/>
          <w:lang w:eastAsia="en-GB"/>
        </w:rPr>
        <w:t xml:space="preserve">the opportunity to formally express their views on the decision to bar in writing. </w:t>
      </w:r>
    </w:p>
    <w:p w:rsidR="00697247" w:rsidRPr="009A6F99" w:rsidRDefault="00697247" w:rsidP="008C3673">
      <w:pPr>
        <w:pStyle w:val="ListParagraph"/>
        <w:spacing w:after="0" w:line="240" w:lineRule="auto"/>
        <w:rPr>
          <w:rFonts w:eastAsia="Times New Roman" w:cstheme="minorHAnsi"/>
          <w:color w:val="000000"/>
          <w:lang w:eastAsia="en-GB"/>
        </w:rPr>
      </w:pPr>
    </w:p>
    <w:p w:rsidR="0023064E" w:rsidRPr="009A6F99" w:rsidRDefault="007E3CDA" w:rsidP="00D37E37">
      <w:pPr>
        <w:pStyle w:val="ListParagraph"/>
        <w:numPr>
          <w:ilvl w:val="1"/>
          <w:numId w:val="48"/>
        </w:numPr>
        <w:autoSpaceDE w:val="0"/>
        <w:autoSpaceDN w:val="0"/>
        <w:adjustRightInd w:val="0"/>
        <w:spacing w:after="0" w:line="240" w:lineRule="auto"/>
        <w:ind w:left="709" w:hanging="709"/>
        <w:rPr>
          <w:rFonts w:eastAsia="Times New Roman" w:cstheme="minorHAnsi"/>
          <w:color w:val="000000"/>
          <w:lang w:eastAsia="en-GB"/>
        </w:rPr>
      </w:pPr>
      <w:r w:rsidRPr="009A6F99">
        <w:rPr>
          <w:rFonts w:eastAsia="Times New Roman" w:cstheme="minorHAnsi"/>
          <w:color w:val="000000"/>
          <w:lang w:eastAsia="en-GB"/>
        </w:rPr>
        <w:t>The decision to bar should then be reviewed, taking into account any representations made by the parent</w:t>
      </w:r>
      <w:r w:rsidR="00891D1F" w:rsidRPr="009A6F99">
        <w:rPr>
          <w:rFonts w:eastAsia="Times New Roman" w:cstheme="minorHAnsi"/>
          <w:color w:val="000000"/>
          <w:lang w:eastAsia="en-GB"/>
        </w:rPr>
        <w:t xml:space="preserve"> or carer</w:t>
      </w:r>
      <w:r w:rsidRPr="009A6F99">
        <w:rPr>
          <w:rFonts w:eastAsia="Times New Roman" w:cstheme="minorHAnsi"/>
          <w:color w:val="000000"/>
          <w:lang w:eastAsia="en-GB"/>
        </w:rPr>
        <w:t xml:space="preserve">, and either confirmed or lifted. If the decision is confirmed the parent </w:t>
      </w:r>
      <w:r w:rsidR="00891D1F" w:rsidRPr="009A6F99">
        <w:rPr>
          <w:rFonts w:eastAsia="Times New Roman" w:cstheme="minorHAnsi"/>
          <w:color w:val="000000"/>
          <w:lang w:eastAsia="en-GB"/>
        </w:rPr>
        <w:t xml:space="preserve">or carer </w:t>
      </w:r>
      <w:r w:rsidRPr="009A6F99">
        <w:rPr>
          <w:rFonts w:eastAsia="Times New Roman" w:cstheme="minorHAnsi"/>
          <w:color w:val="000000"/>
          <w:lang w:eastAsia="en-GB"/>
        </w:rPr>
        <w:t>should be notified in writing, explaining how long the bar will be in place.</w:t>
      </w:r>
      <w:r w:rsidR="00697247" w:rsidRPr="009A6F99">
        <w:rPr>
          <w:rFonts w:eastAsia="Times New Roman" w:cstheme="minorHAnsi"/>
          <w:color w:val="000000"/>
          <w:lang w:eastAsia="en-GB"/>
        </w:rPr>
        <w:t xml:space="preserve"> </w:t>
      </w:r>
      <w:r w:rsidRPr="009A6F99">
        <w:rPr>
          <w:rFonts w:eastAsia="Times New Roman" w:cstheme="minorHAnsi"/>
          <w:color w:val="000000"/>
          <w:lang w:eastAsia="en-GB"/>
        </w:rPr>
        <w:t xml:space="preserve">Anyone wishing to complain about being barred can do so, by letter or email, to the </w:t>
      </w:r>
      <w:r w:rsidR="007D0885" w:rsidRPr="009A6F99">
        <w:rPr>
          <w:rFonts w:eastAsia="Times New Roman" w:cstheme="minorHAnsi"/>
          <w:color w:val="000000"/>
          <w:lang w:eastAsia="en-GB"/>
        </w:rPr>
        <w:t>H</w:t>
      </w:r>
      <w:r w:rsidRPr="009A6F99">
        <w:rPr>
          <w:rFonts w:eastAsia="Times New Roman" w:cstheme="minorHAnsi"/>
          <w:color w:val="000000"/>
          <w:lang w:eastAsia="en-GB"/>
        </w:rPr>
        <w:t xml:space="preserve">eadteacher or </w:t>
      </w:r>
      <w:r w:rsidR="007D0885" w:rsidRPr="009A6F99">
        <w:rPr>
          <w:rFonts w:eastAsia="Times New Roman" w:cstheme="minorHAnsi"/>
          <w:color w:val="000000"/>
          <w:lang w:eastAsia="en-GB"/>
        </w:rPr>
        <w:t>Chair of Governors</w:t>
      </w:r>
      <w:r w:rsidRPr="009A6F99">
        <w:rPr>
          <w:rFonts w:eastAsia="Times New Roman" w:cstheme="minorHAnsi"/>
          <w:color w:val="000000"/>
          <w:lang w:eastAsia="en-GB"/>
        </w:rPr>
        <w:t xml:space="preserve">. </w:t>
      </w:r>
    </w:p>
    <w:p w:rsidR="0023064E" w:rsidRPr="009A6F99" w:rsidRDefault="0023064E">
      <w:pPr>
        <w:rPr>
          <w:rFonts w:eastAsia="Times New Roman" w:cstheme="minorHAnsi"/>
          <w:color w:val="000000"/>
          <w:lang w:eastAsia="en-GB"/>
        </w:rPr>
      </w:pPr>
      <w:r w:rsidRPr="009A6F99">
        <w:rPr>
          <w:rFonts w:eastAsia="Times New Roman" w:cstheme="minorHAnsi"/>
          <w:color w:val="000000"/>
          <w:lang w:eastAsia="en-GB"/>
        </w:rPr>
        <w:br w:type="page"/>
      </w:r>
    </w:p>
    <w:p w:rsidR="00532EFC" w:rsidRPr="009A6F99" w:rsidRDefault="00417557" w:rsidP="00532EFC">
      <w:pPr>
        <w:spacing w:after="0" w:line="240" w:lineRule="auto"/>
        <w:rPr>
          <w:rFonts w:ascii="Calibri" w:eastAsia="Times New Roman" w:hAnsi="Calibri" w:cs="Calibri"/>
          <w:b/>
          <w:bCs/>
        </w:rPr>
      </w:pPr>
      <w:r w:rsidRPr="009A6F99">
        <w:rPr>
          <w:rFonts w:ascii="Calibri" w:eastAsia="Times New Roman" w:hAnsi="Calibri" w:cs="Calibri"/>
          <w:b/>
          <w:bCs/>
        </w:rPr>
        <w:t>COMPLAINT FORM</w:t>
      </w:r>
    </w:p>
    <w:p w:rsidR="00532EFC" w:rsidRPr="009A6F99" w:rsidRDefault="00532EFC" w:rsidP="00532EFC">
      <w:pPr>
        <w:spacing w:after="0" w:line="240" w:lineRule="auto"/>
        <w:rPr>
          <w:rFonts w:ascii="Calibri" w:eastAsia="Times New Roman" w:hAnsi="Calibri" w:cs="Calibri"/>
          <w:b/>
          <w:bCs/>
        </w:rPr>
      </w:pPr>
    </w:p>
    <w:p w:rsidR="007E3CDA" w:rsidRPr="009A6F99" w:rsidRDefault="00532EFC" w:rsidP="00FC1673">
      <w:pPr>
        <w:spacing w:after="0" w:line="240" w:lineRule="auto"/>
        <w:rPr>
          <w:rFonts w:ascii="Calibri" w:eastAsia="Times New Roman" w:hAnsi="Calibri" w:cs="Calibri"/>
          <w:b/>
          <w:bCs/>
        </w:rPr>
      </w:pPr>
      <w:r w:rsidRPr="009A6F99">
        <w:rPr>
          <w:rFonts w:ascii="Calibri" w:eastAsia="Times New Roman" w:hAnsi="Calibri" w:cs="Calibri"/>
          <w:b/>
          <w:bCs/>
        </w:rPr>
        <w:t xml:space="preserve">Please complete and return to </w:t>
      </w:r>
      <w:r w:rsidR="0023064E" w:rsidRPr="009A6F99">
        <w:rPr>
          <w:rFonts w:ascii="Calibri" w:eastAsia="Times New Roman" w:hAnsi="Calibri" w:cs="Calibri"/>
          <w:b/>
          <w:bCs/>
        </w:rPr>
        <w:t xml:space="preserve">the </w:t>
      </w:r>
      <w:r w:rsidR="007D0885" w:rsidRPr="009A6F99">
        <w:rPr>
          <w:rFonts w:ascii="Calibri" w:eastAsia="Times New Roman" w:hAnsi="Calibri" w:cs="Calibri"/>
          <w:b/>
          <w:bCs/>
        </w:rPr>
        <w:t>H</w:t>
      </w:r>
      <w:r w:rsidRPr="009A6F99">
        <w:rPr>
          <w:rFonts w:ascii="Calibri" w:eastAsia="Times New Roman" w:hAnsi="Calibri" w:cs="Calibri"/>
          <w:b/>
          <w:bCs/>
        </w:rPr>
        <w:t>eadteacher</w:t>
      </w:r>
      <w:r w:rsidR="0023064E" w:rsidRPr="009A6F99">
        <w:rPr>
          <w:rFonts w:ascii="Calibri" w:eastAsia="Times New Roman" w:hAnsi="Calibri" w:cs="Calibri"/>
          <w:b/>
          <w:bCs/>
        </w:rPr>
        <w:t xml:space="preserve"> </w:t>
      </w:r>
      <w:r w:rsidRPr="009A6F99">
        <w:rPr>
          <w:rFonts w:ascii="Calibri" w:eastAsia="Times New Roman" w:hAnsi="Calibri" w:cs="Calibri"/>
          <w:b/>
          <w:bCs/>
        </w:rPr>
        <w:t>who will acknowledge receipt and explain what action will be taken.</w:t>
      </w:r>
    </w:p>
    <w:tbl>
      <w:tblPr>
        <w:tblStyle w:val="TableGrid"/>
        <w:tblW w:w="0" w:type="auto"/>
        <w:tblLook w:val="04A0" w:firstRow="1" w:lastRow="0" w:firstColumn="1" w:lastColumn="0" w:noHBand="0" w:noVBand="1"/>
      </w:tblPr>
      <w:tblGrid>
        <w:gridCol w:w="10312"/>
      </w:tblGrid>
      <w:tr w:rsidR="00800E33" w:rsidRPr="009A6F99" w:rsidTr="00800E33">
        <w:trPr>
          <w:trHeight w:val="567"/>
        </w:trPr>
        <w:tc>
          <w:tcPr>
            <w:tcW w:w="10312" w:type="dxa"/>
          </w:tcPr>
          <w:p w:rsidR="00800E33" w:rsidRPr="009A6F99" w:rsidRDefault="00800E33" w:rsidP="00FC1673">
            <w:pPr>
              <w:rPr>
                <w:rFonts w:ascii="Calibri" w:eastAsia="Times New Roman" w:hAnsi="Calibri" w:cs="Calibri"/>
                <w:b/>
                <w:bCs/>
              </w:rPr>
            </w:pPr>
            <w:r w:rsidRPr="009A6F99">
              <w:rPr>
                <w:rFonts w:ascii="Calibri" w:eastAsia="Times New Roman" w:hAnsi="Calibri" w:cs="Calibri"/>
                <w:b/>
                <w:bCs/>
              </w:rPr>
              <w:t>Your name:</w:t>
            </w:r>
          </w:p>
        </w:tc>
      </w:tr>
      <w:tr w:rsidR="00800E33" w:rsidRPr="009A6F99" w:rsidTr="00800E33">
        <w:trPr>
          <w:trHeight w:val="567"/>
        </w:trPr>
        <w:tc>
          <w:tcPr>
            <w:tcW w:w="10312" w:type="dxa"/>
          </w:tcPr>
          <w:p w:rsidR="00800E33" w:rsidRPr="009A6F99" w:rsidRDefault="00800E33" w:rsidP="00FC1673">
            <w:pPr>
              <w:rPr>
                <w:rFonts w:ascii="Calibri" w:eastAsia="Times New Roman" w:hAnsi="Calibri" w:cs="Calibri"/>
                <w:b/>
                <w:bCs/>
              </w:rPr>
            </w:pPr>
            <w:r w:rsidRPr="009A6F99">
              <w:rPr>
                <w:rFonts w:ascii="Calibri" w:eastAsia="Times New Roman" w:hAnsi="Calibri" w:cs="Calibri"/>
                <w:b/>
                <w:bCs/>
              </w:rPr>
              <w:t>Pupil’s name (if relevant):</w:t>
            </w:r>
          </w:p>
        </w:tc>
      </w:tr>
      <w:tr w:rsidR="00800E33" w:rsidRPr="009A6F99" w:rsidTr="00800E33">
        <w:trPr>
          <w:trHeight w:val="567"/>
        </w:trPr>
        <w:tc>
          <w:tcPr>
            <w:tcW w:w="10312" w:type="dxa"/>
          </w:tcPr>
          <w:p w:rsidR="00800E33" w:rsidRPr="009A6F99" w:rsidRDefault="00800E33" w:rsidP="00FC1673">
            <w:pPr>
              <w:rPr>
                <w:rFonts w:ascii="Calibri" w:eastAsia="Times New Roman" w:hAnsi="Calibri" w:cs="Calibri"/>
                <w:b/>
                <w:bCs/>
              </w:rPr>
            </w:pPr>
            <w:r w:rsidRPr="009A6F99">
              <w:rPr>
                <w:rFonts w:ascii="Calibri" w:eastAsia="Times New Roman" w:hAnsi="Calibri" w:cs="Calibri"/>
                <w:b/>
                <w:bCs/>
              </w:rPr>
              <w:t>Your relationship to the pupil (if relevant):</w:t>
            </w:r>
          </w:p>
        </w:tc>
      </w:tr>
      <w:tr w:rsidR="00800E33" w:rsidRPr="009A6F99" w:rsidTr="00800E33">
        <w:trPr>
          <w:trHeight w:val="567"/>
        </w:trPr>
        <w:tc>
          <w:tcPr>
            <w:tcW w:w="10312" w:type="dxa"/>
          </w:tcPr>
          <w:p w:rsidR="00800E33" w:rsidRPr="009A6F99" w:rsidRDefault="00800E33" w:rsidP="00FC1673">
            <w:pPr>
              <w:rPr>
                <w:rFonts w:ascii="Calibri" w:eastAsia="Times New Roman" w:hAnsi="Calibri" w:cs="Calibri"/>
                <w:b/>
                <w:bCs/>
              </w:rPr>
            </w:pPr>
            <w:r w:rsidRPr="009A6F99">
              <w:rPr>
                <w:rFonts w:ascii="Calibri" w:eastAsia="Times New Roman" w:hAnsi="Calibri" w:cs="Calibri"/>
                <w:b/>
                <w:bCs/>
              </w:rPr>
              <w:t>Address:</w:t>
            </w:r>
          </w:p>
          <w:p w:rsidR="00800E33" w:rsidRPr="009A6F99" w:rsidRDefault="00800E33" w:rsidP="00FC1673">
            <w:pPr>
              <w:rPr>
                <w:rFonts w:ascii="Calibri" w:eastAsia="Times New Roman" w:hAnsi="Calibri" w:cs="Calibri"/>
                <w:b/>
                <w:bCs/>
              </w:rPr>
            </w:pPr>
          </w:p>
          <w:p w:rsidR="00800E33" w:rsidRPr="009A6F99" w:rsidRDefault="00800E33" w:rsidP="00FC1673">
            <w:pPr>
              <w:rPr>
                <w:rFonts w:ascii="Calibri" w:eastAsia="Times New Roman" w:hAnsi="Calibri" w:cs="Calibri"/>
                <w:b/>
                <w:bCs/>
              </w:rPr>
            </w:pPr>
            <w:r w:rsidRPr="009A6F99">
              <w:rPr>
                <w:rFonts w:ascii="Calibri" w:eastAsia="Times New Roman" w:hAnsi="Calibri" w:cs="Calibri"/>
                <w:b/>
                <w:bCs/>
              </w:rPr>
              <w:t>Postcode:</w:t>
            </w:r>
          </w:p>
        </w:tc>
      </w:tr>
      <w:tr w:rsidR="00800E33" w:rsidRPr="009A6F99" w:rsidTr="00800E33">
        <w:trPr>
          <w:trHeight w:val="567"/>
        </w:trPr>
        <w:tc>
          <w:tcPr>
            <w:tcW w:w="10312" w:type="dxa"/>
          </w:tcPr>
          <w:p w:rsidR="00800E33" w:rsidRPr="009A6F99" w:rsidRDefault="00800E33" w:rsidP="00FC1673">
            <w:pPr>
              <w:rPr>
                <w:rFonts w:ascii="Calibri" w:eastAsia="Times New Roman" w:hAnsi="Calibri" w:cs="Calibri"/>
                <w:b/>
                <w:bCs/>
              </w:rPr>
            </w:pPr>
            <w:r w:rsidRPr="009A6F99">
              <w:rPr>
                <w:rFonts w:ascii="Calibri" w:eastAsia="Times New Roman" w:hAnsi="Calibri" w:cs="Calibri"/>
                <w:b/>
                <w:bCs/>
              </w:rPr>
              <w:t>Daytime telephone number:</w:t>
            </w:r>
          </w:p>
        </w:tc>
      </w:tr>
      <w:tr w:rsidR="00800E33" w:rsidRPr="009A6F99" w:rsidTr="00800E33">
        <w:trPr>
          <w:trHeight w:val="567"/>
        </w:trPr>
        <w:tc>
          <w:tcPr>
            <w:tcW w:w="10312" w:type="dxa"/>
          </w:tcPr>
          <w:p w:rsidR="00800E33" w:rsidRPr="009A6F99" w:rsidRDefault="00800E33" w:rsidP="00FC1673">
            <w:pPr>
              <w:rPr>
                <w:rFonts w:ascii="Calibri" w:eastAsia="Times New Roman" w:hAnsi="Calibri" w:cs="Calibri"/>
                <w:b/>
                <w:bCs/>
              </w:rPr>
            </w:pPr>
            <w:r w:rsidRPr="009A6F99">
              <w:rPr>
                <w:rFonts w:ascii="Calibri" w:eastAsia="Times New Roman" w:hAnsi="Calibri" w:cs="Calibri"/>
                <w:b/>
                <w:bCs/>
              </w:rPr>
              <w:t>Evening telephone number:</w:t>
            </w:r>
          </w:p>
        </w:tc>
      </w:tr>
      <w:tr w:rsidR="00800E33" w:rsidRPr="009A6F99" w:rsidTr="00800E33">
        <w:trPr>
          <w:trHeight w:val="1757"/>
        </w:trPr>
        <w:tc>
          <w:tcPr>
            <w:tcW w:w="10312" w:type="dxa"/>
          </w:tcPr>
          <w:p w:rsidR="00800E33" w:rsidRPr="009A6F99" w:rsidRDefault="00800E33" w:rsidP="00800E33">
            <w:pPr>
              <w:rPr>
                <w:rFonts w:ascii="Calibri" w:eastAsia="Times New Roman" w:hAnsi="Calibri" w:cs="Calibri"/>
                <w:b/>
                <w:bCs/>
              </w:rPr>
            </w:pPr>
            <w:r w:rsidRPr="009A6F99">
              <w:rPr>
                <w:rFonts w:ascii="Calibri" w:eastAsia="Times New Roman" w:hAnsi="Calibri" w:cs="Calibri"/>
                <w:b/>
                <w:bCs/>
              </w:rPr>
              <w:t>Please give details of your complaint, including whether you have spoken to anybody at</w:t>
            </w:r>
          </w:p>
          <w:p w:rsidR="00800E33" w:rsidRPr="009A6F99" w:rsidRDefault="00800E33" w:rsidP="00800E33">
            <w:pPr>
              <w:rPr>
                <w:rFonts w:ascii="Calibri" w:eastAsia="Times New Roman" w:hAnsi="Calibri" w:cs="Calibri"/>
                <w:b/>
                <w:bCs/>
              </w:rPr>
            </w:pPr>
            <w:r w:rsidRPr="009A6F99">
              <w:rPr>
                <w:rFonts w:ascii="Calibri" w:eastAsia="Times New Roman" w:hAnsi="Calibri" w:cs="Calibri"/>
                <w:b/>
                <w:bCs/>
              </w:rPr>
              <w:t>the school about it.</w:t>
            </w:r>
          </w:p>
        </w:tc>
      </w:tr>
      <w:tr w:rsidR="00800E33" w:rsidRPr="009A6F99" w:rsidTr="00800E33">
        <w:trPr>
          <w:trHeight w:val="1757"/>
        </w:trPr>
        <w:tc>
          <w:tcPr>
            <w:tcW w:w="10312" w:type="dxa"/>
          </w:tcPr>
          <w:p w:rsidR="00800E33" w:rsidRPr="009A6F99" w:rsidRDefault="00800E33" w:rsidP="00FC1673">
            <w:pPr>
              <w:rPr>
                <w:rFonts w:ascii="Calibri" w:eastAsia="Times New Roman" w:hAnsi="Calibri" w:cs="Calibri"/>
                <w:b/>
                <w:bCs/>
              </w:rPr>
            </w:pPr>
            <w:r w:rsidRPr="009A6F99">
              <w:rPr>
                <w:rFonts w:ascii="Calibri" w:eastAsia="Times New Roman" w:hAnsi="Calibri" w:cs="Calibri"/>
                <w:b/>
                <w:bCs/>
              </w:rPr>
              <w:t>What actions do you feel might resolve the problem at this stage?</w:t>
            </w:r>
          </w:p>
        </w:tc>
      </w:tr>
      <w:tr w:rsidR="00800E33" w:rsidRPr="009A6F99" w:rsidTr="00800E33">
        <w:trPr>
          <w:trHeight w:val="1701"/>
        </w:trPr>
        <w:tc>
          <w:tcPr>
            <w:tcW w:w="10312" w:type="dxa"/>
          </w:tcPr>
          <w:p w:rsidR="00800E33" w:rsidRPr="009A6F99" w:rsidRDefault="00800E33" w:rsidP="00FC1673">
            <w:pPr>
              <w:rPr>
                <w:rFonts w:ascii="Calibri" w:eastAsia="Times New Roman" w:hAnsi="Calibri" w:cs="Calibri"/>
                <w:b/>
                <w:bCs/>
              </w:rPr>
            </w:pPr>
            <w:r w:rsidRPr="009A6F99">
              <w:rPr>
                <w:rFonts w:ascii="Calibri" w:eastAsia="Times New Roman" w:hAnsi="Calibri" w:cs="Calibri"/>
                <w:b/>
                <w:bCs/>
              </w:rPr>
              <w:t>Are you attaching any paperwork? If so, please give details.</w:t>
            </w:r>
          </w:p>
        </w:tc>
      </w:tr>
      <w:tr w:rsidR="00800E33" w:rsidRPr="009A6F99" w:rsidTr="00800E33">
        <w:trPr>
          <w:trHeight w:val="567"/>
        </w:trPr>
        <w:tc>
          <w:tcPr>
            <w:tcW w:w="10312" w:type="dxa"/>
          </w:tcPr>
          <w:p w:rsidR="00800E33" w:rsidRPr="009A6F99" w:rsidRDefault="00800E33" w:rsidP="00FC1673">
            <w:pPr>
              <w:rPr>
                <w:rFonts w:ascii="Calibri" w:eastAsia="Times New Roman" w:hAnsi="Calibri" w:cs="Calibri"/>
                <w:b/>
                <w:bCs/>
              </w:rPr>
            </w:pPr>
            <w:r w:rsidRPr="009A6F99">
              <w:rPr>
                <w:rFonts w:ascii="Calibri" w:eastAsia="Times New Roman" w:hAnsi="Calibri" w:cs="Calibri"/>
                <w:b/>
                <w:bCs/>
              </w:rPr>
              <w:t>Signature:</w:t>
            </w:r>
          </w:p>
        </w:tc>
      </w:tr>
      <w:tr w:rsidR="00800E33" w:rsidRPr="009A6F99" w:rsidTr="00800E33">
        <w:trPr>
          <w:trHeight w:val="567"/>
        </w:trPr>
        <w:tc>
          <w:tcPr>
            <w:tcW w:w="10312" w:type="dxa"/>
          </w:tcPr>
          <w:p w:rsidR="00800E33" w:rsidRPr="009A6F99" w:rsidRDefault="00800E33" w:rsidP="00FC1673">
            <w:pPr>
              <w:rPr>
                <w:rFonts w:ascii="Calibri" w:eastAsia="Times New Roman" w:hAnsi="Calibri" w:cs="Calibri"/>
                <w:b/>
                <w:bCs/>
              </w:rPr>
            </w:pPr>
            <w:r w:rsidRPr="009A6F99">
              <w:rPr>
                <w:rFonts w:ascii="Calibri" w:eastAsia="Times New Roman" w:hAnsi="Calibri" w:cs="Calibri"/>
                <w:b/>
                <w:bCs/>
              </w:rPr>
              <w:t>Date:</w:t>
            </w:r>
          </w:p>
        </w:tc>
      </w:tr>
      <w:tr w:rsidR="00800E33" w:rsidRPr="009A6F99" w:rsidTr="00800E33">
        <w:trPr>
          <w:trHeight w:val="267"/>
        </w:trPr>
        <w:tc>
          <w:tcPr>
            <w:tcW w:w="10312" w:type="dxa"/>
          </w:tcPr>
          <w:p w:rsidR="00800E33" w:rsidRPr="009A6F99" w:rsidRDefault="00800E33" w:rsidP="00FC1673">
            <w:pPr>
              <w:rPr>
                <w:rFonts w:ascii="Calibri" w:eastAsia="Times New Roman" w:hAnsi="Calibri" w:cs="Calibri"/>
                <w:b/>
                <w:bCs/>
              </w:rPr>
            </w:pPr>
            <w:r w:rsidRPr="009A6F99">
              <w:rPr>
                <w:rFonts w:ascii="Calibri" w:eastAsia="Times New Roman" w:hAnsi="Calibri" w:cs="Calibri"/>
                <w:b/>
                <w:bCs/>
              </w:rPr>
              <w:t>OFFICIAL USE ONLY</w:t>
            </w:r>
          </w:p>
        </w:tc>
      </w:tr>
      <w:tr w:rsidR="00800E33" w:rsidRPr="009A6F99" w:rsidTr="00800E33">
        <w:trPr>
          <w:trHeight w:val="567"/>
        </w:trPr>
        <w:tc>
          <w:tcPr>
            <w:tcW w:w="10312" w:type="dxa"/>
          </w:tcPr>
          <w:p w:rsidR="00800E33" w:rsidRPr="009A6F99" w:rsidRDefault="00800E33" w:rsidP="00FC1673">
            <w:pPr>
              <w:rPr>
                <w:rFonts w:ascii="Calibri" w:eastAsia="Times New Roman" w:hAnsi="Calibri" w:cs="Calibri"/>
                <w:b/>
                <w:bCs/>
              </w:rPr>
            </w:pPr>
            <w:r w:rsidRPr="009A6F99">
              <w:rPr>
                <w:rFonts w:ascii="Calibri" w:eastAsia="Times New Roman" w:hAnsi="Calibri" w:cs="Calibri"/>
                <w:b/>
                <w:bCs/>
              </w:rPr>
              <w:t>Date acknowledgement sent:</w:t>
            </w:r>
          </w:p>
        </w:tc>
      </w:tr>
      <w:tr w:rsidR="00800E33" w:rsidRPr="009A6F99" w:rsidTr="00800E33">
        <w:trPr>
          <w:trHeight w:val="567"/>
        </w:trPr>
        <w:tc>
          <w:tcPr>
            <w:tcW w:w="10312" w:type="dxa"/>
          </w:tcPr>
          <w:p w:rsidR="00800E33" w:rsidRPr="009A6F99" w:rsidRDefault="00800E33" w:rsidP="00FC1673">
            <w:pPr>
              <w:rPr>
                <w:rFonts w:ascii="Calibri" w:eastAsia="Times New Roman" w:hAnsi="Calibri" w:cs="Calibri"/>
                <w:b/>
                <w:bCs/>
              </w:rPr>
            </w:pPr>
            <w:r w:rsidRPr="009A6F99">
              <w:rPr>
                <w:rFonts w:ascii="Calibri" w:eastAsia="Times New Roman" w:hAnsi="Calibri" w:cs="Calibri"/>
                <w:b/>
                <w:bCs/>
              </w:rPr>
              <w:t>By who:</w:t>
            </w:r>
          </w:p>
        </w:tc>
      </w:tr>
      <w:tr w:rsidR="00800E33" w:rsidRPr="009A6F99" w:rsidTr="00800E33">
        <w:trPr>
          <w:trHeight w:val="567"/>
        </w:trPr>
        <w:tc>
          <w:tcPr>
            <w:tcW w:w="10312" w:type="dxa"/>
          </w:tcPr>
          <w:p w:rsidR="00800E33" w:rsidRPr="009A6F99" w:rsidRDefault="00800E33" w:rsidP="00FC1673">
            <w:pPr>
              <w:rPr>
                <w:rFonts w:ascii="Calibri" w:eastAsia="Times New Roman" w:hAnsi="Calibri" w:cs="Calibri"/>
                <w:b/>
                <w:bCs/>
              </w:rPr>
            </w:pPr>
            <w:r w:rsidRPr="009A6F99">
              <w:rPr>
                <w:rFonts w:ascii="Calibri" w:eastAsia="Times New Roman" w:hAnsi="Calibri" w:cs="Calibri"/>
                <w:b/>
                <w:bCs/>
              </w:rPr>
              <w:t>Complaint referred to:</w:t>
            </w:r>
          </w:p>
        </w:tc>
      </w:tr>
      <w:tr w:rsidR="00800E33" w:rsidRPr="009A6F99" w:rsidTr="00800E33">
        <w:trPr>
          <w:trHeight w:val="567"/>
        </w:trPr>
        <w:tc>
          <w:tcPr>
            <w:tcW w:w="10312" w:type="dxa"/>
          </w:tcPr>
          <w:p w:rsidR="00800E33" w:rsidRPr="009A6F99" w:rsidRDefault="00800E33" w:rsidP="00FC1673">
            <w:pPr>
              <w:rPr>
                <w:rFonts w:ascii="Calibri" w:eastAsia="Times New Roman" w:hAnsi="Calibri" w:cs="Calibri"/>
                <w:b/>
                <w:bCs/>
              </w:rPr>
            </w:pPr>
            <w:r w:rsidRPr="009A6F99">
              <w:rPr>
                <w:rFonts w:ascii="Calibri" w:eastAsia="Times New Roman" w:hAnsi="Calibri" w:cs="Calibri"/>
                <w:b/>
                <w:bCs/>
              </w:rPr>
              <w:t>Date:</w:t>
            </w:r>
          </w:p>
        </w:tc>
      </w:tr>
    </w:tbl>
    <w:p w:rsidR="007E3CDA" w:rsidRPr="009A6F99" w:rsidRDefault="007E3CDA" w:rsidP="00FC1673">
      <w:pPr>
        <w:spacing w:after="0" w:line="240" w:lineRule="auto"/>
        <w:rPr>
          <w:rFonts w:ascii="Calibri" w:eastAsia="Times New Roman" w:hAnsi="Calibri" w:cs="Calibri"/>
          <w:b/>
          <w:bCs/>
        </w:rPr>
      </w:pPr>
      <w:r w:rsidRPr="009A6F99">
        <w:rPr>
          <w:rFonts w:ascii="Calibri" w:eastAsia="Times New Roman" w:hAnsi="Calibri" w:cs="Calibri"/>
          <w:b/>
          <w:bCs/>
        </w:rPr>
        <w:br w:type="page"/>
      </w:r>
      <w:r w:rsidR="00417557" w:rsidRPr="009A6F99">
        <w:rPr>
          <w:rFonts w:ascii="Calibri" w:eastAsia="Times New Roman" w:hAnsi="Calibri" w:cs="Calibri"/>
          <w:b/>
          <w:bCs/>
        </w:rPr>
        <w:t>MODEL COMPLAINTS PROCEDURE FOR SCHOOLS - FLOWCHARTS</w:t>
      </w:r>
    </w:p>
    <w:p w:rsidR="007E3CDA" w:rsidRPr="009A6F99" w:rsidRDefault="007E3CDA" w:rsidP="00FC1673">
      <w:pPr>
        <w:spacing w:after="0" w:line="240" w:lineRule="auto"/>
        <w:rPr>
          <w:rFonts w:ascii="Calibri" w:eastAsia="Times New Roman" w:hAnsi="Calibri" w:cs="Calibri"/>
          <w:b/>
          <w:bCs/>
        </w:rPr>
      </w:pPr>
      <w:r w:rsidRPr="009A6F99">
        <w:rPr>
          <w:rFonts w:ascii="Calibri" w:eastAsia="Times New Roman" w:hAnsi="Calibri" w:cs="Calibri"/>
          <w:b/>
          <w:bCs/>
        </w:rPr>
        <w:t xml:space="preserve">Sample letters are available for use to support the Complaints Procedure (Appendices </w:t>
      </w:r>
      <w:proofErr w:type="spellStart"/>
      <w:r w:rsidRPr="009A6F99">
        <w:rPr>
          <w:rFonts w:ascii="Calibri" w:eastAsia="Times New Roman" w:hAnsi="Calibri" w:cs="Calibri"/>
          <w:b/>
          <w:bCs/>
        </w:rPr>
        <w:t>i</w:t>
      </w:r>
      <w:proofErr w:type="spellEnd"/>
      <w:r w:rsidRPr="009A6F99">
        <w:rPr>
          <w:rFonts w:ascii="Calibri" w:eastAsia="Times New Roman" w:hAnsi="Calibri" w:cs="Calibri"/>
          <w:b/>
          <w:bCs/>
        </w:rPr>
        <w:t xml:space="preserve"> – xi)</w:t>
      </w:r>
    </w:p>
    <w:p w:rsidR="007E3CDA" w:rsidRPr="009A6F99" w:rsidRDefault="007E3CDA" w:rsidP="00FC1673">
      <w:pPr>
        <w:spacing w:after="0" w:line="240" w:lineRule="auto"/>
        <w:rPr>
          <w:rFonts w:ascii="Calibri" w:eastAsia="Times New Roman" w:hAnsi="Calibri" w:cs="Calibri"/>
          <w:b/>
          <w:bCs/>
        </w:rPr>
      </w:pPr>
    </w:p>
    <w:p w:rsidR="007E3CDA" w:rsidRPr="009A6F99" w:rsidRDefault="007E3CDA" w:rsidP="00FC1673">
      <w:pPr>
        <w:spacing w:after="0" w:line="240" w:lineRule="auto"/>
        <w:rPr>
          <w:rFonts w:ascii="Calibri" w:eastAsia="Times New Roman" w:hAnsi="Calibri" w:cs="Calibri"/>
          <w:b/>
          <w:bCs/>
        </w:rPr>
      </w:pPr>
      <w:r w:rsidRPr="009A6F99">
        <w:rPr>
          <w:rFonts w:ascii="Calibri" w:eastAsia="Times New Roman" w:hAnsi="Calibri" w:cs="Calibri"/>
          <w:b/>
          <w:bCs/>
        </w:rPr>
        <w:t>Stage One</w:t>
      </w:r>
    </w:p>
    <w:p w:rsidR="007E3CDA" w:rsidRPr="009A6F99" w:rsidRDefault="007E3CDA" w:rsidP="00FC1673">
      <w:pPr>
        <w:spacing w:after="0" w:line="240" w:lineRule="auto"/>
        <w:rPr>
          <w:rFonts w:ascii="Calibri" w:eastAsia="Times New Roman" w:hAnsi="Calibri" w:cs="Calibri"/>
          <w:b/>
          <w:bCs/>
        </w:rPr>
      </w:pPr>
      <w:r w:rsidRPr="009A6F99">
        <w:rPr>
          <w:rFonts w:ascii="Calibri" w:eastAsia="Times New Roman" w:hAnsi="Calibri" w:cs="Calibri"/>
          <w:b/>
          <w:bCs/>
        </w:rPr>
        <w:t>Informal Stage</w:t>
      </w:r>
    </w:p>
    <w:p w:rsidR="007E3CDA" w:rsidRPr="009A6F99" w:rsidRDefault="007E3CDA" w:rsidP="00FC1673">
      <w:pPr>
        <w:spacing w:after="0" w:line="240" w:lineRule="auto"/>
        <w:rPr>
          <w:rFonts w:ascii="Calibri" w:eastAsia="Times New Roman" w:hAnsi="Calibri" w:cs="Calibri"/>
          <w:b/>
          <w:bCs/>
        </w:rPr>
      </w:pPr>
      <w:r w:rsidRPr="009A6F99">
        <w:rPr>
          <w:rFonts w:ascii="Calibri" w:eastAsia="Times New Roman" w:hAnsi="Calibri" w:cs="Calibri"/>
          <w:noProof/>
          <w:lang w:eastAsia="en-GB"/>
        </w:rPr>
        <mc:AlternateContent>
          <mc:Choice Requires="wpg">
            <w:drawing>
              <wp:anchor distT="0" distB="0" distL="114300" distR="114300" simplePos="0" relativeHeight="251666432" behindDoc="0" locked="0" layoutInCell="1" allowOverlap="1" wp14:anchorId="1E645EAB" wp14:editId="0B909027">
                <wp:simplePos x="0" y="0"/>
                <wp:positionH relativeFrom="column">
                  <wp:posOffset>295275</wp:posOffset>
                </wp:positionH>
                <wp:positionV relativeFrom="paragraph">
                  <wp:posOffset>81915</wp:posOffset>
                </wp:positionV>
                <wp:extent cx="5600700" cy="2444750"/>
                <wp:effectExtent l="9525" t="8255" r="9525" b="1397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444750"/>
                          <a:chOff x="1545" y="2912"/>
                          <a:chExt cx="8820" cy="3850"/>
                        </a:xfrm>
                      </wpg:grpSpPr>
                      <wps:wsp>
                        <wps:cNvPr id="51" name="Text Box 50"/>
                        <wps:cNvSpPr txBox="1">
                          <a:spLocks noChangeArrowheads="1"/>
                        </wps:cNvSpPr>
                        <wps:spPr bwMode="auto">
                          <a:xfrm>
                            <a:off x="1545" y="2912"/>
                            <a:ext cx="8820" cy="3850"/>
                          </a:xfrm>
                          <a:prstGeom prst="rect">
                            <a:avLst/>
                          </a:prstGeom>
                          <a:solidFill>
                            <a:srgbClr val="FFFFFF"/>
                          </a:solidFill>
                          <a:ln w="9525">
                            <a:solidFill>
                              <a:srgbClr val="000000"/>
                            </a:solidFill>
                            <a:miter lim="800000"/>
                            <a:headEnd/>
                            <a:tailEnd/>
                          </a:ln>
                        </wps:spPr>
                        <wps:txbx>
                          <w:txbxContent>
                            <w:p w:rsidR="007E3CDA" w:rsidRDefault="007E3CDA" w:rsidP="007E3CDA">
                              <w:pPr>
                                <w:rPr>
                                  <w:rFonts w:ascii="Myriad Pro Light" w:hAnsi="Myriad Pro Light"/>
                                </w:rPr>
                              </w:pPr>
                            </w:p>
                            <w:p w:rsidR="007E3CDA" w:rsidRDefault="007E3CDA" w:rsidP="007E3CDA"/>
                          </w:txbxContent>
                        </wps:txbx>
                        <wps:bodyPr rot="0" vert="horz" wrap="square" lIns="91440" tIns="45720" rIns="91440" bIns="45720" anchor="t" anchorCtr="0" upright="1">
                          <a:noAutofit/>
                        </wps:bodyPr>
                      </wps:wsp>
                      <wps:wsp>
                        <wps:cNvPr id="52" name="Text Box 51"/>
                        <wps:cNvSpPr txBox="1">
                          <a:spLocks noChangeArrowheads="1"/>
                        </wps:cNvSpPr>
                        <wps:spPr bwMode="auto">
                          <a:xfrm>
                            <a:off x="3390" y="3180"/>
                            <a:ext cx="5400" cy="424"/>
                          </a:xfrm>
                          <a:prstGeom prst="rect">
                            <a:avLst/>
                          </a:prstGeom>
                          <a:solidFill>
                            <a:srgbClr val="FFFFFF"/>
                          </a:solidFill>
                          <a:ln w="9525">
                            <a:solidFill>
                              <a:srgbClr val="000000"/>
                            </a:solidFill>
                            <a:miter lim="800000"/>
                            <a:headEnd/>
                            <a:tailEnd/>
                          </a:ln>
                        </wps:spPr>
                        <wps:txbx>
                          <w:txbxContent>
                            <w:p w:rsidR="007E3CDA" w:rsidRDefault="007E3CDA" w:rsidP="007E3CDA">
                              <w:pPr>
                                <w:jc w:val="center"/>
                                <w:rPr>
                                  <w:rFonts w:ascii="Myriad Pro Light" w:hAnsi="Myriad Pro Light"/>
                                </w:rPr>
                              </w:pPr>
                              <w:r>
                                <w:rPr>
                                  <w:rFonts w:ascii="Myriad Pro Light" w:hAnsi="Myriad Pro Light"/>
                                </w:rPr>
                                <w:t>Complainant contacts the individual Member of Staff</w:t>
                              </w:r>
                            </w:p>
                          </w:txbxContent>
                        </wps:txbx>
                        <wps:bodyPr rot="0" vert="horz" wrap="square" lIns="91440" tIns="45720" rIns="91440" bIns="45720" anchor="t" anchorCtr="0" upright="1">
                          <a:noAutofit/>
                        </wps:bodyPr>
                      </wps:wsp>
                      <wps:wsp>
                        <wps:cNvPr id="53" name="Text Box 52"/>
                        <wps:cNvSpPr txBox="1">
                          <a:spLocks noChangeArrowheads="1"/>
                        </wps:cNvSpPr>
                        <wps:spPr bwMode="auto">
                          <a:xfrm>
                            <a:off x="4641" y="4197"/>
                            <a:ext cx="1440" cy="449"/>
                          </a:xfrm>
                          <a:prstGeom prst="rect">
                            <a:avLst/>
                          </a:prstGeom>
                          <a:solidFill>
                            <a:srgbClr val="FFFFFF"/>
                          </a:solidFill>
                          <a:ln w="9525">
                            <a:solidFill>
                              <a:srgbClr val="000000"/>
                            </a:solidFill>
                            <a:miter lim="800000"/>
                            <a:headEnd/>
                            <a:tailEnd/>
                          </a:ln>
                        </wps:spPr>
                        <wps:txbx>
                          <w:txbxContent>
                            <w:p w:rsidR="007E3CDA" w:rsidRDefault="007E3CDA" w:rsidP="007E3CDA">
                              <w:pPr>
                                <w:jc w:val="center"/>
                                <w:rPr>
                                  <w:rFonts w:ascii="Myriad Pro Light" w:hAnsi="Myriad Pro Light"/>
                                </w:rPr>
                              </w:pPr>
                              <w:r>
                                <w:rPr>
                                  <w:rFonts w:ascii="Myriad Pro Light" w:hAnsi="Myriad Pro Light"/>
                                </w:rPr>
                                <w:t>Resolved?</w:t>
                              </w:r>
                            </w:p>
                          </w:txbxContent>
                        </wps:txbx>
                        <wps:bodyPr rot="0" vert="horz" wrap="square" lIns="91440" tIns="45720" rIns="91440" bIns="45720" anchor="t" anchorCtr="0" upright="1">
                          <a:noAutofit/>
                        </wps:bodyPr>
                      </wps:wsp>
                      <wps:wsp>
                        <wps:cNvPr id="54" name="Text Box 53"/>
                        <wps:cNvSpPr txBox="1">
                          <a:spLocks noChangeArrowheads="1"/>
                        </wps:cNvSpPr>
                        <wps:spPr bwMode="auto">
                          <a:xfrm>
                            <a:off x="6696" y="4218"/>
                            <a:ext cx="720" cy="449"/>
                          </a:xfrm>
                          <a:prstGeom prst="rect">
                            <a:avLst/>
                          </a:prstGeom>
                          <a:solidFill>
                            <a:srgbClr val="FFFFFF"/>
                          </a:solidFill>
                          <a:ln w="9525">
                            <a:solidFill>
                              <a:srgbClr val="000000"/>
                            </a:solidFill>
                            <a:miter lim="800000"/>
                            <a:headEnd/>
                            <a:tailEnd/>
                          </a:ln>
                        </wps:spPr>
                        <wps:txbx>
                          <w:txbxContent>
                            <w:p w:rsidR="007E3CDA" w:rsidRDefault="007E3CDA" w:rsidP="007E3CDA">
                              <w:pPr>
                                <w:jc w:val="center"/>
                                <w:rPr>
                                  <w:rFonts w:ascii="Myriad Pro Light" w:hAnsi="Myriad Pro Light"/>
                                </w:rPr>
                              </w:pPr>
                              <w:r>
                                <w:rPr>
                                  <w:rFonts w:ascii="Myriad Pro Light" w:hAnsi="Myriad Pro Light"/>
                                </w:rPr>
                                <w:t>Yes</w:t>
                              </w:r>
                            </w:p>
                          </w:txbxContent>
                        </wps:txbx>
                        <wps:bodyPr rot="0" vert="horz" wrap="square" lIns="91440" tIns="45720" rIns="91440" bIns="45720" anchor="t" anchorCtr="0" upright="1">
                          <a:noAutofit/>
                        </wps:bodyPr>
                      </wps:wsp>
                      <wps:wsp>
                        <wps:cNvPr id="55" name="Text Box 54"/>
                        <wps:cNvSpPr txBox="1">
                          <a:spLocks noChangeArrowheads="1"/>
                        </wps:cNvSpPr>
                        <wps:spPr bwMode="auto">
                          <a:xfrm>
                            <a:off x="5025" y="5075"/>
                            <a:ext cx="720" cy="449"/>
                          </a:xfrm>
                          <a:prstGeom prst="rect">
                            <a:avLst/>
                          </a:prstGeom>
                          <a:solidFill>
                            <a:srgbClr val="FFFFFF"/>
                          </a:solidFill>
                          <a:ln w="9525">
                            <a:solidFill>
                              <a:srgbClr val="000000"/>
                            </a:solidFill>
                            <a:miter lim="800000"/>
                            <a:headEnd/>
                            <a:tailEnd/>
                          </a:ln>
                        </wps:spPr>
                        <wps:txbx>
                          <w:txbxContent>
                            <w:p w:rsidR="007E3CDA" w:rsidRDefault="007E3CDA" w:rsidP="007E3CDA">
                              <w:pPr>
                                <w:jc w:val="center"/>
                                <w:rPr>
                                  <w:rFonts w:ascii="Myriad Pro Light" w:hAnsi="Myriad Pro Light"/>
                                </w:rPr>
                              </w:pPr>
                              <w:r>
                                <w:rPr>
                                  <w:rFonts w:ascii="Myriad Pro Light" w:hAnsi="Myriad Pro Light"/>
                                </w:rPr>
                                <w:t>No</w:t>
                              </w:r>
                            </w:p>
                          </w:txbxContent>
                        </wps:txbx>
                        <wps:bodyPr rot="0" vert="horz" wrap="square" lIns="91440" tIns="45720" rIns="91440" bIns="45720" anchor="t" anchorCtr="0" upright="1">
                          <a:noAutofit/>
                        </wps:bodyPr>
                      </wps:wsp>
                      <wps:wsp>
                        <wps:cNvPr id="56" name="Text Box 55"/>
                        <wps:cNvSpPr txBox="1">
                          <a:spLocks noChangeArrowheads="1"/>
                        </wps:cNvSpPr>
                        <wps:spPr bwMode="auto">
                          <a:xfrm>
                            <a:off x="3021" y="5940"/>
                            <a:ext cx="4860" cy="540"/>
                          </a:xfrm>
                          <a:prstGeom prst="rect">
                            <a:avLst/>
                          </a:prstGeom>
                          <a:solidFill>
                            <a:srgbClr val="FFFFFF"/>
                          </a:solidFill>
                          <a:ln w="9525">
                            <a:solidFill>
                              <a:srgbClr val="000000"/>
                            </a:solidFill>
                            <a:miter lim="800000"/>
                            <a:headEnd/>
                            <a:tailEnd/>
                          </a:ln>
                        </wps:spPr>
                        <wps:txbx>
                          <w:txbxContent>
                            <w:p w:rsidR="007E3CDA" w:rsidRDefault="007E3CDA" w:rsidP="007E3CDA">
                              <w:pPr>
                                <w:jc w:val="center"/>
                                <w:rPr>
                                  <w:rFonts w:ascii="Myriad Pro Light" w:hAnsi="Myriad Pro Light"/>
                                </w:rPr>
                              </w:pPr>
                              <w:r>
                                <w:rPr>
                                  <w:rFonts w:ascii="Myriad Pro Light" w:hAnsi="Myriad Pro Light"/>
                                </w:rPr>
                                <w:t>Complainant decides to proceed to Stage Two</w:t>
                              </w:r>
                            </w:p>
                          </w:txbxContent>
                        </wps:txbx>
                        <wps:bodyPr rot="0" vert="horz" wrap="square" lIns="91440" tIns="45720" rIns="91440" bIns="45720" anchor="t" anchorCtr="0" upright="1">
                          <a:noAutofit/>
                        </wps:bodyPr>
                      </wps:wsp>
                      <wps:wsp>
                        <wps:cNvPr id="57" name="Line 56"/>
                        <wps:cNvCnPr>
                          <a:cxnSpLocks noChangeShapeType="1"/>
                        </wps:cNvCnPr>
                        <wps:spPr bwMode="auto">
                          <a:xfrm>
                            <a:off x="5355" y="3657"/>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57"/>
                        <wps:cNvCnPr>
                          <a:cxnSpLocks noChangeShapeType="1"/>
                        </wps:cNvCnPr>
                        <wps:spPr bwMode="auto">
                          <a:xfrm>
                            <a:off x="6126" y="4410"/>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58"/>
                        <wps:cNvCnPr>
                          <a:cxnSpLocks noChangeShapeType="1"/>
                        </wps:cNvCnPr>
                        <wps:spPr bwMode="auto">
                          <a:xfrm>
                            <a:off x="5406" y="556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59"/>
                        <wps:cNvCnPr>
                          <a:cxnSpLocks noChangeShapeType="1"/>
                        </wps:cNvCnPr>
                        <wps:spPr bwMode="auto">
                          <a:xfrm>
                            <a:off x="5391" y="4692"/>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645EAB" id="Group 50" o:spid="_x0000_s1026" style="position:absolute;margin-left:23.25pt;margin-top:6.45pt;width:441pt;height:192.5pt;z-index:251666432" coordorigin="1545,2912" coordsize="8820,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">
                <v:shapetype id="_x0000_t202" coordsize="21600,21600" o:spt="202" path="m,l,21600r21600,l21600,xe">
                  <v:stroke joinstyle="miter"/>
                  <v:path gradientshapeok="t" o:connecttype="rect"/>
                </v:shapetype>
                <v:shape id="Text Box 50" o:spid="_x0000_s1027" type="#_x0000_t202" style="position:absolute;left:1545;top:2912;width:8820;height:3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rsidR="007E3CDA" w:rsidRDefault="007E3CDA" w:rsidP="007E3CDA">
                        <w:pPr>
                          <w:rPr>
                            <w:rFonts w:ascii="Myriad Pro Light" w:hAnsi="Myriad Pro Light"/>
                          </w:rPr>
                        </w:pPr>
                      </w:p>
                      <w:p w:rsidR="007E3CDA" w:rsidRDefault="007E3CDA" w:rsidP="007E3CDA"/>
                    </w:txbxContent>
                  </v:textbox>
                </v:shape>
                <v:shape id="Text Box 51" o:spid="_x0000_s1028" type="#_x0000_t202" style="position:absolute;left:3390;top:3180;width:5400;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rsidR="007E3CDA" w:rsidRDefault="007E3CDA" w:rsidP="007E3CDA">
                        <w:pPr>
                          <w:jc w:val="center"/>
                          <w:rPr>
                            <w:rFonts w:ascii="Myriad Pro Light" w:hAnsi="Myriad Pro Light"/>
                          </w:rPr>
                        </w:pPr>
                        <w:r>
                          <w:rPr>
                            <w:rFonts w:ascii="Myriad Pro Light" w:hAnsi="Myriad Pro Light"/>
                          </w:rPr>
                          <w:t>Complainant contacts the individual Member of Staff</w:t>
                        </w:r>
                      </w:p>
                    </w:txbxContent>
                  </v:textbox>
                </v:shape>
                <v:shape id="Text Box 52" o:spid="_x0000_s1029" type="#_x0000_t202" style="position:absolute;left:4641;top:4197;width:1440;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rsidR="007E3CDA" w:rsidRDefault="007E3CDA" w:rsidP="007E3CDA">
                        <w:pPr>
                          <w:jc w:val="center"/>
                          <w:rPr>
                            <w:rFonts w:ascii="Myriad Pro Light" w:hAnsi="Myriad Pro Light"/>
                          </w:rPr>
                        </w:pPr>
                        <w:r>
                          <w:rPr>
                            <w:rFonts w:ascii="Myriad Pro Light" w:hAnsi="Myriad Pro Light"/>
                          </w:rPr>
                          <w:t>Resolved?</w:t>
                        </w:r>
                      </w:p>
                    </w:txbxContent>
                  </v:textbox>
                </v:shape>
                <v:shape id="Text Box 53" o:spid="_x0000_s1030" type="#_x0000_t202" style="position:absolute;left:6696;top:4218;width:720;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rsidR="007E3CDA" w:rsidRDefault="007E3CDA" w:rsidP="007E3CDA">
                        <w:pPr>
                          <w:jc w:val="center"/>
                          <w:rPr>
                            <w:rFonts w:ascii="Myriad Pro Light" w:hAnsi="Myriad Pro Light"/>
                          </w:rPr>
                        </w:pPr>
                        <w:r>
                          <w:rPr>
                            <w:rFonts w:ascii="Myriad Pro Light" w:hAnsi="Myriad Pro Light"/>
                          </w:rPr>
                          <w:t>Yes</w:t>
                        </w:r>
                      </w:p>
                    </w:txbxContent>
                  </v:textbox>
                </v:shape>
                <v:shape id="Text Box 54" o:spid="_x0000_s1031" type="#_x0000_t202" style="position:absolute;left:5025;top:5075;width:720;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">
                  <v:textbox>
                    <w:txbxContent>
                      <w:p w:rsidR="007E3CDA" w:rsidRDefault="007E3CDA" w:rsidP="007E3CDA">
                        <w:pPr>
                          <w:jc w:val="center"/>
                          <w:rPr>
                            <w:rFonts w:ascii="Myriad Pro Light" w:hAnsi="Myriad Pro Light"/>
                          </w:rPr>
                        </w:pPr>
                        <w:r>
                          <w:rPr>
                            <w:rFonts w:ascii="Myriad Pro Light" w:hAnsi="Myriad Pro Light"/>
                          </w:rPr>
                          <w:t>No</w:t>
                        </w:r>
                      </w:p>
                    </w:txbxContent>
                  </v:textbox>
                </v:shape>
                <v:shape id="Text Box 55" o:spid="_x0000_s1032" type="#_x0000_t202" style="position:absolute;left:3021;top:5940;width:48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rsidR="007E3CDA" w:rsidRDefault="007E3CDA" w:rsidP="007E3CDA">
                        <w:pPr>
                          <w:jc w:val="center"/>
                          <w:rPr>
                            <w:rFonts w:ascii="Myriad Pro Light" w:hAnsi="Myriad Pro Light"/>
                          </w:rPr>
                        </w:pPr>
                        <w:r>
                          <w:rPr>
                            <w:rFonts w:ascii="Myriad Pro Light" w:hAnsi="Myriad Pro Light"/>
                          </w:rPr>
                          <w:t>Complainant decides to proceed to Stage Two</w:t>
                        </w:r>
                      </w:p>
                    </w:txbxContent>
                  </v:textbox>
                </v:shape>
                <v:line id="Line 56" o:spid="_x0000_s1033" style="position:absolute;visibility:visible;mso-wrap-style:square" from="5355,3657" to="5355,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mIxAAAANsAAAAPAAAAZHJzL2Rvd25yZXYueG1sRI9BawIx&#10;FITvhf6H8AreatZCu7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Cs6KYjEAAAA2wAAAA8A&#10;AAAAAAAAAAAAAAAABwIAAGRycy9kb3ducmV2LnhtbFBLBQYAAAAAAwADALcAAAD4AgAAAAA=&#10;">
                  <v:stroke endarrow="block"/>
                </v:line>
                <v:line id="Line 57" o:spid="_x0000_s1034" style="position:absolute;visibility:visible;mso-wrap-style:square" from="6126,4410" to="6666,4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36wQAAANsAAAAPAAAAZHJzL2Rvd25yZXYueG1sRE/Pa8Iw&#10;FL4L/g/hCbvZ1M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FqlvfrBAAAA2wAAAA8AAAAA&#10;AAAAAAAAAAAABwIAAGRycy9kb3ducmV2LnhtbFBLBQYAAAAAAwADALcAAAD1AgAAAAA=&#10;">
                  <v:stroke endarrow="block"/>
                </v:line>
                <v:line id="Line 58" o:spid="_x0000_s1035" style="position:absolute;visibility:visible;mso-wrap-style:square" from="5406,5564" to="5406,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line id="Line 59" o:spid="_x0000_s1036" style="position:absolute;visibility:visible;mso-wrap-style:square" from="5391,4692" to="5391,5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">
                  <v:stroke endarrow="block"/>
                </v:line>
              </v:group>
            </w:pict>
          </mc:Fallback>
        </mc:AlternateContent>
      </w:r>
    </w:p>
    <w:p w:rsidR="007E3CDA" w:rsidRPr="009A6F99" w:rsidRDefault="007E3CDA" w:rsidP="00FC1673">
      <w:pPr>
        <w:spacing w:after="0" w:line="240" w:lineRule="auto"/>
        <w:rPr>
          <w:rFonts w:ascii="Calibri" w:eastAsia="Times New Roman" w:hAnsi="Calibri" w:cs="Calibri"/>
          <w:b/>
          <w:bCs/>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b/>
          <w:bCs/>
        </w:rPr>
      </w:pPr>
      <w:r w:rsidRPr="009A6F99">
        <w:rPr>
          <w:rFonts w:ascii="Calibri" w:eastAsia="Times New Roman" w:hAnsi="Calibri" w:cs="Calibri"/>
          <w:b/>
          <w:bCs/>
        </w:rPr>
        <w:t>Stage Two</w:t>
      </w:r>
    </w:p>
    <w:p w:rsidR="007E3CDA" w:rsidRPr="009A6F99" w:rsidRDefault="007E3CDA" w:rsidP="00FC1673">
      <w:pPr>
        <w:spacing w:after="0" w:line="240" w:lineRule="auto"/>
        <w:rPr>
          <w:rFonts w:ascii="Calibri" w:eastAsia="Times New Roman" w:hAnsi="Calibri" w:cs="Calibri"/>
        </w:rPr>
      </w:pPr>
      <w:r w:rsidRPr="009A6F99">
        <w:rPr>
          <w:rFonts w:ascii="Calibri" w:eastAsia="Times New Roman" w:hAnsi="Calibri" w:cs="Calibri"/>
          <w:b/>
          <w:bCs/>
        </w:rPr>
        <w:t>Formal Stage</w:t>
      </w:r>
    </w:p>
    <w:p w:rsidR="007E3CDA" w:rsidRPr="009A6F99" w:rsidRDefault="007E3CDA" w:rsidP="00FC1673">
      <w:pPr>
        <w:spacing w:after="0" w:line="240" w:lineRule="auto"/>
        <w:rPr>
          <w:rFonts w:ascii="Calibri" w:eastAsia="Times New Roman" w:hAnsi="Calibri" w:cs="Calibri"/>
        </w:rPr>
      </w:pPr>
      <w:r w:rsidRPr="009A6F99">
        <w:rPr>
          <w:rFonts w:ascii="Calibri" w:eastAsia="Times New Roman" w:hAnsi="Calibri" w:cs="Calibri"/>
          <w:noProof/>
          <w:lang w:eastAsia="en-GB"/>
        </w:rPr>
        <mc:AlternateContent>
          <mc:Choice Requires="wpg">
            <w:drawing>
              <wp:anchor distT="0" distB="0" distL="114300" distR="114300" simplePos="0" relativeHeight="251661312" behindDoc="0" locked="0" layoutInCell="1" allowOverlap="1" wp14:anchorId="43F6ED54" wp14:editId="7205802F">
                <wp:simplePos x="0" y="0"/>
                <wp:positionH relativeFrom="column">
                  <wp:posOffset>321733</wp:posOffset>
                </wp:positionH>
                <wp:positionV relativeFrom="paragraph">
                  <wp:posOffset>130175</wp:posOffset>
                </wp:positionV>
                <wp:extent cx="5543550" cy="49149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3550" cy="4914900"/>
                          <a:chOff x="1590" y="7815"/>
                          <a:chExt cx="8730" cy="7740"/>
                        </a:xfrm>
                      </wpg:grpSpPr>
                      <wps:wsp>
                        <wps:cNvPr id="28" name="Text Box 3"/>
                        <wps:cNvSpPr txBox="1">
                          <a:spLocks noChangeArrowheads="1"/>
                        </wps:cNvSpPr>
                        <wps:spPr bwMode="auto">
                          <a:xfrm>
                            <a:off x="1590" y="7815"/>
                            <a:ext cx="8730" cy="7740"/>
                          </a:xfrm>
                          <a:prstGeom prst="rect">
                            <a:avLst/>
                          </a:prstGeom>
                          <a:solidFill>
                            <a:srgbClr val="FFFFFF"/>
                          </a:solidFill>
                          <a:ln w="9525">
                            <a:solidFill>
                              <a:srgbClr val="000000"/>
                            </a:solidFill>
                            <a:miter lim="800000"/>
                            <a:headEnd/>
                            <a:tailEnd/>
                          </a:ln>
                        </wps:spPr>
                        <wps:txbx>
                          <w:txbxContent>
                            <w:p w:rsidR="007E3CDA" w:rsidRDefault="007E3CDA" w:rsidP="007E3CDA">
                              <w:pPr>
                                <w:rPr>
                                  <w:rFonts w:ascii="Myriad Pro Light" w:hAnsi="Myriad Pro Light"/>
                                </w:rPr>
                              </w:pPr>
                            </w:p>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txbxContent>
                        </wps:txbx>
                        <wps:bodyPr rot="0" vert="horz" wrap="square" lIns="91440" tIns="45720" rIns="91440" bIns="45720" anchor="t" anchorCtr="0" upright="1">
                          <a:noAutofit/>
                        </wps:bodyPr>
                      </wps:wsp>
                      <wpg:grpSp>
                        <wpg:cNvPr id="29" name="Group 4"/>
                        <wpg:cNvGrpSpPr>
                          <a:grpSpLocks/>
                        </wpg:cNvGrpSpPr>
                        <wpg:grpSpPr bwMode="auto">
                          <a:xfrm>
                            <a:off x="1790" y="7939"/>
                            <a:ext cx="8283" cy="7283"/>
                            <a:chOff x="1664" y="7940"/>
                            <a:chExt cx="8283" cy="7283"/>
                          </a:xfrm>
                        </wpg:grpSpPr>
                        <wps:wsp>
                          <wps:cNvPr id="30" name="Text Box 5"/>
                          <wps:cNvSpPr txBox="1">
                            <a:spLocks noChangeArrowheads="1"/>
                          </wps:cNvSpPr>
                          <wps:spPr bwMode="auto">
                            <a:xfrm>
                              <a:off x="8563" y="8890"/>
                              <a:ext cx="12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CDA" w:rsidRDefault="007E3CDA" w:rsidP="007E3CDA">
                                <w:pPr>
                                  <w:rPr>
                                    <w:rFonts w:ascii="Myriad Pro Light" w:hAnsi="Myriad Pro Light"/>
                                  </w:rPr>
                                </w:pPr>
                                <w:r>
                                  <w:rPr>
                                    <w:rFonts w:ascii="Myriad Pro Light" w:hAnsi="Myriad Pro Light"/>
                                  </w:rPr>
                                  <w:t>Day One</w:t>
                                </w:r>
                              </w:p>
                            </w:txbxContent>
                          </wps:txbx>
                          <wps:bodyPr rot="0" vert="horz" wrap="square" lIns="91440" tIns="45720" rIns="91440" bIns="45720" anchor="t" anchorCtr="0" upright="1">
                            <a:noAutofit/>
                          </wps:bodyPr>
                        </wps:wsp>
                        <wpg:grpSp>
                          <wpg:cNvPr id="31" name="Group 6"/>
                          <wpg:cNvGrpSpPr>
                            <a:grpSpLocks/>
                          </wpg:cNvGrpSpPr>
                          <wpg:grpSpPr bwMode="auto">
                            <a:xfrm>
                              <a:off x="1664" y="7940"/>
                              <a:ext cx="8283" cy="7283"/>
                              <a:chOff x="1664" y="8210"/>
                              <a:chExt cx="8283" cy="7283"/>
                            </a:xfrm>
                          </wpg:grpSpPr>
                          <wps:wsp>
                            <wps:cNvPr id="32" name="Text Box 7"/>
                            <wps:cNvSpPr txBox="1">
                              <a:spLocks noChangeArrowheads="1"/>
                            </wps:cNvSpPr>
                            <wps:spPr bwMode="auto">
                              <a:xfrm>
                                <a:off x="3246" y="8210"/>
                                <a:ext cx="3780" cy="540"/>
                              </a:xfrm>
                              <a:prstGeom prst="rect">
                                <a:avLst/>
                              </a:prstGeom>
                              <a:solidFill>
                                <a:srgbClr val="FFFFFF"/>
                              </a:solidFill>
                              <a:ln w="9525">
                                <a:solidFill>
                                  <a:srgbClr val="000000"/>
                                </a:solidFill>
                                <a:miter lim="800000"/>
                                <a:headEnd/>
                                <a:tailEnd/>
                              </a:ln>
                            </wps:spPr>
                            <wps:txbx>
                              <w:txbxContent>
                                <w:p w:rsidR="007E3CDA" w:rsidRDefault="007E3CDA" w:rsidP="007E3CDA">
                                  <w:pPr>
                                    <w:jc w:val="center"/>
                                    <w:rPr>
                                      <w:rFonts w:ascii="Myriad Pro Light" w:hAnsi="Myriad Pro Light"/>
                                    </w:rPr>
                                  </w:pPr>
                                  <w:r>
                                    <w:rPr>
                                      <w:rFonts w:ascii="Myriad Pro Light" w:hAnsi="Myriad Pro Light"/>
                                    </w:rPr>
                                    <w:t xml:space="preserve">Complainant writes to </w:t>
                                  </w:r>
                                  <w:r w:rsidR="007D4FAC">
                                    <w:rPr>
                                      <w:rFonts w:ascii="Myriad Pro Light" w:hAnsi="Myriad Pro Light"/>
                                    </w:rPr>
                                    <w:t>Headteacher</w:t>
                                  </w:r>
                                </w:p>
                              </w:txbxContent>
                            </wps:txbx>
                            <wps:bodyPr rot="0" vert="horz" wrap="square" lIns="91440" tIns="45720" rIns="91440" bIns="45720" anchor="t" anchorCtr="0" upright="1">
                              <a:noAutofit/>
                            </wps:bodyPr>
                          </wps:wsp>
                          <wps:wsp>
                            <wps:cNvPr id="33" name="Text Box 8"/>
                            <wps:cNvSpPr txBox="1">
                              <a:spLocks noChangeArrowheads="1"/>
                            </wps:cNvSpPr>
                            <wps:spPr bwMode="auto">
                              <a:xfrm>
                                <a:off x="3861" y="9187"/>
                                <a:ext cx="2520" cy="405"/>
                              </a:xfrm>
                              <a:prstGeom prst="rect">
                                <a:avLst/>
                              </a:prstGeom>
                              <a:solidFill>
                                <a:srgbClr val="FFFFFF"/>
                              </a:solidFill>
                              <a:ln w="9525">
                                <a:solidFill>
                                  <a:srgbClr val="000000"/>
                                </a:solidFill>
                                <a:miter lim="800000"/>
                                <a:headEnd/>
                                <a:tailEnd/>
                              </a:ln>
                            </wps:spPr>
                            <wps:txbx>
                              <w:txbxContent>
                                <w:p w:rsidR="007E3CDA" w:rsidRDefault="007E3CDA" w:rsidP="007E3CDA">
                                  <w:pPr>
                                    <w:jc w:val="center"/>
                                    <w:rPr>
                                      <w:rFonts w:ascii="Myriad Pro Light" w:hAnsi="Myriad Pro Light"/>
                                    </w:rPr>
                                  </w:pPr>
                                  <w:r>
                                    <w:rPr>
                                      <w:rFonts w:ascii="Myriad Pro Light" w:hAnsi="Myriad Pro Light"/>
                                    </w:rPr>
                                    <w:t>School receives letter</w:t>
                                  </w:r>
                                </w:p>
                              </w:txbxContent>
                            </wps:txbx>
                            <wps:bodyPr rot="0" vert="horz" wrap="square" lIns="91440" tIns="45720" rIns="91440" bIns="45720" anchor="t" anchorCtr="0" upright="1">
                              <a:noAutofit/>
                            </wps:bodyPr>
                          </wps:wsp>
                          <wps:wsp>
                            <wps:cNvPr id="34" name="Text Box 9"/>
                            <wps:cNvSpPr txBox="1">
                              <a:spLocks noChangeArrowheads="1"/>
                            </wps:cNvSpPr>
                            <wps:spPr bwMode="auto">
                              <a:xfrm>
                                <a:off x="1900" y="10081"/>
                                <a:ext cx="6204" cy="676"/>
                              </a:xfrm>
                              <a:prstGeom prst="rect">
                                <a:avLst/>
                              </a:prstGeom>
                              <a:solidFill>
                                <a:srgbClr val="FFFFFF"/>
                              </a:solidFill>
                              <a:ln w="9525">
                                <a:solidFill>
                                  <a:srgbClr val="000000"/>
                                </a:solidFill>
                                <a:miter lim="800000"/>
                                <a:headEnd/>
                                <a:tailEnd/>
                              </a:ln>
                            </wps:spPr>
                            <wps:txbx>
                              <w:txbxContent>
                                <w:p w:rsidR="007E3CDA" w:rsidRDefault="007D4FAC" w:rsidP="007E3CDA">
                                  <w:pPr>
                                    <w:jc w:val="center"/>
                                    <w:rPr>
                                      <w:rFonts w:ascii="Myriad Pro Light" w:hAnsi="Myriad Pro Light"/>
                                    </w:rPr>
                                  </w:pPr>
                                  <w:r>
                                    <w:rPr>
                                      <w:rFonts w:ascii="Myriad Pro Light" w:hAnsi="Myriad Pro Light"/>
                                    </w:rPr>
                                    <w:t>Headteacher</w:t>
                                  </w:r>
                                  <w:r w:rsidR="007E3CDA">
                                    <w:rPr>
                                      <w:rFonts w:ascii="Myriad Pro Light" w:hAnsi="Myriad Pro Light"/>
                                    </w:rPr>
                                    <w:t xml:space="preserve"> writes setting out investigation arrangements</w:t>
                                  </w:r>
                                </w:p>
                              </w:txbxContent>
                            </wps:txbx>
                            <wps:bodyPr rot="0" vert="horz" wrap="square" lIns="91440" tIns="45720" rIns="91440" bIns="45720" anchor="t" anchorCtr="0" upright="1">
                              <a:noAutofit/>
                            </wps:bodyPr>
                          </wps:wsp>
                          <wps:wsp>
                            <wps:cNvPr id="35" name="Text Box 10"/>
                            <wps:cNvSpPr txBox="1">
                              <a:spLocks noChangeArrowheads="1"/>
                            </wps:cNvSpPr>
                            <wps:spPr bwMode="auto">
                              <a:xfrm>
                                <a:off x="3756" y="10919"/>
                                <a:ext cx="2700" cy="540"/>
                              </a:xfrm>
                              <a:prstGeom prst="rect">
                                <a:avLst/>
                              </a:prstGeom>
                              <a:solidFill>
                                <a:srgbClr val="FFFFFF"/>
                              </a:solidFill>
                              <a:ln w="9525">
                                <a:solidFill>
                                  <a:srgbClr val="000000"/>
                                </a:solidFill>
                                <a:miter lim="800000"/>
                                <a:headEnd/>
                                <a:tailEnd/>
                              </a:ln>
                            </wps:spPr>
                            <wps:txbx>
                              <w:txbxContent>
                                <w:p w:rsidR="007E3CDA" w:rsidRDefault="007E3CDA" w:rsidP="007E3CDA">
                                  <w:pPr>
                                    <w:jc w:val="center"/>
                                    <w:rPr>
                                      <w:rFonts w:ascii="Myriad Pro Light" w:hAnsi="Myriad Pro Light"/>
                                    </w:rPr>
                                  </w:pPr>
                                  <w:r>
                                    <w:rPr>
                                      <w:rFonts w:ascii="Myriad Pro Light" w:hAnsi="Myriad Pro Light"/>
                                    </w:rPr>
                                    <w:t>Investigation concluded</w:t>
                                  </w:r>
                                </w:p>
                              </w:txbxContent>
                            </wps:txbx>
                            <wps:bodyPr rot="0" vert="horz" wrap="square" lIns="91440" tIns="45720" rIns="91440" bIns="45720" anchor="t" anchorCtr="0" upright="1">
                              <a:noAutofit/>
                            </wps:bodyPr>
                          </wps:wsp>
                          <wps:wsp>
                            <wps:cNvPr id="36" name="Text Box 11"/>
                            <wps:cNvSpPr txBox="1">
                              <a:spLocks noChangeArrowheads="1"/>
                            </wps:cNvSpPr>
                            <wps:spPr bwMode="auto">
                              <a:xfrm>
                                <a:off x="2100" y="11815"/>
                                <a:ext cx="6015" cy="756"/>
                              </a:xfrm>
                              <a:prstGeom prst="rect">
                                <a:avLst/>
                              </a:prstGeom>
                              <a:solidFill>
                                <a:srgbClr val="FFFFFF"/>
                              </a:solidFill>
                              <a:ln w="9525">
                                <a:solidFill>
                                  <a:srgbClr val="000000"/>
                                </a:solidFill>
                                <a:miter lim="800000"/>
                                <a:headEnd/>
                                <a:tailEnd/>
                              </a:ln>
                            </wps:spPr>
                            <wps:txbx>
                              <w:txbxContent>
                                <w:p w:rsidR="007E3CDA" w:rsidRDefault="007D4FAC" w:rsidP="007E3CDA">
                                  <w:pPr>
                                    <w:jc w:val="center"/>
                                    <w:rPr>
                                      <w:rFonts w:ascii="Myriad Pro Light" w:hAnsi="Myriad Pro Light"/>
                                    </w:rPr>
                                  </w:pPr>
                                  <w:r>
                                    <w:rPr>
                                      <w:rFonts w:ascii="Myriad Pro Light" w:hAnsi="Myriad Pro Light"/>
                                    </w:rPr>
                                    <w:t>Headteacher</w:t>
                                  </w:r>
                                  <w:r w:rsidR="007E3CDA">
                                    <w:rPr>
                                      <w:rFonts w:ascii="Myriad Pro Light" w:hAnsi="Myriad Pro Light"/>
                                    </w:rPr>
                                    <w:t xml:space="preserve"> writes to complainant with outcomes of investigation</w:t>
                                  </w:r>
                                </w:p>
                              </w:txbxContent>
                            </wps:txbx>
                            <wps:bodyPr rot="0" vert="horz" wrap="square" lIns="91440" tIns="45720" rIns="91440" bIns="45720" anchor="t" anchorCtr="0" upright="1">
                              <a:noAutofit/>
                            </wps:bodyPr>
                          </wps:wsp>
                          <wps:wsp>
                            <wps:cNvPr id="37" name="Line 12"/>
                            <wps:cNvCnPr>
                              <a:cxnSpLocks noChangeShapeType="1"/>
                            </wps:cNvCnPr>
                            <wps:spPr bwMode="auto">
                              <a:xfrm>
                                <a:off x="5121" y="8804"/>
                                <a:ext cx="0" cy="3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13"/>
                            <wps:cNvCnPr>
                              <a:cxnSpLocks noChangeShapeType="1"/>
                            </wps:cNvCnPr>
                            <wps:spPr bwMode="auto">
                              <a:xfrm>
                                <a:off x="5121" y="965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14"/>
                            <wps:cNvCnPr>
                              <a:cxnSpLocks noChangeShapeType="1"/>
                            </wps:cNvCnPr>
                            <wps:spPr bwMode="auto">
                              <a:xfrm>
                                <a:off x="5121" y="1055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15"/>
                            <wps:cNvCnPr>
                              <a:cxnSpLocks noChangeShapeType="1"/>
                            </wps:cNvCnPr>
                            <wps:spPr bwMode="auto">
                              <a:xfrm>
                                <a:off x="5121" y="11455"/>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6"/>
                            <wps:cNvCnPr>
                              <a:cxnSpLocks noChangeShapeType="1"/>
                            </wps:cNvCnPr>
                            <wps:spPr bwMode="auto">
                              <a:xfrm>
                                <a:off x="5136" y="12355"/>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2" name="Group 17"/>
                            <wpg:cNvGrpSpPr>
                              <a:grpSpLocks/>
                            </wpg:cNvGrpSpPr>
                            <wpg:grpSpPr bwMode="auto">
                              <a:xfrm>
                                <a:off x="1664" y="12921"/>
                                <a:ext cx="8283" cy="2572"/>
                                <a:chOff x="1664" y="12921"/>
                                <a:chExt cx="8283" cy="2572"/>
                              </a:xfrm>
                            </wpg:grpSpPr>
                            <wps:wsp>
                              <wps:cNvPr id="43" name="Text Box 18"/>
                              <wps:cNvSpPr txBox="1">
                                <a:spLocks noChangeArrowheads="1"/>
                              </wps:cNvSpPr>
                              <wps:spPr bwMode="auto">
                                <a:xfrm>
                                  <a:off x="4416" y="12921"/>
                                  <a:ext cx="1440" cy="540"/>
                                </a:xfrm>
                                <a:prstGeom prst="rect">
                                  <a:avLst/>
                                </a:prstGeom>
                                <a:solidFill>
                                  <a:srgbClr val="FFFFFF"/>
                                </a:solidFill>
                                <a:ln w="9525">
                                  <a:solidFill>
                                    <a:srgbClr val="000000"/>
                                  </a:solidFill>
                                  <a:miter lim="800000"/>
                                  <a:headEnd/>
                                  <a:tailEnd/>
                                </a:ln>
                              </wps:spPr>
                              <wps:txbx>
                                <w:txbxContent>
                                  <w:p w:rsidR="007E3CDA" w:rsidRDefault="007E3CDA" w:rsidP="007E3CDA">
                                    <w:pPr>
                                      <w:jc w:val="center"/>
                                      <w:rPr>
                                        <w:rFonts w:ascii="Myriad Pro Light" w:hAnsi="Myriad Pro Light"/>
                                      </w:rPr>
                                    </w:pPr>
                                    <w:r>
                                      <w:rPr>
                                        <w:rFonts w:ascii="Myriad Pro Light" w:hAnsi="Myriad Pro Light"/>
                                      </w:rPr>
                                      <w:t>Resolved?</w:t>
                                    </w:r>
                                  </w:p>
                                </w:txbxContent>
                              </wps:txbx>
                              <wps:bodyPr rot="0" vert="horz" wrap="square" lIns="91440" tIns="45720" rIns="91440" bIns="45720" anchor="t" anchorCtr="0" upright="1">
                                <a:noAutofit/>
                              </wps:bodyPr>
                            </wps:wsp>
                            <wps:wsp>
                              <wps:cNvPr id="44" name="Text Box 19"/>
                              <wps:cNvSpPr txBox="1">
                                <a:spLocks noChangeArrowheads="1"/>
                              </wps:cNvSpPr>
                              <wps:spPr bwMode="auto">
                                <a:xfrm>
                                  <a:off x="6516" y="12936"/>
                                  <a:ext cx="720" cy="540"/>
                                </a:xfrm>
                                <a:prstGeom prst="rect">
                                  <a:avLst/>
                                </a:prstGeom>
                                <a:solidFill>
                                  <a:srgbClr val="FFFFFF"/>
                                </a:solidFill>
                                <a:ln w="9525">
                                  <a:solidFill>
                                    <a:srgbClr val="000000"/>
                                  </a:solidFill>
                                  <a:miter lim="800000"/>
                                  <a:headEnd/>
                                  <a:tailEnd/>
                                </a:ln>
                              </wps:spPr>
                              <wps:txbx>
                                <w:txbxContent>
                                  <w:p w:rsidR="007E3CDA" w:rsidRDefault="007E3CDA" w:rsidP="007E3CDA">
                                    <w:pPr>
                                      <w:jc w:val="center"/>
                                      <w:rPr>
                                        <w:rFonts w:ascii="Myriad Pro Light" w:hAnsi="Myriad Pro Light"/>
                                      </w:rPr>
                                    </w:pPr>
                                    <w:r>
                                      <w:rPr>
                                        <w:rFonts w:ascii="Myriad Pro Light" w:hAnsi="Myriad Pro Light"/>
                                      </w:rPr>
                                      <w:t>Yes</w:t>
                                    </w:r>
                                  </w:p>
                                </w:txbxContent>
                              </wps:txbx>
                              <wps:bodyPr rot="0" vert="horz" wrap="square" lIns="91440" tIns="45720" rIns="91440" bIns="45720" anchor="t" anchorCtr="0" upright="1">
                                <a:noAutofit/>
                              </wps:bodyPr>
                            </wps:wsp>
                            <wps:wsp>
                              <wps:cNvPr id="45" name="Text Box 20"/>
                              <wps:cNvSpPr txBox="1">
                                <a:spLocks noChangeArrowheads="1"/>
                              </wps:cNvSpPr>
                              <wps:spPr bwMode="auto">
                                <a:xfrm>
                                  <a:off x="4791" y="14016"/>
                                  <a:ext cx="720" cy="457"/>
                                </a:xfrm>
                                <a:prstGeom prst="rect">
                                  <a:avLst/>
                                </a:prstGeom>
                                <a:solidFill>
                                  <a:srgbClr val="FFFFFF"/>
                                </a:solidFill>
                                <a:ln w="9525">
                                  <a:solidFill>
                                    <a:srgbClr val="000000"/>
                                  </a:solidFill>
                                  <a:miter lim="800000"/>
                                  <a:headEnd/>
                                  <a:tailEnd/>
                                </a:ln>
                              </wps:spPr>
                              <wps:txbx>
                                <w:txbxContent>
                                  <w:p w:rsidR="007E3CDA" w:rsidRDefault="007E3CDA" w:rsidP="007E3CDA">
                                    <w:pPr>
                                      <w:jc w:val="center"/>
                                      <w:rPr>
                                        <w:rFonts w:ascii="Myriad Pro Light" w:hAnsi="Myriad Pro Light"/>
                                      </w:rPr>
                                    </w:pPr>
                                    <w:r>
                                      <w:rPr>
                                        <w:rFonts w:ascii="Myriad Pro Light" w:hAnsi="Myriad Pro Light"/>
                                      </w:rPr>
                                      <w:t>No</w:t>
                                    </w:r>
                                  </w:p>
                                </w:txbxContent>
                              </wps:txbx>
                              <wps:bodyPr rot="0" vert="horz" wrap="square" lIns="91440" tIns="45720" rIns="91440" bIns="45720" anchor="t" anchorCtr="0" upright="1">
                                <a:noAutofit/>
                              </wps:bodyPr>
                            </wps:wsp>
                            <wps:wsp>
                              <wps:cNvPr id="46" name="Text Box 21"/>
                              <wps:cNvSpPr txBox="1">
                                <a:spLocks noChangeArrowheads="1"/>
                              </wps:cNvSpPr>
                              <wps:spPr bwMode="auto">
                                <a:xfrm>
                                  <a:off x="1664" y="14895"/>
                                  <a:ext cx="8283" cy="598"/>
                                </a:xfrm>
                                <a:prstGeom prst="rect">
                                  <a:avLst/>
                                </a:prstGeom>
                                <a:solidFill>
                                  <a:srgbClr val="FFFFFF"/>
                                </a:solidFill>
                                <a:ln w="9525">
                                  <a:solidFill>
                                    <a:srgbClr val="000000"/>
                                  </a:solidFill>
                                  <a:miter lim="800000"/>
                                  <a:headEnd/>
                                  <a:tailEnd/>
                                </a:ln>
                              </wps:spPr>
                              <wps:txbx>
                                <w:txbxContent>
                                  <w:p w:rsidR="007E3CDA" w:rsidRDefault="007E3CDA" w:rsidP="007E3CDA">
                                    <w:pPr>
                                      <w:jc w:val="center"/>
                                      <w:rPr>
                                        <w:rFonts w:ascii="Myriad Pro Light" w:hAnsi="Myriad Pro Light"/>
                                      </w:rPr>
                                    </w:pPr>
                                    <w:r>
                                      <w:rPr>
                                        <w:rFonts w:ascii="Myriad Pro Light" w:hAnsi="Myriad Pro Light"/>
                                      </w:rPr>
                                      <w:t>Complainant unhappy with process followed and decides to proceed to Stage Three</w:t>
                                    </w:r>
                                  </w:p>
                                </w:txbxContent>
                              </wps:txbx>
                              <wps:bodyPr rot="0" vert="horz" wrap="square" lIns="91440" tIns="45720" rIns="91440" bIns="45720" anchor="t" anchorCtr="0" upright="1">
                                <a:noAutofit/>
                              </wps:bodyPr>
                            </wps:wsp>
                            <wps:wsp>
                              <wps:cNvPr id="47" name="Line 22"/>
                              <wps:cNvCnPr>
                                <a:cxnSpLocks noChangeShapeType="1"/>
                              </wps:cNvCnPr>
                              <wps:spPr bwMode="auto">
                                <a:xfrm>
                                  <a:off x="5901" y="13185"/>
                                  <a:ext cx="6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23"/>
                              <wps:cNvCnPr>
                                <a:cxnSpLocks noChangeShapeType="1"/>
                              </wps:cNvCnPr>
                              <wps:spPr bwMode="auto">
                                <a:xfrm>
                                  <a:off x="5136" y="13476"/>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24"/>
                              <wps:cNvCnPr>
                                <a:cxnSpLocks noChangeShapeType="1"/>
                              </wps:cNvCnPr>
                              <wps:spPr bwMode="auto">
                                <a:xfrm>
                                  <a:off x="5136" y="14376"/>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43F6ED54" id="Group 27" o:spid="_x0000_s1037" style="position:absolute;margin-left:25.35pt;margin-top:10.25pt;width:436.5pt;height:387pt;z-index:251661312" coordorigin="1590,7815" coordsize="8730,7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">
                <v:shape id="Text Box 3" o:spid="_x0000_s1038" type="#_x0000_t202" style="position:absolute;left:1590;top:7815;width:8730;height:7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7E3CDA" w:rsidRDefault="007E3CDA" w:rsidP="007E3CDA">
                        <w:pPr>
                          <w:rPr>
                            <w:rFonts w:ascii="Myriad Pro Light" w:hAnsi="Myriad Pro Light"/>
                          </w:rPr>
                        </w:pPr>
                      </w:p>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p w:rsidR="007E3CDA" w:rsidRDefault="007E3CDA" w:rsidP="007E3CDA"/>
                    </w:txbxContent>
                  </v:textbox>
                </v:shape>
                <v:group id="Group 4" o:spid="_x0000_s1039" style="position:absolute;left:1790;top:7939;width:8283;height:7283" coordorigin="1664,7940" coordsize="8283,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5" o:spid="_x0000_s1040" type="#_x0000_t202" style="position:absolute;left:8563;top:8890;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rsidR="007E3CDA" w:rsidRDefault="007E3CDA" w:rsidP="007E3CDA">
                          <w:pPr>
                            <w:rPr>
                              <w:rFonts w:ascii="Myriad Pro Light" w:hAnsi="Myriad Pro Light"/>
                            </w:rPr>
                          </w:pPr>
                          <w:r>
                            <w:rPr>
                              <w:rFonts w:ascii="Myriad Pro Light" w:hAnsi="Myriad Pro Light"/>
                            </w:rPr>
                            <w:t>Day One</w:t>
                          </w:r>
                        </w:p>
                      </w:txbxContent>
                    </v:textbox>
                  </v:shape>
                  <v:group id="Group 6" o:spid="_x0000_s1041" style="position:absolute;left:1664;top:7940;width:8283;height:7283" coordorigin="1664,8210" coordsize="8283,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7" o:spid="_x0000_s1042" type="#_x0000_t202" style="position:absolute;left:3246;top:8210;width:37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rsidR="007E3CDA" w:rsidRDefault="007E3CDA" w:rsidP="007E3CDA">
                            <w:pPr>
                              <w:jc w:val="center"/>
                              <w:rPr>
                                <w:rFonts w:ascii="Myriad Pro Light" w:hAnsi="Myriad Pro Light"/>
                              </w:rPr>
                            </w:pPr>
                            <w:r>
                              <w:rPr>
                                <w:rFonts w:ascii="Myriad Pro Light" w:hAnsi="Myriad Pro Light"/>
                              </w:rPr>
                              <w:t xml:space="preserve">Complainant writes to </w:t>
                            </w:r>
                            <w:r w:rsidR="007D4FAC">
                              <w:rPr>
                                <w:rFonts w:ascii="Myriad Pro Light" w:hAnsi="Myriad Pro Light"/>
                              </w:rPr>
                              <w:t>Headteacher</w:t>
                            </w:r>
                          </w:p>
                        </w:txbxContent>
                      </v:textbox>
                    </v:shape>
                    <v:shape id="Text Box 8" o:spid="_x0000_s1043" type="#_x0000_t202" style="position:absolute;left:3861;top:9187;width:252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rsidR="007E3CDA" w:rsidRDefault="007E3CDA" w:rsidP="007E3CDA">
                            <w:pPr>
                              <w:jc w:val="center"/>
                              <w:rPr>
                                <w:rFonts w:ascii="Myriad Pro Light" w:hAnsi="Myriad Pro Light"/>
                              </w:rPr>
                            </w:pPr>
                            <w:r>
                              <w:rPr>
                                <w:rFonts w:ascii="Myriad Pro Light" w:hAnsi="Myriad Pro Light"/>
                              </w:rPr>
                              <w:t>School receives letter</w:t>
                            </w:r>
                          </w:p>
                        </w:txbxContent>
                      </v:textbox>
                    </v:shape>
                    <v:shape id="Text Box 9" o:spid="_x0000_s1044" type="#_x0000_t202" style="position:absolute;left:1900;top:10081;width:6204;height: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rsidR="007E3CDA" w:rsidRDefault="007D4FAC" w:rsidP="007E3CDA">
                            <w:pPr>
                              <w:jc w:val="center"/>
                              <w:rPr>
                                <w:rFonts w:ascii="Myriad Pro Light" w:hAnsi="Myriad Pro Light"/>
                              </w:rPr>
                            </w:pPr>
                            <w:r>
                              <w:rPr>
                                <w:rFonts w:ascii="Myriad Pro Light" w:hAnsi="Myriad Pro Light"/>
                              </w:rPr>
                              <w:t>Headteacher</w:t>
                            </w:r>
                            <w:r w:rsidR="007E3CDA">
                              <w:rPr>
                                <w:rFonts w:ascii="Myriad Pro Light" w:hAnsi="Myriad Pro Light"/>
                              </w:rPr>
                              <w:t xml:space="preserve"> writes setting out investigation arrangements</w:t>
                            </w:r>
                          </w:p>
                        </w:txbxContent>
                      </v:textbox>
                    </v:shape>
                    <v:shape id="Text Box 10" o:spid="_x0000_s1045" type="#_x0000_t202" style="position:absolute;left:3756;top:10919;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rsidR="007E3CDA" w:rsidRDefault="007E3CDA" w:rsidP="007E3CDA">
                            <w:pPr>
                              <w:jc w:val="center"/>
                              <w:rPr>
                                <w:rFonts w:ascii="Myriad Pro Light" w:hAnsi="Myriad Pro Light"/>
                              </w:rPr>
                            </w:pPr>
                            <w:r>
                              <w:rPr>
                                <w:rFonts w:ascii="Myriad Pro Light" w:hAnsi="Myriad Pro Light"/>
                              </w:rPr>
                              <w:t>Investigation concluded</w:t>
                            </w:r>
                          </w:p>
                        </w:txbxContent>
                      </v:textbox>
                    </v:shape>
                    <v:shape id="Text Box 11" o:spid="_x0000_s1046" type="#_x0000_t202" style="position:absolute;left:2100;top:11815;width:6015;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rsidR="007E3CDA" w:rsidRDefault="007D4FAC" w:rsidP="007E3CDA">
                            <w:pPr>
                              <w:jc w:val="center"/>
                              <w:rPr>
                                <w:rFonts w:ascii="Myriad Pro Light" w:hAnsi="Myriad Pro Light"/>
                              </w:rPr>
                            </w:pPr>
                            <w:r>
                              <w:rPr>
                                <w:rFonts w:ascii="Myriad Pro Light" w:hAnsi="Myriad Pro Light"/>
                              </w:rPr>
                              <w:t>Headteacher</w:t>
                            </w:r>
                            <w:r w:rsidR="007E3CDA">
                              <w:rPr>
                                <w:rFonts w:ascii="Myriad Pro Light" w:hAnsi="Myriad Pro Light"/>
                              </w:rPr>
                              <w:t xml:space="preserve"> writes to complainant with outcomes of investigation</w:t>
                            </w:r>
                          </w:p>
                        </w:txbxContent>
                      </v:textbox>
                    </v:shape>
                    <v:line id="Line 12" o:spid="_x0000_s1047" style="position:absolute;visibility:visible;mso-wrap-style:square" from="5121,8804" to="5121,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line id="Line 13" o:spid="_x0000_s1048" style="position:absolute;visibility:visible;mso-wrap-style:square" from="5121,9650" to="5121,1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14" o:spid="_x0000_s1049" style="position:absolute;visibility:visible;mso-wrap-style:square" from="5121,10559" to="5121,10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15" o:spid="_x0000_s1050" style="position:absolute;visibility:visible;mso-wrap-style:square" from="5121,11455" to="5121,1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16" o:spid="_x0000_s1051" style="position:absolute;visibility:visible;mso-wrap-style:square" from="5136,12355" to="5136,1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group id="Group 17" o:spid="_x0000_s1052" style="position:absolute;left:1664;top:12921;width:8283;height:2572" coordorigin="1664,12921" coordsize="8283,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Text Box 18" o:spid="_x0000_s1053" type="#_x0000_t202" style="position:absolute;left:4416;top:12921;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rsidR="007E3CDA" w:rsidRDefault="007E3CDA" w:rsidP="007E3CDA">
                              <w:pPr>
                                <w:jc w:val="center"/>
                                <w:rPr>
                                  <w:rFonts w:ascii="Myriad Pro Light" w:hAnsi="Myriad Pro Light"/>
                                </w:rPr>
                              </w:pPr>
                              <w:r>
                                <w:rPr>
                                  <w:rFonts w:ascii="Myriad Pro Light" w:hAnsi="Myriad Pro Light"/>
                                </w:rPr>
                                <w:t>Resolved?</w:t>
                              </w:r>
                            </w:p>
                          </w:txbxContent>
                        </v:textbox>
                      </v:shape>
                      <v:shape id="Text Box 19" o:spid="_x0000_s1054" type="#_x0000_t202" style="position:absolute;left:6516;top:12936;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rsidR="007E3CDA" w:rsidRDefault="007E3CDA" w:rsidP="007E3CDA">
                              <w:pPr>
                                <w:jc w:val="center"/>
                                <w:rPr>
                                  <w:rFonts w:ascii="Myriad Pro Light" w:hAnsi="Myriad Pro Light"/>
                                </w:rPr>
                              </w:pPr>
                              <w:r>
                                <w:rPr>
                                  <w:rFonts w:ascii="Myriad Pro Light" w:hAnsi="Myriad Pro Light"/>
                                </w:rPr>
                                <w:t>Yes</w:t>
                              </w:r>
                            </w:p>
                          </w:txbxContent>
                        </v:textbox>
                      </v:shape>
                      <v:shape id="Text Box 20" o:spid="_x0000_s1055" type="#_x0000_t202" style="position:absolute;left:4791;top:14016;width:72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rsidR="007E3CDA" w:rsidRDefault="007E3CDA" w:rsidP="007E3CDA">
                              <w:pPr>
                                <w:jc w:val="center"/>
                                <w:rPr>
                                  <w:rFonts w:ascii="Myriad Pro Light" w:hAnsi="Myriad Pro Light"/>
                                </w:rPr>
                              </w:pPr>
                              <w:r>
                                <w:rPr>
                                  <w:rFonts w:ascii="Myriad Pro Light" w:hAnsi="Myriad Pro Light"/>
                                </w:rPr>
                                <w:t>No</w:t>
                              </w:r>
                            </w:p>
                          </w:txbxContent>
                        </v:textbox>
                      </v:shape>
                      <v:shape id="Text Box 21" o:spid="_x0000_s1056" type="#_x0000_t202" style="position:absolute;left:1664;top:14895;width:8283;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rsidR="007E3CDA" w:rsidRDefault="007E3CDA" w:rsidP="007E3CDA">
                              <w:pPr>
                                <w:jc w:val="center"/>
                                <w:rPr>
                                  <w:rFonts w:ascii="Myriad Pro Light" w:hAnsi="Myriad Pro Light"/>
                                </w:rPr>
                              </w:pPr>
                              <w:r>
                                <w:rPr>
                                  <w:rFonts w:ascii="Myriad Pro Light" w:hAnsi="Myriad Pro Light"/>
                                </w:rPr>
                                <w:t>Complainant unhappy with process followed and decides to proceed to Stage Three</w:t>
                              </w:r>
                            </w:p>
                          </w:txbxContent>
                        </v:textbox>
                      </v:shape>
                      <v:line id="Line 22" o:spid="_x0000_s1057" style="position:absolute;visibility:visible;mso-wrap-style:square" from="5901,13185" to="6546,1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line id="Line 23" o:spid="_x0000_s1058" style="position:absolute;visibility:visible;mso-wrap-style:square" from="5136,13476" to="5136,14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v:line id="Line 24" o:spid="_x0000_s1059" style="position:absolute;visibility:visible;mso-wrap-style:square" from="5136,14376" to="5136,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group>
                  </v:group>
                </v:group>
              </v:group>
            </w:pict>
          </mc:Fallback>
        </mc:AlternateContent>
      </w: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891D1F" w:rsidP="00FC1673">
      <w:pPr>
        <w:spacing w:after="0" w:line="240" w:lineRule="auto"/>
        <w:rPr>
          <w:rFonts w:ascii="Calibri" w:eastAsia="Times New Roman" w:hAnsi="Calibri" w:cs="Calibri"/>
        </w:rPr>
      </w:pPr>
      <w:r w:rsidRPr="009A6F99">
        <w:rPr>
          <w:rFonts w:ascii="Calibri" w:eastAsia="Times New Roman" w:hAnsi="Calibri" w:cs="Calibri"/>
          <w:noProof/>
          <w:lang w:eastAsia="en-GB"/>
        </w:rPr>
        <mc:AlternateContent>
          <mc:Choice Requires="wps">
            <w:drawing>
              <wp:anchor distT="0" distB="0" distL="114300" distR="114300" simplePos="0" relativeHeight="251662336" behindDoc="0" locked="0" layoutInCell="1" allowOverlap="1" wp14:anchorId="34D4709F" wp14:editId="3FC21069">
                <wp:simplePos x="0" y="0"/>
                <wp:positionH relativeFrom="column">
                  <wp:posOffset>4829386</wp:posOffset>
                </wp:positionH>
                <wp:positionV relativeFrom="paragraph">
                  <wp:posOffset>125095</wp:posOffset>
                </wp:positionV>
                <wp:extent cx="931333" cy="275167"/>
                <wp:effectExtent l="0" t="0" r="254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333" cy="275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CDA" w:rsidRDefault="007E3CDA" w:rsidP="007E3CDA">
                            <w:pPr>
                              <w:rPr>
                                <w:rFonts w:ascii="Myriad Pro Light" w:hAnsi="Myriad Pro Light"/>
                              </w:rPr>
                            </w:pPr>
                            <w:r>
                              <w:rPr>
                                <w:rFonts w:ascii="Myriad Pro Light" w:hAnsi="Myriad Pro Light"/>
                              </w:rPr>
                              <w:t>By Day Five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4709F" id="Text Box 26" o:spid="_x0000_s1060" type="#_x0000_t202" style="position:absolute;margin-left:380.25pt;margin-top:9.85pt;width:73.35pt;height:2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" stroked="f">
                <v:textbox>
                  <w:txbxContent>
                    <w:p w:rsidR="007E3CDA" w:rsidRDefault="007E3CDA" w:rsidP="007E3CDA">
                      <w:pPr>
                        <w:rPr>
                          <w:rFonts w:ascii="Myriad Pro Light" w:hAnsi="Myriad Pro Light"/>
                        </w:rPr>
                      </w:pPr>
                      <w:r>
                        <w:rPr>
                          <w:rFonts w:ascii="Myriad Pro Light" w:hAnsi="Myriad Pro Light"/>
                        </w:rPr>
                        <w:t>By Day Five</w:t>
                      </w:r>
                    </w:p>
                  </w:txbxContent>
                </v:textbox>
              </v:shape>
            </w:pict>
          </mc:Fallback>
        </mc:AlternateContent>
      </w: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697247" w:rsidP="00FC1673">
      <w:pPr>
        <w:spacing w:after="0" w:line="240" w:lineRule="auto"/>
        <w:rPr>
          <w:rFonts w:ascii="Calibri" w:eastAsia="Times New Roman" w:hAnsi="Calibri" w:cs="Calibri"/>
        </w:rPr>
      </w:pPr>
      <w:r w:rsidRPr="009A6F99">
        <w:rPr>
          <w:rFonts w:ascii="Calibri" w:eastAsia="Times New Roman" w:hAnsi="Calibri" w:cs="Calibri"/>
          <w:noProof/>
          <w:lang w:eastAsia="en-GB"/>
        </w:rPr>
        <mc:AlternateContent>
          <mc:Choice Requires="wps">
            <w:drawing>
              <wp:anchor distT="0" distB="0" distL="114300" distR="114300" simplePos="0" relativeHeight="251663360" behindDoc="0" locked="0" layoutInCell="1" allowOverlap="1" wp14:anchorId="4AA66E5C" wp14:editId="105786FF">
                <wp:simplePos x="0" y="0"/>
                <wp:positionH relativeFrom="column">
                  <wp:posOffset>4719743</wp:posOffset>
                </wp:positionH>
                <wp:positionV relativeFrom="paragraph">
                  <wp:posOffset>36195</wp:posOffset>
                </wp:positionV>
                <wp:extent cx="1113367" cy="300567"/>
                <wp:effectExtent l="0" t="0" r="0" b="444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367" cy="300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CDA" w:rsidRPr="00697247" w:rsidRDefault="007E3CDA" w:rsidP="00697247">
                            <w:pPr>
                              <w:spacing w:after="0" w:line="240" w:lineRule="auto"/>
                              <w:jc w:val="center"/>
                              <w:rPr>
                                <w:rFonts w:ascii="Myriad Pro Light" w:hAnsi="Myriad Pro Light"/>
                              </w:rPr>
                            </w:pPr>
                            <w:r>
                              <w:rPr>
                                <w:rFonts w:ascii="Myriad Pro Light" w:hAnsi="Myriad Pro Light"/>
                              </w:rPr>
                              <w:t>By Day</w:t>
                            </w:r>
                            <w:r w:rsidR="00697247">
                              <w:rPr>
                                <w:rFonts w:ascii="Myriad Pro Light" w:hAnsi="Myriad Pro Light"/>
                              </w:rPr>
                              <w:t xml:space="preserve"> </w:t>
                            </w:r>
                            <w:r>
                              <w:rPr>
                                <w:rFonts w:ascii="Myriad Pro Light" w:hAnsi="Myriad Pro Light"/>
                              </w:rPr>
                              <w:t>Twenty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66E5C" id="Text Box 25" o:spid="_x0000_s1061" type="#_x0000_t202" style="position:absolute;margin-left:371.65pt;margin-top:2.85pt;width:87.65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" stroked="f">
                <v:textbox>
                  <w:txbxContent>
                    <w:p w:rsidR="007E3CDA" w:rsidRPr="00697247" w:rsidRDefault="007E3CDA" w:rsidP="00697247">
                      <w:pPr>
                        <w:spacing w:after="0" w:line="240" w:lineRule="auto"/>
                        <w:jc w:val="center"/>
                        <w:rPr>
                          <w:rFonts w:ascii="Myriad Pro Light" w:hAnsi="Myriad Pro Light"/>
                        </w:rPr>
                      </w:pPr>
                      <w:r>
                        <w:rPr>
                          <w:rFonts w:ascii="Myriad Pro Light" w:hAnsi="Myriad Pro Light"/>
                        </w:rPr>
                        <w:t>By Day</w:t>
                      </w:r>
                      <w:r w:rsidR="00697247">
                        <w:rPr>
                          <w:rFonts w:ascii="Myriad Pro Light" w:hAnsi="Myriad Pro Light"/>
                        </w:rPr>
                        <w:t xml:space="preserve"> </w:t>
                      </w:r>
                      <w:r>
                        <w:rPr>
                          <w:rFonts w:ascii="Myriad Pro Light" w:hAnsi="Myriad Pro Light"/>
                        </w:rPr>
                        <w:t>Twenty</w:t>
                      </w:r>
                    </w:p>
                  </w:txbxContent>
                </v:textbox>
              </v:shape>
            </w:pict>
          </mc:Fallback>
        </mc:AlternateContent>
      </w: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Times New Roman"/>
          <w:b/>
        </w:rPr>
      </w:pPr>
      <w:r w:rsidRPr="009A6F99">
        <w:rPr>
          <w:rFonts w:ascii="Calibri" w:eastAsia="Times New Roman" w:hAnsi="Calibri" w:cs="Calibri"/>
        </w:rPr>
        <w:br w:type="page"/>
      </w:r>
      <w:r w:rsidRPr="009A6F99">
        <w:rPr>
          <w:rFonts w:ascii="Calibri" w:eastAsia="Times New Roman" w:hAnsi="Calibri" w:cs="Calibri"/>
          <w:b/>
        </w:rPr>
        <w:t>Stage Three</w:t>
      </w:r>
    </w:p>
    <w:p w:rsidR="007E3CDA" w:rsidRPr="009A6F99" w:rsidRDefault="00D37E37" w:rsidP="00FC1673">
      <w:pPr>
        <w:keepNext/>
        <w:spacing w:after="0" w:line="240" w:lineRule="auto"/>
        <w:outlineLvl w:val="0"/>
        <w:rPr>
          <w:rFonts w:ascii="Calibri" w:eastAsia="Times New Roman" w:hAnsi="Calibri" w:cs="Times New Roman"/>
          <w:b/>
        </w:rPr>
      </w:pPr>
      <w:r w:rsidRPr="009A6F99">
        <w:rPr>
          <w:rFonts w:ascii="Calibri" w:eastAsia="Times New Roman" w:hAnsi="Calibri" w:cs="Times New Roman"/>
          <w:b/>
        </w:rPr>
        <w:t>Complaints</w:t>
      </w:r>
      <w:r w:rsidR="007E3CDA" w:rsidRPr="009A6F99">
        <w:rPr>
          <w:rFonts w:ascii="Calibri" w:eastAsia="Times New Roman" w:hAnsi="Calibri" w:cs="Times New Roman"/>
          <w:b/>
        </w:rPr>
        <w:t xml:space="preserve"> Review Panel</w:t>
      </w:r>
    </w:p>
    <w:p w:rsidR="007E3CDA" w:rsidRPr="009A6F99" w:rsidRDefault="007E3CDA" w:rsidP="00FC1673">
      <w:pPr>
        <w:spacing w:after="0" w:line="240" w:lineRule="auto"/>
        <w:rPr>
          <w:rFonts w:ascii="Calibri" w:eastAsia="Times New Roman" w:hAnsi="Calibri" w:cs="Calibri"/>
        </w:rPr>
      </w:pPr>
      <w:r w:rsidRPr="009A6F99">
        <w:rPr>
          <w:rFonts w:ascii="Calibri" w:eastAsia="Times New Roman" w:hAnsi="Calibri" w:cs="Calibri"/>
          <w:noProof/>
          <w:lang w:eastAsia="en-GB"/>
        </w:rPr>
        <mc:AlternateContent>
          <mc:Choice Requires="wps">
            <w:drawing>
              <wp:anchor distT="0" distB="0" distL="114300" distR="114300" simplePos="0" relativeHeight="251664384" behindDoc="0" locked="0" layoutInCell="1" allowOverlap="1" wp14:anchorId="748B0003" wp14:editId="138C5E51">
                <wp:simplePos x="0" y="0"/>
                <wp:positionH relativeFrom="column">
                  <wp:posOffset>378460</wp:posOffset>
                </wp:positionH>
                <wp:positionV relativeFrom="paragraph">
                  <wp:posOffset>177165</wp:posOffset>
                </wp:positionV>
                <wp:extent cx="5486400" cy="5987415"/>
                <wp:effectExtent l="6985" t="11430" r="12065" b="114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987415"/>
                        </a:xfrm>
                        <a:prstGeom prst="rect">
                          <a:avLst/>
                        </a:prstGeom>
                        <a:solidFill>
                          <a:srgbClr val="FFFFFF"/>
                        </a:solidFill>
                        <a:ln w="9525">
                          <a:solidFill>
                            <a:srgbClr val="000000"/>
                          </a:solidFill>
                          <a:miter lim="800000"/>
                          <a:headEnd/>
                          <a:tailEnd/>
                        </a:ln>
                      </wps:spPr>
                      <wps:txbx>
                        <w:txbxContent>
                          <w:p w:rsidR="007E3CDA" w:rsidRDefault="007E3CDA" w:rsidP="007E3CDA"/>
                          <w:p w:rsidR="007E3CDA" w:rsidRDefault="007E3CDA" w:rsidP="007E3CDA"/>
                          <w:p w:rsidR="007E3CDA" w:rsidRDefault="007E3CDA" w:rsidP="007E3C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B0003" id="Text Box 24" o:spid="_x0000_s1062" type="#_x0000_t202" style="position:absolute;margin-left:29.8pt;margin-top:13.95pt;width:6in;height:47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">
                <v:textbox>
                  <w:txbxContent>
                    <w:p w:rsidR="007E3CDA" w:rsidRDefault="007E3CDA" w:rsidP="007E3CDA"/>
                    <w:p w:rsidR="007E3CDA" w:rsidRDefault="007E3CDA" w:rsidP="007E3CDA"/>
                    <w:p w:rsidR="007E3CDA" w:rsidRDefault="007E3CDA" w:rsidP="007E3CDA"/>
                  </w:txbxContent>
                </v:textbox>
              </v:shape>
            </w:pict>
          </mc:Fallback>
        </mc:AlternateContent>
      </w: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r w:rsidRPr="009A6F99">
        <w:rPr>
          <w:rFonts w:ascii="Calibri" w:eastAsia="Times New Roman" w:hAnsi="Calibri" w:cs="Calibri"/>
          <w:noProof/>
          <w:lang w:eastAsia="en-GB"/>
        </w:rPr>
        <mc:AlternateContent>
          <mc:Choice Requires="wpg">
            <w:drawing>
              <wp:anchor distT="0" distB="0" distL="114300" distR="114300" simplePos="0" relativeHeight="251665408" behindDoc="0" locked="0" layoutInCell="1" allowOverlap="1" wp14:anchorId="0B0AFA35" wp14:editId="7CF23486">
                <wp:simplePos x="0" y="0"/>
                <wp:positionH relativeFrom="column">
                  <wp:posOffset>1075267</wp:posOffset>
                </wp:positionH>
                <wp:positionV relativeFrom="paragraph">
                  <wp:posOffset>110913</wp:posOffset>
                </wp:positionV>
                <wp:extent cx="4157345" cy="5344160"/>
                <wp:effectExtent l="0" t="0" r="0" b="2794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7345" cy="5344160"/>
                          <a:chOff x="2781" y="2692"/>
                          <a:chExt cx="6547" cy="8416"/>
                        </a:xfrm>
                      </wpg:grpSpPr>
                      <wpg:grpSp>
                        <wpg:cNvPr id="4" name="Group 29"/>
                        <wpg:cNvGrpSpPr>
                          <a:grpSpLocks/>
                        </wpg:cNvGrpSpPr>
                        <wpg:grpSpPr bwMode="auto">
                          <a:xfrm>
                            <a:off x="7641" y="4200"/>
                            <a:ext cx="1687" cy="3112"/>
                            <a:chOff x="7641" y="4200"/>
                            <a:chExt cx="1687" cy="3112"/>
                          </a:xfrm>
                        </wpg:grpSpPr>
                        <wps:wsp>
                          <wps:cNvPr id="5" name="Text Box 30"/>
                          <wps:cNvSpPr txBox="1">
                            <a:spLocks noChangeArrowheads="1"/>
                          </wps:cNvSpPr>
                          <wps:spPr bwMode="auto">
                            <a:xfrm>
                              <a:off x="7656" y="4200"/>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CDA" w:rsidRDefault="007E3CDA" w:rsidP="007E3CDA">
                                <w:pPr>
                                  <w:jc w:val="center"/>
                                  <w:rPr>
                                    <w:rFonts w:ascii="Myriad Pro Light" w:hAnsi="Myriad Pro Light"/>
                                  </w:rPr>
                                </w:pPr>
                                <w:r>
                                  <w:rPr>
                                    <w:rFonts w:ascii="Myriad Pro Light" w:hAnsi="Myriad Pro Light"/>
                                  </w:rPr>
                                  <w:t>Day One</w:t>
                                </w:r>
                              </w:p>
                            </w:txbxContent>
                          </wps:txbx>
                          <wps:bodyPr rot="0" vert="horz" wrap="square" lIns="91440" tIns="45720" rIns="91440" bIns="45720" anchor="t" anchorCtr="0" upright="1">
                            <a:noAutofit/>
                          </wps:bodyPr>
                        </wps:wsp>
                        <wps:wsp>
                          <wps:cNvPr id="6" name="Text Box 31"/>
                          <wps:cNvSpPr txBox="1">
                            <a:spLocks noChangeArrowheads="1"/>
                          </wps:cNvSpPr>
                          <wps:spPr bwMode="auto">
                            <a:xfrm>
                              <a:off x="7641" y="6830"/>
                              <a:ext cx="1687" cy="4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CDA" w:rsidRPr="00433E2C" w:rsidRDefault="007E3CDA" w:rsidP="007E3CDA">
                                <w:pPr>
                                  <w:pStyle w:val="BodyText"/>
                                  <w:rPr>
                                    <w:rFonts w:ascii="Myriad Pro Light" w:hAnsi="Myriad Pro Light"/>
                                    <w:iCs/>
                                  </w:rPr>
                                </w:pPr>
                                <w:r w:rsidRPr="00433E2C">
                                  <w:rPr>
                                    <w:rFonts w:ascii="Myriad Pro Light" w:hAnsi="Myriad Pro Light"/>
                                    <w:iCs/>
                                  </w:rPr>
                                  <w:t xml:space="preserve">By Day Twenty  </w:t>
                                </w:r>
                              </w:p>
                            </w:txbxContent>
                          </wps:txbx>
                          <wps:bodyPr rot="0" vert="horz" wrap="square" lIns="91440" tIns="45720" rIns="91440" bIns="45720" anchor="t" anchorCtr="0" upright="1">
                            <a:noAutofit/>
                          </wps:bodyPr>
                        </wps:wsp>
                      </wpg:grpSp>
                      <wpg:grpSp>
                        <wpg:cNvPr id="7" name="Group 32"/>
                        <wpg:cNvGrpSpPr>
                          <a:grpSpLocks/>
                        </wpg:cNvGrpSpPr>
                        <wpg:grpSpPr bwMode="auto">
                          <a:xfrm>
                            <a:off x="2781" y="2692"/>
                            <a:ext cx="4860" cy="8416"/>
                            <a:chOff x="2781" y="2692"/>
                            <a:chExt cx="4860" cy="8416"/>
                          </a:xfrm>
                        </wpg:grpSpPr>
                        <wps:wsp>
                          <wps:cNvPr id="8" name="Text Box 33"/>
                          <wps:cNvSpPr txBox="1">
                            <a:spLocks noChangeArrowheads="1"/>
                          </wps:cNvSpPr>
                          <wps:spPr bwMode="auto">
                            <a:xfrm>
                              <a:off x="3501" y="8031"/>
                              <a:ext cx="1440" cy="540"/>
                            </a:xfrm>
                            <a:prstGeom prst="rect">
                              <a:avLst/>
                            </a:prstGeom>
                            <a:solidFill>
                              <a:srgbClr val="FFFFFF"/>
                            </a:solidFill>
                            <a:ln w="9525">
                              <a:solidFill>
                                <a:srgbClr val="000000"/>
                              </a:solidFill>
                              <a:miter lim="800000"/>
                              <a:headEnd/>
                              <a:tailEnd/>
                            </a:ln>
                          </wps:spPr>
                          <wps:txbx>
                            <w:txbxContent>
                              <w:p w:rsidR="007E3CDA" w:rsidRDefault="007E3CDA" w:rsidP="007E3CDA">
                                <w:pPr>
                                  <w:jc w:val="center"/>
                                  <w:rPr>
                                    <w:rFonts w:ascii="Myriad Pro Light" w:hAnsi="Myriad Pro Light"/>
                                  </w:rPr>
                                </w:pPr>
                                <w:r>
                                  <w:rPr>
                                    <w:rFonts w:ascii="Myriad Pro Light" w:hAnsi="Myriad Pro Light"/>
                                  </w:rPr>
                                  <w:t>Resolved?</w:t>
                                </w:r>
                              </w:p>
                            </w:txbxContent>
                          </wps:txbx>
                          <wps:bodyPr rot="0" vert="horz" wrap="square" lIns="91440" tIns="45720" rIns="91440" bIns="45720" anchor="t" anchorCtr="0" upright="1">
                            <a:noAutofit/>
                          </wps:bodyPr>
                        </wps:wsp>
                        <wps:wsp>
                          <wps:cNvPr id="9" name="Text Box 34"/>
                          <wps:cNvSpPr txBox="1">
                            <a:spLocks noChangeArrowheads="1"/>
                          </wps:cNvSpPr>
                          <wps:spPr bwMode="auto">
                            <a:xfrm>
                              <a:off x="5841" y="8031"/>
                              <a:ext cx="720" cy="540"/>
                            </a:xfrm>
                            <a:prstGeom prst="rect">
                              <a:avLst/>
                            </a:prstGeom>
                            <a:solidFill>
                              <a:srgbClr val="FFFFFF"/>
                            </a:solidFill>
                            <a:ln w="9525">
                              <a:solidFill>
                                <a:srgbClr val="000000"/>
                              </a:solidFill>
                              <a:miter lim="800000"/>
                              <a:headEnd/>
                              <a:tailEnd/>
                            </a:ln>
                          </wps:spPr>
                          <wps:txbx>
                            <w:txbxContent>
                              <w:p w:rsidR="007E3CDA" w:rsidRDefault="007E3CDA" w:rsidP="007E3CDA">
                                <w:pPr>
                                  <w:jc w:val="center"/>
                                  <w:rPr>
                                    <w:rFonts w:ascii="Myriad Pro Light" w:hAnsi="Myriad Pro Light"/>
                                  </w:rPr>
                                </w:pPr>
                                <w:r>
                                  <w:rPr>
                                    <w:rFonts w:ascii="Myriad Pro Light" w:hAnsi="Myriad Pro Light"/>
                                  </w:rPr>
                                  <w:t>Yes</w:t>
                                </w:r>
                              </w:p>
                            </w:txbxContent>
                          </wps:txbx>
                          <wps:bodyPr rot="0" vert="horz" wrap="square" lIns="91440" tIns="45720" rIns="91440" bIns="45720" anchor="t" anchorCtr="0" upright="1">
                            <a:noAutofit/>
                          </wps:bodyPr>
                        </wps:wsp>
                        <wps:wsp>
                          <wps:cNvPr id="10" name="Text Box 35"/>
                          <wps:cNvSpPr txBox="1">
                            <a:spLocks noChangeArrowheads="1"/>
                          </wps:cNvSpPr>
                          <wps:spPr bwMode="auto">
                            <a:xfrm>
                              <a:off x="4401" y="9251"/>
                              <a:ext cx="720" cy="470"/>
                            </a:xfrm>
                            <a:prstGeom prst="rect">
                              <a:avLst/>
                            </a:prstGeom>
                            <a:solidFill>
                              <a:srgbClr val="FFFFFF"/>
                            </a:solidFill>
                            <a:ln w="9525">
                              <a:solidFill>
                                <a:srgbClr val="000000"/>
                              </a:solidFill>
                              <a:miter lim="800000"/>
                              <a:headEnd/>
                              <a:tailEnd/>
                            </a:ln>
                          </wps:spPr>
                          <wps:txbx>
                            <w:txbxContent>
                              <w:p w:rsidR="007E3CDA" w:rsidRDefault="007E3CDA" w:rsidP="007E3CDA">
                                <w:pPr>
                                  <w:jc w:val="center"/>
                                  <w:rPr>
                                    <w:rFonts w:ascii="Myriad Pro Light" w:hAnsi="Myriad Pro Light"/>
                                  </w:rPr>
                                </w:pPr>
                                <w:r>
                                  <w:rPr>
                                    <w:rFonts w:ascii="Myriad Pro Light" w:hAnsi="Myriad Pro Light"/>
                                  </w:rPr>
                                  <w:t>No</w:t>
                                </w:r>
                              </w:p>
                            </w:txbxContent>
                          </wps:txbx>
                          <wps:bodyPr rot="0" vert="horz" wrap="square" lIns="91440" tIns="45720" rIns="91440" bIns="45720" anchor="t" anchorCtr="0" upright="1">
                            <a:noAutofit/>
                          </wps:bodyPr>
                        </wps:wsp>
                        <wps:wsp>
                          <wps:cNvPr id="11" name="Text Box 36"/>
                          <wps:cNvSpPr txBox="1">
                            <a:spLocks noChangeArrowheads="1"/>
                          </wps:cNvSpPr>
                          <wps:spPr bwMode="auto">
                            <a:xfrm>
                              <a:off x="3321" y="10388"/>
                              <a:ext cx="4320" cy="720"/>
                            </a:xfrm>
                            <a:prstGeom prst="rect">
                              <a:avLst/>
                            </a:prstGeom>
                            <a:solidFill>
                              <a:srgbClr val="FFFFFF"/>
                            </a:solidFill>
                            <a:ln w="9525">
                              <a:solidFill>
                                <a:srgbClr val="000000"/>
                              </a:solidFill>
                              <a:miter lim="800000"/>
                              <a:headEnd/>
                              <a:tailEnd/>
                            </a:ln>
                          </wps:spPr>
                          <wps:txbx>
                            <w:txbxContent>
                              <w:p w:rsidR="007E3CDA" w:rsidRDefault="007E3CDA" w:rsidP="007E3CDA">
                                <w:pPr>
                                  <w:jc w:val="center"/>
                                  <w:rPr>
                                    <w:rFonts w:ascii="Myriad Pro Light" w:hAnsi="Myriad Pro Light"/>
                                  </w:rPr>
                                </w:pPr>
                                <w:r>
                                  <w:rPr>
                                    <w:rFonts w:ascii="Myriad Pro Light" w:hAnsi="Myriad Pro Light"/>
                                  </w:rPr>
                                  <w:t xml:space="preserve">Complainant can write to the </w:t>
                                </w:r>
                                <w:r w:rsidR="00697247" w:rsidRPr="00D37E37">
                                  <w:rPr>
                                    <w:rFonts w:ascii="Myriad Pro Light" w:hAnsi="Myriad Pro Light"/>
                                  </w:rPr>
                                  <w:t xml:space="preserve">Department for Education </w:t>
                                </w:r>
                                <w:r w:rsidRPr="00D37E37">
                                  <w:rPr>
                                    <w:rFonts w:ascii="Myriad Pro Light" w:hAnsi="Myriad Pro Light"/>
                                  </w:rPr>
                                  <w:t>if still not sat</w:t>
                                </w:r>
                                <w:r>
                                  <w:rPr>
                                    <w:rFonts w:ascii="Myriad Pro Light" w:hAnsi="Myriad Pro Light"/>
                                  </w:rPr>
                                  <w:t>isfied</w:t>
                                </w:r>
                              </w:p>
                            </w:txbxContent>
                          </wps:txbx>
                          <wps:bodyPr rot="0" vert="horz" wrap="square" lIns="91440" tIns="45720" rIns="91440" bIns="45720" anchor="t" anchorCtr="0" upright="1">
                            <a:noAutofit/>
                          </wps:bodyPr>
                        </wps:wsp>
                        <wps:wsp>
                          <wps:cNvPr id="12" name="Line 37"/>
                          <wps:cNvCnPr>
                            <a:cxnSpLocks noChangeShapeType="1"/>
                          </wps:cNvCnPr>
                          <wps:spPr bwMode="auto">
                            <a:xfrm>
                              <a:off x="4401" y="7407"/>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38"/>
                          <wps:cNvCnPr>
                            <a:cxnSpLocks noChangeShapeType="1"/>
                          </wps:cNvCnPr>
                          <wps:spPr bwMode="auto">
                            <a:xfrm>
                              <a:off x="4941" y="8253"/>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39"/>
                          <wps:cNvCnPr>
                            <a:cxnSpLocks noChangeShapeType="1"/>
                          </wps:cNvCnPr>
                          <wps:spPr bwMode="auto">
                            <a:xfrm>
                              <a:off x="4941" y="976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5" name="Group 40"/>
                          <wpg:cNvGrpSpPr>
                            <a:grpSpLocks/>
                          </wpg:cNvGrpSpPr>
                          <wpg:grpSpPr bwMode="auto">
                            <a:xfrm>
                              <a:off x="2781" y="2692"/>
                              <a:ext cx="4680" cy="4590"/>
                              <a:chOff x="2781" y="2692"/>
                              <a:chExt cx="4680" cy="4590"/>
                            </a:xfrm>
                          </wpg:grpSpPr>
                          <wps:wsp>
                            <wps:cNvPr id="16" name="Text Box 41"/>
                            <wps:cNvSpPr txBox="1">
                              <a:spLocks noChangeArrowheads="1"/>
                            </wps:cNvSpPr>
                            <wps:spPr bwMode="auto">
                              <a:xfrm>
                                <a:off x="2961" y="2692"/>
                                <a:ext cx="4320" cy="720"/>
                              </a:xfrm>
                              <a:prstGeom prst="rect">
                                <a:avLst/>
                              </a:prstGeom>
                              <a:solidFill>
                                <a:srgbClr val="FFFFFF"/>
                              </a:solidFill>
                              <a:ln w="9525">
                                <a:solidFill>
                                  <a:srgbClr val="000000"/>
                                </a:solidFill>
                                <a:miter lim="800000"/>
                                <a:headEnd/>
                                <a:tailEnd/>
                              </a:ln>
                            </wps:spPr>
                            <wps:txbx>
                              <w:txbxContent>
                                <w:p w:rsidR="007E3CDA" w:rsidRDefault="007E3CDA" w:rsidP="007E3CDA">
                                  <w:pPr>
                                    <w:jc w:val="center"/>
                                  </w:pPr>
                                  <w:r>
                                    <w:rPr>
                                      <w:rFonts w:ascii="Myriad Pro Light" w:hAnsi="Myriad Pro Light"/>
                                    </w:rPr>
                                    <w:t>Complainant writes to Clerk to Governors about process followed in Stage Two</w:t>
                                  </w:r>
                                </w:p>
                              </w:txbxContent>
                            </wps:txbx>
                            <wps:bodyPr rot="0" vert="horz" wrap="square" lIns="91440" tIns="45720" rIns="91440" bIns="45720" anchor="t" anchorCtr="0" upright="1">
                              <a:noAutofit/>
                            </wps:bodyPr>
                          </wps:wsp>
                          <wps:wsp>
                            <wps:cNvPr id="17" name="Text Box 42"/>
                            <wps:cNvSpPr txBox="1">
                              <a:spLocks noChangeArrowheads="1"/>
                            </wps:cNvSpPr>
                            <wps:spPr bwMode="auto">
                              <a:xfrm>
                                <a:off x="4041" y="4204"/>
                                <a:ext cx="2340" cy="540"/>
                              </a:xfrm>
                              <a:prstGeom prst="rect">
                                <a:avLst/>
                              </a:prstGeom>
                              <a:solidFill>
                                <a:srgbClr val="FFFFFF"/>
                              </a:solidFill>
                              <a:ln w="9525">
                                <a:solidFill>
                                  <a:srgbClr val="000000"/>
                                </a:solidFill>
                                <a:miter lim="800000"/>
                                <a:headEnd/>
                                <a:tailEnd/>
                              </a:ln>
                            </wps:spPr>
                            <wps:txbx>
                              <w:txbxContent>
                                <w:p w:rsidR="007E3CDA" w:rsidRDefault="007E3CDA" w:rsidP="007E3CDA">
                                  <w:pPr>
                                    <w:jc w:val="center"/>
                                    <w:rPr>
                                      <w:rFonts w:ascii="Myriad Pro Light" w:hAnsi="Myriad Pro Light"/>
                                    </w:rPr>
                                  </w:pPr>
                                  <w:r>
                                    <w:rPr>
                                      <w:rFonts w:ascii="Myriad Pro Light" w:hAnsi="Myriad Pro Light"/>
                                    </w:rPr>
                                    <w:t>Clerk receives letter</w:t>
                                  </w:r>
                                </w:p>
                              </w:txbxContent>
                            </wps:txbx>
                            <wps:bodyPr rot="0" vert="horz" wrap="square" lIns="91440" tIns="45720" rIns="91440" bIns="45720" anchor="t" anchorCtr="0" upright="1">
                              <a:noAutofit/>
                            </wps:bodyPr>
                          </wps:wsp>
                          <wps:wsp>
                            <wps:cNvPr id="18" name="Text Box 43"/>
                            <wps:cNvSpPr txBox="1">
                              <a:spLocks noChangeArrowheads="1"/>
                            </wps:cNvSpPr>
                            <wps:spPr bwMode="auto">
                              <a:xfrm>
                                <a:off x="4041" y="5493"/>
                                <a:ext cx="2340" cy="540"/>
                              </a:xfrm>
                              <a:prstGeom prst="rect">
                                <a:avLst/>
                              </a:prstGeom>
                              <a:solidFill>
                                <a:srgbClr val="FFFFFF"/>
                              </a:solidFill>
                              <a:ln w="9525">
                                <a:solidFill>
                                  <a:srgbClr val="000000"/>
                                </a:solidFill>
                                <a:miter lim="800000"/>
                                <a:headEnd/>
                                <a:tailEnd/>
                              </a:ln>
                            </wps:spPr>
                            <wps:txbx>
                              <w:txbxContent>
                                <w:p w:rsidR="007E3CDA" w:rsidRDefault="007E3CDA" w:rsidP="007E3CDA">
                                  <w:pPr>
                                    <w:jc w:val="center"/>
                                    <w:rPr>
                                      <w:rFonts w:ascii="Myriad Pro Light" w:hAnsi="Myriad Pro Light"/>
                                    </w:rPr>
                                  </w:pPr>
                                  <w:r>
                                    <w:rPr>
                                      <w:rFonts w:ascii="Myriad Pro Light" w:hAnsi="Myriad Pro Light"/>
                                    </w:rPr>
                                    <w:t>Panel review process</w:t>
                                  </w:r>
                                </w:p>
                              </w:txbxContent>
                            </wps:txbx>
                            <wps:bodyPr rot="0" vert="horz" wrap="square" lIns="91440" tIns="45720" rIns="91440" bIns="45720" anchor="t" anchorCtr="0" upright="1">
                              <a:noAutofit/>
                            </wps:bodyPr>
                          </wps:wsp>
                          <wps:wsp>
                            <wps:cNvPr id="19" name="Text Box 44"/>
                            <wps:cNvSpPr txBox="1">
                              <a:spLocks noChangeArrowheads="1"/>
                            </wps:cNvSpPr>
                            <wps:spPr bwMode="auto">
                              <a:xfrm>
                                <a:off x="2781" y="6742"/>
                                <a:ext cx="4680" cy="540"/>
                              </a:xfrm>
                              <a:prstGeom prst="rect">
                                <a:avLst/>
                              </a:prstGeom>
                              <a:solidFill>
                                <a:srgbClr val="FFFFFF"/>
                              </a:solidFill>
                              <a:ln w="9525">
                                <a:solidFill>
                                  <a:srgbClr val="000000"/>
                                </a:solidFill>
                                <a:miter lim="800000"/>
                                <a:headEnd/>
                                <a:tailEnd/>
                              </a:ln>
                            </wps:spPr>
                            <wps:txbx>
                              <w:txbxContent>
                                <w:p w:rsidR="007E3CDA" w:rsidRDefault="007E3CDA" w:rsidP="007E3CDA">
                                  <w:pPr>
                                    <w:jc w:val="center"/>
                                    <w:rPr>
                                      <w:rFonts w:ascii="Myriad Pro Light" w:hAnsi="Myriad Pro Light"/>
                                    </w:rPr>
                                  </w:pPr>
                                  <w:r>
                                    <w:rPr>
                                      <w:rFonts w:ascii="Myriad Pro Light" w:hAnsi="Myriad Pro Light"/>
                                    </w:rPr>
                                    <w:t>Panel communicate its findings to all parties</w:t>
                                  </w:r>
                                </w:p>
                              </w:txbxContent>
                            </wps:txbx>
                            <wps:bodyPr rot="0" vert="horz" wrap="square" lIns="91440" tIns="45720" rIns="91440" bIns="45720" anchor="t" anchorCtr="0" upright="1">
                              <a:noAutofit/>
                            </wps:bodyPr>
                          </wps:wsp>
                          <wps:wsp>
                            <wps:cNvPr id="20" name="Line 45"/>
                            <wps:cNvCnPr>
                              <a:cxnSpLocks noChangeShapeType="1"/>
                            </wps:cNvCnPr>
                            <wps:spPr bwMode="auto">
                              <a:xfrm>
                                <a:off x="5301" y="4828"/>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46"/>
                            <wps:cNvCnPr>
                              <a:cxnSpLocks noChangeShapeType="1"/>
                            </wps:cNvCnPr>
                            <wps:spPr bwMode="auto">
                              <a:xfrm>
                                <a:off x="5301" y="6117"/>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47"/>
                            <wps:cNvCnPr>
                              <a:cxnSpLocks noChangeShapeType="1"/>
                            </wps:cNvCnPr>
                            <wps:spPr bwMode="auto">
                              <a:xfrm>
                                <a:off x="5301" y="3538"/>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3" name="Line 48"/>
                          <wps:cNvCnPr>
                            <a:cxnSpLocks noChangeShapeType="1"/>
                          </wps:cNvCnPr>
                          <wps:spPr bwMode="auto">
                            <a:xfrm>
                              <a:off x="4581" y="8697"/>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B0AFA35" id="Group 3" o:spid="_x0000_s1063" style="position:absolute;margin-left:84.65pt;margin-top:8.75pt;width:327.35pt;height:420.8pt;z-index:251665408" coordorigin="2781,2692" coordsize="6547,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">
                <v:group id="Group 29" o:spid="_x0000_s1064" style="position:absolute;left:7641;top:4200;width:1687;height:3112" coordorigin="7641,4200" coordsize="1687,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30" o:spid="_x0000_s1065" type="#_x0000_t202" style="position:absolute;left:7656;top:420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7E3CDA" w:rsidRDefault="007E3CDA" w:rsidP="007E3CDA">
                          <w:pPr>
                            <w:jc w:val="center"/>
                            <w:rPr>
                              <w:rFonts w:ascii="Myriad Pro Light" w:hAnsi="Myriad Pro Light"/>
                            </w:rPr>
                          </w:pPr>
                          <w:r>
                            <w:rPr>
                              <w:rFonts w:ascii="Myriad Pro Light" w:hAnsi="Myriad Pro Light"/>
                            </w:rPr>
                            <w:t>Day One</w:t>
                          </w:r>
                        </w:p>
                      </w:txbxContent>
                    </v:textbox>
                  </v:shape>
                  <v:shape id="Text Box 31" o:spid="_x0000_s1066" type="#_x0000_t202" style="position:absolute;left:7641;top:6830;width:1687;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7E3CDA" w:rsidRPr="00433E2C" w:rsidRDefault="007E3CDA" w:rsidP="007E3CDA">
                          <w:pPr>
                            <w:pStyle w:val="BodyText"/>
                            <w:rPr>
                              <w:rFonts w:ascii="Myriad Pro Light" w:hAnsi="Myriad Pro Light"/>
                              <w:iCs/>
                            </w:rPr>
                          </w:pPr>
                          <w:r w:rsidRPr="00433E2C">
                            <w:rPr>
                              <w:rFonts w:ascii="Myriad Pro Light" w:hAnsi="Myriad Pro Light"/>
                              <w:iCs/>
                            </w:rPr>
                            <w:t xml:space="preserve">By Day Twenty  </w:t>
                          </w:r>
                        </w:p>
                      </w:txbxContent>
                    </v:textbox>
                  </v:shape>
                </v:group>
                <v:group id="Group 32" o:spid="_x0000_s1067" style="position:absolute;left:2781;top:2692;width:4860;height:8416" coordorigin="2781,2692" coordsize="4860,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33" o:spid="_x0000_s1068" type="#_x0000_t202" style="position:absolute;left:3501;top:8031;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7E3CDA" w:rsidRDefault="007E3CDA" w:rsidP="007E3CDA">
                          <w:pPr>
                            <w:jc w:val="center"/>
                            <w:rPr>
                              <w:rFonts w:ascii="Myriad Pro Light" w:hAnsi="Myriad Pro Light"/>
                            </w:rPr>
                          </w:pPr>
                          <w:r>
                            <w:rPr>
                              <w:rFonts w:ascii="Myriad Pro Light" w:hAnsi="Myriad Pro Light"/>
                            </w:rPr>
                            <w:t>Resolved?</w:t>
                          </w:r>
                        </w:p>
                      </w:txbxContent>
                    </v:textbox>
                  </v:shape>
                  <v:shape id="Text Box 34" o:spid="_x0000_s1069" type="#_x0000_t202" style="position:absolute;left:5841;top:8031;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7E3CDA" w:rsidRDefault="007E3CDA" w:rsidP="007E3CDA">
                          <w:pPr>
                            <w:jc w:val="center"/>
                            <w:rPr>
                              <w:rFonts w:ascii="Myriad Pro Light" w:hAnsi="Myriad Pro Light"/>
                            </w:rPr>
                          </w:pPr>
                          <w:r>
                            <w:rPr>
                              <w:rFonts w:ascii="Myriad Pro Light" w:hAnsi="Myriad Pro Light"/>
                            </w:rPr>
                            <w:t>Yes</w:t>
                          </w:r>
                        </w:p>
                      </w:txbxContent>
                    </v:textbox>
                  </v:shape>
                  <v:shape id="Text Box 35" o:spid="_x0000_s1070" type="#_x0000_t202" style="position:absolute;left:4401;top:9251;width:720;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7E3CDA" w:rsidRDefault="007E3CDA" w:rsidP="007E3CDA">
                          <w:pPr>
                            <w:jc w:val="center"/>
                            <w:rPr>
                              <w:rFonts w:ascii="Myriad Pro Light" w:hAnsi="Myriad Pro Light"/>
                            </w:rPr>
                          </w:pPr>
                          <w:r>
                            <w:rPr>
                              <w:rFonts w:ascii="Myriad Pro Light" w:hAnsi="Myriad Pro Light"/>
                            </w:rPr>
                            <w:t>No</w:t>
                          </w:r>
                        </w:p>
                      </w:txbxContent>
                    </v:textbox>
                  </v:shape>
                  <v:shape id="Text Box 36" o:spid="_x0000_s1071" type="#_x0000_t202" style="position:absolute;left:3321;top:10388;width:4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7E3CDA" w:rsidRDefault="007E3CDA" w:rsidP="007E3CDA">
                          <w:pPr>
                            <w:jc w:val="center"/>
                            <w:rPr>
                              <w:rFonts w:ascii="Myriad Pro Light" w:hAnsi="Myriad Pro Light"/>
                            </w:rPr>
                          </w:pPr>
                          <w:r>
                            <w:rPr>
                              <w:rFonts w:ascii="Myriad Pro Light" w:hAnsi="Myriad Pro Light"/>
                            </w:rPr>
                            <w:t xml:space="preserve">Complainant can write to the </w:t>
                          </w:r>
                          <w:r w:rsidR="00697247" w:rsidRPr="00D37E37">
                            <w:rPr>
                              <w:rFonts w:ascii="Myriad Pro Light" w:hAnsi="Myriad Pro Light"/>
                            </w:rPr>
                            <w:t xml:space="preserve">Department for Education </w:t>
                          </w:r>
                          <w:r w:rsidRPr="00D37E37">
                            <w:rPr>
                              <w:rFonts w:ascii="Myriad Pro Light" w:hAnsi="Myriad Pro Light"/>
                            </w:rPr>
                            <w:t>if still not sat</w:t>
                          </w:r>
                          <w:r>
                            <w:rPr>
                              <w:rFonts w:ascii="Myriad Pro Light" w:hAnsi="Myriad Pro Light"/>
                            </w:rPr>
                            <w:t>isfied</w:t>
                          </w:r>
                        </w:p>
                      </w:txbxContent>
                    </v:textbox>
                  </v:shape>
                  <v:line id="Line 37" o:spid="_x0000_s1072" style="position:absolute;visibility:visible;mso-wrap-style:square" from="4401,7407" to="4401,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38" o:spid="_x0000_s1073" style="position:absolute;visibility:visible;mso-wrap-style:square" from="4941,8253" to="5841,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39" o:spid="_x0000_s1074" style="position:absolute;visibility:visible;mso-wrap-style:square" from="4941,9764" to="4941,10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group id="Group 40" o:spid="_x0000_s1075" style="position:absolute;left:2781;top:2692;width:4680;height:4590" coordorigin="2781,2692" coordsize="4680,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41" o:spid="_x0000_s1076" type="#_x0000_t202" style="position:absolute;left:2961;top:2692;width:4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7E3CDA" w:rsidRDefault="007E3CDA" w:rsidP="007E3CDA">
                            <w:pPr>
                              <w:jc w:val="center"/>
                            </w:pPr>
                            <w:r>
                              <w:rPr>
                                <w:rFonts w:ascii="Myriad Pro Light" w:hAnsi="Myriad Pro Light"/>
                              </w:rPr>
                              <w:t>Complainant writes to Clerk to Governors about process followed in Stage Two</w:t>
                            </w:r>
                          </w:p>
                        </w:txbxContent>
                      </v:textbox>
                    </v:shape>
                    <v:shape id="Text Box 42" o:spid="_x0000_s1077" type="#_x0000_t202" style="position:absolute;left:4041;top:4204;width:23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7E3CDA" w:rsidRDefault="007E3CDA" w:rsidP="007E3CDA">
                            <w:pPr>
                              <w:jc w:val="center"/>
                              <w:rPr>
                                <w:rFonts w:ascii="Myriad Pro Light" w:hAnsi="Myriad Pro Light"/>
                              </w:rPr>
                            </w:pPr>
                            <w:r>
                              <w:rPr>
                                <w:rFonts w:ascii="Myriad Pro Light" w:hAnsi="Myriad Pro Light"/>
                              </w:rPr>
                              <w:t>Clerk receives letter</w:t>
                            </w:r>
                          </w:p>
                        </w:txbxContent>
                      </v:textbox>
                    </v:shape>
                    <v:shape id="Text Box 43" o:spid="_x0000_s1078" type="#_x0000_t202" style="position:absolute;left:4041;top:5493;width:23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7E3CDA" w:rsidRDefault="007E3CDA" w:rsidP="007E3CDA">
                            <w:pPr>
                              <w:jc w:val="center"/>
                              <w:rPr>
                                <w:rFonts w:ascii="Myriad Pro Light" w:hAnsi="Myriad Pro Light"/>
                              </w:rPr>
                            </w:pPr>
                            <w:r>
                              <w:rPr>
                                <w:rFonts w:ascii="Myriad Pro Light" w:hAnsi="Myriad Pro Light"/>
                              </w:rPr>
                              <w:t>Panel review process</w:t>
                            </w:r>
                          </w:p>
                        </w:txbxContent>
                      </v:textbox>
                    </v:shape>
                    <v:shape id="Text Box 44" o:spid="_x0000_s1079" type="#_x0000_t202" style="position:absolute;left:2781;top:6742;width:46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7E3CDA" w:rsidRDefault="007E3CDA" w:rsidP="007E3CDA">
                            <w:pPr>
                              <w:jc w:val="center"/>
                              <w:rPr>
                                <w:rFonts w:ascii="Myriad Pro Light" w:hAnsi="Myriad Pro Light"/>
                              </w:rPr>
                            </w:pPr>
                            <w:r>
                              <w:rPr>
                                <w:rFonts w:ascii="Myriad Pro Light" w:hAnsi="Myriad Pro Light"/>
                              </w:rPr>
                              <w:t>Panel communicate its findings to all parties</w:t>
                            </w:r>
                          </w:p>
                        </w:txbxContent>
                      </v:textbox>
                    </v:shape>
                    <v:line id="Line 45" o:spid="_x0000_s1080" style="position:absolute;visibility:visible;mso-wrap-style:square" from="5301,4828" to="5301,5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46" o:spid="_x0000_s1081" style="position:absolute;visibility:visible;mso-wrap-style:square" from="5301,6117" to="5301,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47" o:spid="_x0000_s1082" style="position:absolute;visibility:visible;mso-wrap-style:square" from="5301,3538" to="5301,4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group>
                  <v:line id="Line 48" o:spid="_x0000_s1083" style="position:absolute;visibility:visible;mso-wrap-style:square" from="4581,8697" to="4581,9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group>
              </v:group>
            </w:pict>
          </mc:Fallback>
        </mc:AlternateContent>
      </w: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r w:rsidRPr="009A6F99">
        <w:rPr>
          <w:rFonts w:ascii="Calibri" w:eastAsia="Times New Roman" w:hAnsi="Calibri" w:cs="Calibri"/>
        </w:rPr>
        <w:t xml:space="preserve">Note: - If the complaint is about the actions of the </w:t>
      </w:r>
      <w:r w:rsidR="007D4FAC" w:rsidRPr="009A6F99">
        <w:rPr>
          <w:rFonts w:ascii="Calibri" w:eastAsia="Times New Roman" w:hAnsi="Calibri" w:cs="Calibri"/>
        </w:rPr>
        <w:t>Headteacher</w:t>
      </w:r>
      <w:r w:rsidRPr="009A6F99">
        <w:rPr>
          <w:rFonts w:ascii="Calibri" w:eastAsia="Times New Roman" w:hAnsi="Calibri" w:cs="Calibri"/>
        </w:rPr>
        <w:t xml:space="preserve"> then the </w:t>
      </w:r>
      <w:r w:rsidR="007D0885" w:rsidRPr="009A6F99">
        <w:rPr>
          <w:rFonts w:ascii="Calibri" w:eastAsia="Times New Roman" w:hAnsi="Calibri" w:cs="Calibri"/>
        </w:rPr>
        <w:t>Chair of Governors</w:t>
      </w:r>
      <w:r w:rsidRPr="009A6F99">
        <w:rPr>
          <w:rFonts w:ascii="Calibri" w:eastAsia="Times New Roman" w:hAnsi="Calibri" w:cs="Calibri"/>
        </w:rPr>
        <w:t xml:space="preserve"> carries out the </w:t>
      </w:r>
      <w:r w:rsidR="007D4FAC" w:rsidRPr="009A6F99">
        <w:rPr>
          <w:rFonts w:ascii="Calibri" w:eastAsia="Times New Roman" w:hAnsi="Calibri" w:cs="Calibri"/>
        </w:rPr>
        <w:t>Headteacher</w:t>
      </w:r>
      <w:r w:rsidRPr="009A6F99">
        <w:rPr>
          <w:rFonts w:ascii="Calibri" w:eastAsia="Times New Roman" w:hAnsi="Calibri" w:cs="Calibri"/>
        </w:rPr>
        <w:t xml:space="preserve">’s role </w:t>
      </w:r>
      <w:r w:rsidR="00662592" w:rsidRPr="009A6F99">
        <w:rPr>
          <w:rFonts w:ascii="Calibri" w:eastAsia="Times New Roman" w:hAnsi="Calibri" w:cs="Calibri"/>
        </w:rPr>
        <w:t xml:space="preserve">as </w:t>
      </w:r>
      <w:r w:rsidRPr="009A6F99">
        <w:rPr>
          <w:rFonts w:ascii="Calibri" w:eastAsia="Times New Roman" w:hAnsi="Calibri" w:cs="Calibri"/>
        </w:rPr>
        <w:t>indicated above.</w:t>
      </w: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b/>
        </w:rPr>
      </w:pPr>
    </w:p>
    <w:p w:rsidR="007E3CDA" w:rsidRPr="009A6F99" w:rsidRDefault="007E3CDA" w:rsidP="00FC1673">
      <w:pPr>
        <w:spacing w:after="0" w:line="240" w:lineRule="auto"/>
        <w:rPr>
          <w:rFonts w:ascii="Calibri" w:eastAsia="Times New Roman" w:hAnsi="Calibri" w:cs="Calibri"/>
          <w:b/>
        </w:rPr>
      </w:pPr>
    </w:p>
    <w:p w:rsidR="007E3CDA" w:rsidRPr="009A6F99" w:rsidRDefault="007E3CDA" w:rsidP="00FC1673">
      <w:pPr>
        <w:spacing w:after="0" w:line="240" w:lineRule="auto"/>
        <w:rPr>
          <w:rFonts w:ascii="Calibri" w:eastAsia="Times New Roman" w:hAnsi="Calibri" w:cs="Calibri"/>
        </w:rPr>
      </w:pPr>
    </w:p>
    <w:p w:rsidR="00433E2C" w:rsidRPr="009A6F99" w:rsidRDefault="00433E2C">
      <w:pPr>
        <w:rPr>
          <w:rFonts w:ascii="Calibri" w:eastAsia="Times New Roman" w:hAnsi="Calibri" w:cs="Calibri"/>
          <w:b/>
        </w:rPr>
      </w:pPr>
      <w:r w:rsidRPr="009A6F99">
        <w:rPr>
          <w:rFonts w:ascii="Calibri" w:eastAsia="Times New Roman" w:hAnsi="Calibri" w:cs="Calibri"/>
          <w:b/>
        </w:rPr>
        <w:br w:type="page"/>
      </w:r>
    </w:p>
    <w:p w:rsidR="007E3CDA" w:rsidRPr="009A6F99" w:rsidRDefault="00417557" w:rsidP="00FC1673">
      <w:pPr>
        <w:spacing w:after="0" w:line="240" w:lineRule="auto"/>
        <w:rPr>
          <w:rFonts w:ascii="Calibri" w:eastAsia="Times New Roman" w:hAnsi="Calibri" w:cs="Calibri"/>
          <w:b/>
        </w:rPr>
      </w:pPr>
      <w:r w:rsidRPr="009A6F99">
        <w:rPr>
          <w:rFonts w:ascii="Calibri" w:eastAsia="Times New Roman" w:hAnsi="Calibri" w:cs="Calibri"/>
          <w:b/>
        </w:rPr>
        <w:t>APPENDIX A – ROLES AND RESPONSIBILITIES</w:t>
      </w:r>
    </w:p>
    <w:p w:rsidR="00433E2C" w:rsidRPr="009A6F99" w:rsidRDefault="00433E2C" w:rsidP="00FC1673">
      <w:pPr>
        <w:spacing w:after="0" w:line="240" w:lineRule="auto"/>
        <w:rPr>
          <w:rFonts w:ascii="Calibri" w:eastAsia="Times New Roman" w:hAnsi="Calibri" w:cs="Calibri"/>
          <w:b/>
        </w:rPr>
      </w:pPr>
    </w:p>
    <w:p w:rsidR="007E3CDA" w:rsidRPr="009A6F99" w:rsidRDefault="00417557" w:rsidP="00FC1673">
      <w:pPr>
        <w:spacing w:after="0" w:line="240" w:lineRule="auto"/>
        <w:rPr>
          <w:rFonts w:ascii="Calibri" w:eastAsia="Times New Roman" w:hAnsi="Calibri" w:cs="Calibri"/>
          <w:b/>
        </w:rPr>
      </w:pPr>
      <w:r w:rsidRPr="009A6F99">
        <w:rPr>
          <w:rFonts w:ascii="Calibri" w:eastAsia="Times New Roman" w:hAnsi="Calibri" w:cs="Calibri"/>
          <w:b/>
        </w:rPr>
        <w:t>THE COMPLAINANT</w:t>
      </w:r>
    </w:p>
    <w:p w:rsidR="007E3CDA" w:rsidRPr="009A6F99" w:rsidRDefault="007E3CDA" w:rsidP="00FC1673">
      <w:pPr>
        <w:spacing w:after="0" w:line="240" w:lineRule="auto"/>
        <w:rPr>
          <w:rFonts w:ascii="Calibri" w:eastAsia="Times New Roman" w:hAnsi="Calibri" w:cs="Calibri"/>
        </w:rPr>
      </w:pPr>
      <w:r w:rsidRPr="009A6F99">
        <w:rPr>
          <w:rFonts w:ascii="Calibri" w:eastAsia="Times New Roman" w:hAnsi="Calibri" w:cs="Calibri"/>
        </w:rPr>
        <w:t xml:space="preserve">The complainant or person who makes the complaint will receive a more effective response to the complaint if </w:t>
      </w:r>
      <w:r w:rsidR="00662592" w:rsidRPr="009A6F99">
        <w:rPr>
          <w:rFonts w:ascii="Calibri" w:eastAsia="Times New Roman" w:hAnsi="Calibri" w:cs="Calibri"/>
        </w:rPr>
        <w:t>they</w:t>
      </w:r>
      <w:r w:rsidRPr="009A6F99">
        <w:rPr>
          <w:rFonts w:ascii="Calibri" w:eastAsia="Times New Roman" w:hAnsi="Calibri" w:cs="Calibri"/>
        </w:rPr>
        <w:t>:</w:t>
      </w:r>
    </w:p>
    <w:p w:rsidR="007E3CDA" w:rsidRPr="009A6F99" w:rsidRDefault="007E3CDA" w:rsidP="00FC1673">
      <w:pPr>
        <w:numPr>
          <w:ilvl w:val="0"/>
          <w:numId w:val="18"/>
        </w:numPr>
        <w:spacing w:after="0" w:line="240" w:lineRule="auto"/>
        <w:rPr>
          <w:rFonts w:ascii="Calibri" w:eastAsia="Times New Roman" w:hAnsi="Calibri" w:cs="Calibri"/>
        </w:rPr>
      </w:pPr>
      <w:r w:rsidRPr="009A6F99">
        <w:rPr>
          <w:rFonts w:ascii="Calibri" w:eastAsia="Times New Roman" w:hAnsi="Calibri" w:cs="Calibri"/>
        </w:rPr>
        <w:t xml:space="preserve"> co-operates with the school in seek</w:t>
      </w:r>
      <w:r w:rsidR="00433E2C" w:rsidRPr="009A6F99">
        <w:rPr>
          <w:rFonts w:ascii="Calibri" w:eastAsia="Times New Roman" w:hAnsi="Calibri" w:cs="Calibri"/>
        </w:rPr>
        <w:t>ing a solution to the complaint</w:t>
      </w:r>
    </w:p>
    <w:p w:rsidR="007E3CDA" w:rsidRPr="009A6F99" w:rsidRDefault="007E3CDA" w:rsidP="00FC1673">
      <w:pPr>
        <w:numPr>
          <w:ilvl w:val="0"/>
          <w:numId w:val="18"/>
        </w:numPr>
        <w:spacing w:after="0" w:line="240" w:lineRule="auto"/>
        <w:rPr>
          <w:rFonts w:ascii="Calibri" w:eastAsia="Times New Roman" w:hAnsi="Calibri" w:cs="Calibri"/>
        </w:rPr>
      </w:pPr>
      <w:r w:rsidRPr="009A6F99">
        <w:rPr>
          <w:rFonts w:ascii="Calibri" w:eastAsia="Times New Roman" w:hAnsi="Calibri" w:cs="Calibri"/>
        </w:rPr>
        <w:t xml:space="preserve"> expresses the complai</w:t>
      </w:r>
      <w:r w:rsidR="00433E2C" w:rsidRPr="009A6F99">
        <w:rPr>
          <w:rFonts w:ascii="Calibri" w:eastAsia="Times New Roman" w:hAnsi="Calibri" w:cs="Calibri"/>
        </w:rPr>
        <w:t>nt in full as early as possible</w:t>
      </w:r>
    </w:p>
    <w:p w:rsidR="007E3CDA" w:rsidRPr="009A6F99" w:rsidRDefault="007E3CDA" w:rsidP="00662592">
      <w:pPr>
        <w:numPr>
          <w:ilvl w:val="0"/>
          <w:numId w:val="18"/>
        </w:numPr>
        <w:spacing w:after="0" w:line="240" w:lineRule="auto"/>
        <w:rPr>
          <w:rFonts w:ascii="Calibri" w:eastAsia="Times New Roman" w:hAnsi="Calibri" w:cs="Calibri"/>
        </w:rPr>
      </w:pPr>
      <w:r w:rsidRPr="009A6F99">
        <w:rPr>
          <w:rFonts w:ascii="Calibri" w:eastAsia="Times New Roman" w:hAnsi="Calibri" w:cs="Calibri"/>
        </w:rPr>
        <w:t xml:space="preserve"> responds promptly to requests for information or meetings or in agreeing the</w:t>
      </w:r>
      <w:r w:rsidR="00662592" w:rsidRPr="009A6F99">
        <w:rPr>
          <w:rFonts w:ascii="Calibri" w:eastAsia="Times New Roman" w:hAnsi="Calibri" w:cs="Calibri"/>
        </w:rPr>
        <w:t xml:space="preserve"> </w:t>
      </w:r>
      <w:r w:rsidR="00433E2C" w:rsidRPr="009A6F99">
        <w:rPr>
          <w:rFonts w:ascii="Calibri" w:eastAsia="Times New Roman" w:hAnsi="Calibri" w:cs="Calibri"/>
        </w:rPr>
        <w:t>details of the complaint</w:t>
      </w:r>
    </w:p>
    <w:p w:rsidR="007E3CDA" w:rsidRPr="009A6F99" w:rsidRDefault="00433E2C" w:rsidP="00FC1673">
      <w:pPr>
        <w:numPr>
          <w:ilvl w:val="0"/>
          <w:numId w:val="18"/>
        </w:numPr>
        <w:spacing w:after="0" w:line="240" w:lineRule="auto"/>
        <w:rPr>
          <w:rFonts w:ascii="Calibri" w:eastAsia="Times New Roman" w:hAnsi="Calibri" w:cs="Calibri"/>
        </w:rPr>
      </w:pPr>
      <w:r w:rsidRPr="009A6F99">
        <w:rPr>
          <w:rFonts w:ascii="Calibri" w:eastAsia="Times New Roman" w:hAnsi="Calibri" w:cs="Calibri"/>
        </w:rPr>
        <w:t xml:space="preserve"> asks for assistance as neede</w:t>
      </w:r>
      <w:r w:rsidR="00662592" w:rsidRPr="009A6F99">
        <w:rPr>
          <w:rFonts w:ascii="Calibri" w:eastAsia="Times New Roman" w:hAnsi="Calibri" w:cs="Calibri"/>
        </w:rPr>
        <w:t>d</w:t>
      </w:r>
    </w:p>
    <w:p w:rsidR="007E3CDA" w:rsidRPr="009A6F99" w:rsidRDefault="007E3CDA" w:rsidP="00FC1673">
      <w:pPr>
        <w:numPr>
          <w:ilvl w:val="0"/>
          <w:numId w:val="18"/>
        </w:numPr>
        <w:spacing w:after="0" w:line="240" w:lineRule="auto"/>
        <w:rPr>
          <w:rFonts w:ascii="Calibri" w:eastAsia="Times New Roman" w:hAnsi="Calibri" w:cs="Calibri"/>
        </w:rPr>
      </w:pPr>
      <w:r w:rsidRPr="009A6F99">
        <w:rPr>
          <w:rFonts w:ascii="Calibri" w:eastAsia="Times New Roman" w:hAnsi="Calibri" w:cs="Calibri"/>
        </w:rPr>
        <w:t xml:space="preserve"> treats all those involved in the complaint with respect</w:t>
      </w:r>
    </w:p>
    <w:p w:rsidR="00662592" w:rsidRPr="009A6F99" w:rsidRDefault="00662592" w:rsidP="00FC1673">
      <w:pPr>
        <w:numPr>
          <w:ilvl w:val="0"/>
          <w:numId w:val="18"/>
        </w:numPr>
        <w:spacing w:after="0" w:line="240" w:lineRule="auto"/>
        <w:rPr>
          <w:rFonts w:ascii="Calibri" w:eastAsia="Times New Roman" w:hAnsi="Calibri" w:cs="Calibri"/>
        </w:rPr>
      </w:pPr>
      <w:r w:rsidRPr="009A6F99">
        <w:rPr>
          <w:rFonts w:ascii="Calibri" w:eastAsia="Times New Roman" w:hAnsi="Calibri" w:cs="Calibri"/>
        </w:rPr>
        <w:t xml:space="preserve"> refrain from publicising the details of their complaint on social media and respect confidentiality.</w:t>
      </w:r>
    </w:p>
    <w:p w:rsidR="007E3CDA" w:rsidRPr="009A6F99" w:rsidRDefault="007E3CDA" w:rsidP="00FC1673">
      <w:pPr>
        <w:spacing w:after="0" w:line="240" w:lineRule="auto"/>
        <w:rPr>
          <w:rFonts w:ascii="Calibri" w:eastAsia="Times New Roman" w:hAnsi="Calibri" w:cs="Calibri"/>
        </w:rPr>
      </w:pPr>
    </w:p>
    <w:p w:rsidR="007E3CDA" w:rsidRPr="009A6F99" w:rsidRDefault="00417557" w:rsidP="00FC1673">
      <w:pPr>
        <w:spacing w:after="0" w:line="240" w:lineRule="auto"/>
        <w:rPr>
          <w:rFonts w:ascii="Calibri" w:eastAsia="Times New Roman" w:hAnsi="Calibri" w:cs="Calibri"/>
          <w:b/>
        </w:rPr>
      </w:pPr>
      <w:r w:rsidRPr="009A6F99">
        <w:rPr>
          <w:rFonts w:ascii="Calibri" w:eastAsia="Times New Roman" w:hAnsi="Calibri" w:cs="Calibri"/>
          <w:b/>
        </w:rPr>
        <w:t>THE COMPLAINTS CO-ORDINATOR (OR HEADTEACHER)</w:t>
      </w:r>
    </w:p>
    <w:p w:rsidR="007E3CDA" w:rsidRPr="009A6F99" w:rsidRDefault="007E3CDA" w:rsidP="00FC1673">
      <w:pPr>
        <w:spacing w:after="0" w:line="240" w:lineRule="auto"/>
        <w:rPr>
          <w:rFonts w:ascii="Calibri" w:eastAsia="Times New Roman" w:hAnsi="Calibri" w:cs="Calibri"/>
        </w:rPr>
      </w:pPr>
      <w:r w:rsidRPr="009A6F99">
        <w:rPr>
          <w:rFonts w:ascii="Calibri" w:eastAsia="Times New Roman" w:hAnsi="Calibri" w:cs="Calibri"/>
        </w:rPr>
        <w:t>The complaints co-ordinator should ensure that the complainant is fully updated at each stage of the procedure. They should:</w:t>
      </w:r>
    </w:p>
    <w:p w:rsidR="00697247" w:rsidRPr="009A6F99" w:rsidRDefault="00697247" w:rsidP="00FC1673">
      <w:pPr>
        <w:numPr>
          <w:ilvl w:val="0"/>
          <w:numId w:val="19"/>
        </w:numPr>
        <w:spacing w:after="0" w:line="240" w:lineRule="auto"/>
        <w:rPr>
          <w:rFonts w:ascii="Calibri" w:eastAsia="Times New Roman" w:hAnsi="Calibri" w:cs="Calibri"/>
        </w:rPr>
      </w:pPr>
      <w:r w:rsidRPr="009A6F99">
        <w:rPr>
          <w:rFonts w:ascii="Calibri" w:eastAsia="Times New Roman" w:hAnsi="Calibri" w:cs="Calibri"/>
        </w:rPr>
        <w:t>ensure that the complainant is fully updated at each stage of the procedure</w:t>
      </w:r>
    </w:p>
    <w:p w:rsidR="007E3CDA" w:rsidRPr="009A6F99" w:rsidRDefault="007E3CDA" w:rsidP="00FC1673">
      <w:pPr>
        <w:numPr>
          <w:ilvl w:val="0"/>
          <w:numId w:val="19"/>
        </w:numPr>
        <w:spacing w:after="0" w:line="240" w:lineRule="auto"/>
        <w:rPr>
          <w:rFonts w:ascii="Calibri" w:eastAsia="Times New Roman" w:hAnsi="Calibri" w:cs="Calibri"/>
        </w:rPr>
      </w:pPr>
      <w:r w:rsidRPr="009A6F99">
        <w:rPr>
          <w:rFonts w:ascii="Calibri" w:eastAsia="Times New Roman" w:hAnsi="Calibri" w:cs="Calibri"/>
        </w:rPr>
        <w:t>ensure that all people involved in the complaint procedure will be aware of the legislation around complaints including the Equality Act 2010, Data Protection Act 1998 and Freedom o</w:t>
      </w:r>
      <w:r w:rsidR="00433E2C" w:rsidRPr="009A6F99">
        <w:rPr>
          <w:rFonts w:ascii="Calibri" w:eastAsia="Times New Roman" w:hAnsi="Calibri" w:cs="Calibri"/>
        </w:rPr>
        <w:t>f Information Act 2000</w:t>
      </w:r>
    </w:p>
    <w:p w:rsidR="007E3CDA" w:rsidRPr="009A6F99" w:rsidRDefault="007E3CDA" w:rsidP="00FC1673">
      <w:pPr>
        <w:numPr>
          <w:ilvl w:val="0"/>
          <w:numId w:val="19"/>
        </w:numPr>
        <w:spacing w:after="0" w:line="240" w:lineRule="auto"/>
        <w:rPr>
          <w:rFonts w:ascii="Calibri" w:eastAsia="Times New Roman" w:hAnsi="Calibri" w:cs="Calibri"/>
        </w:rPr>
      </w:pPr>
      <w:r w:rsidRPr="009A6F99">
        <w:rPr>
          <w:rFonts w:ascii="Calibri" w:eastAsia="Times New Roman" w:hAnsi="Calibri" w:cs="Calibri"/>
        </w:rPr>
        <w:t xml:space="preserve">liaise with staff members, </w:t>
      </w:r>
      <w:r w:rsidR="007D0885" w:rsidRPr="009A6F99">
        <w:rPr>
          <w:rFonts w:ascii="Calibri" w:eastAsia="Times New Roman" w:hAnsi="Calibri" w:cs="Calibri"/>
        </w:rPr>
        <w:t>H</w:t>
      </w:r>
      <w:r w:rsidRPr="009A6F99">
        <w:rPr>
          <w:rFonts w:ascii="Calibri" w:eastAsia="Times New Roman" w:hAnsi="Calibri" w:cs="Calibri"/>
        </w:rPr>
        <w:t xml:space="preserve">eadteacher, </w:t>
      </w:r>
      <w:r w:rsidR="007D0885" w:rsidRPr="009A6F99">
        <w:rPr>
          <w:rFonts w:ascii="Calibri" w:eastAsia="Times New Roman" w:hAnsi="Calibri" w:cs="Calibri"/>
        </w:rPr>
        <w:t>Chair of Governors</w:t>
      </w:r>
      <w:r w:rsidRPr="009A6F99">
        <w:rPr>
          <w:rFonts w:ascii="Calibri" w:eastAsia="Times New Roman" w:hAnsi="Calibri" w:cs="Calibri"/>
        </w:rPr>
        <w:t xml:space="preserve"> and Clerk to ensure the smooth runn</w:t>
      </w:r>
      <w:r w:rsidR="00433E2C" w:rsidRPr="009A6F99">
        <w:rPr>
          <w:rFonts w:ascii="Calibri" w:eastAsia="Times New Roman" w:hAnsi="Calibri" w:cs="Calibri"/>
        </w:rPr>
        <w:t xml:space="preserve">ing of the </w:t>
      </w:r>
      <w:proofErr w:type="gramStart"/>
      <w:r w:rsidR="00433E2C" w:rsidRPr="009A6F99">
        <w:rPr>
          <w:rFonts w:ascii="Calibri" w:eastAsia="Times New Roman" w:hAnsi="Calibri" w:cs="Calibri"/>
        </w:rPr>
        <w:t>complaints</w:t>
      </w:r>
      <w:proofErr w:type="gramEnd"/>
      <w:r w:rsidR="00433E2C" w:rsidRPr="009A6F99">
        <w:rPr>
          <w:rFonts w:ascii="Calibri" w:eastAsia="Times New Roman" w:hAnsi="Calibri" w:cs="Calibri"/>
        </w:rPr>
        <w:t xml:space="preserve"> procedure</w:t>
      </w:r>
    </w:p>
    <w:p w:rsidR="007E3CDA" w:rsidRPr="009A6F99" w:rsidRDefault="00433E2C" w:rsidP="00FC1673">
      <w:pPr>
        <w:numPr>
          <w:ilvl w:val="0"/>
          <w:numId w:val="19"/>
        </w:numPr>
        <w:spacing w:after="0" w:line="240" w:lineRule="auto"/>
        <w:rPr>
          <w:rFonts w:ascii="Calibri" w:eastAsia="Times New Roman" w:hAnsi="Calibri" w:cs="Calibri"/>
        </w:rPr>
      </w:pPr>
      <w:r w:rsidRPr="009A6F99">
        <w:rPr>
          <w:rFonts w:ascii="Calibri" w:eastAsia="Times New Roman" w:hAnsi="Calibri" w:cs="Calibri"/>
        </w:rPr>
        <w:t>keep records</w:t>
      </w:r>
    </w:p>
    <w:p w:rsidR="007E3CDA" w:rsidRPr="009A6F99" w:rsidRDefault="007E3CDA" w:rsidP="00FC1673">
      <w:pPr>
        <w:numPr>
          <w:ilvl w:val="0"/>
          <w:numId w:val="19"/>
        </w:numPr>
        <w:spacing w:after="0" w:line="240" w:lineRule="auto"/>
        <w:rPr>
          <w:rFonts w:ascii="Calibri" w:eastAsia="Times New Roman" w:hAnsi="Calibri" w:cs="Calibri"/>
        </w:rPr>
      </w:pPr>
      <w:r w:rsidRPr="009A6F99">
        <w:rPr>
          <w:rFonts w:ascii="Calibri" w:eastAsia="Times New Roman" w:hAnsi="Calibri" w:cs="Calibri"/>
        </w:rPr>
        <w:t xml:space="preserve">be aware of issues regarding </w:t>
      </w:r>
      <w:r w:rsidR="00433E2C" w:rsidRPr="009A6F99">
        <w:rPr>
          <w:rFonts w:ascii="Calibri" w:eastAsia="Times New Roman" w:hAnsi="Calibri" w:cs="Calibri"/>
        </w:rPr>
        <w:t>sharing third party information</w:t>
      </w:r>
    </w:p>
    <w:p w:rsidR="007E3CDA" w:rsidRPr="009A6F99" w:rsidRDefault="00433E2C" w:rsidP="00FC1673">
      <w:pPr>
        <w:numPr>
          <w:ilvl w:val="0"/>
          <w:numId w:val="19"/>
        </w:numPr>
        <w:spacing w:after="0" w:line="240" w:lineRule="auto"/>
        <w:rPr>
          <w:rFonts w:ascii="Calibri" w:eastAsia="Times New Roman" w:hAnsi="Calibri" w:cs="Calibri"/>
        </w:rPr>
      </w:pPr>
      <w:r w:rsidRPr="009A6F99">
        <w:rPr>
          <w:rFonts w:ascii="Calibri" w:eastAsia="Times New Roman" w:hAnsi="Calibri" w:cs="Calibri"/>
        </w:rPr>
        <w:t>b</w:t>
      </w:r>
      <w:r w:rsidR="007E3CDA" w:rsidRPr="009A6F99">
        <w:rPr>
          <w:rFonts w:ascii="Calibri" w:eastAsia="Times New Roman" w:hAnsi="Calibri" w:cs="Calibri"/>
        </w:rPr>
        <w:t>e aware of issues regarding additional support - this may be needed by complainants when making a complaint including interpretation support.</w:t>
      </w:r>
    </w:p>
    <w:p w:rsidR="007E3CDA" w:rsidRPr="009A6F99" w:rsidRDefault="007E3CDA" w:rsidP="00FC1673">
      <w:pPr>
        <w:spacing w:after="0" w:line="240" w:lineRule="auto"/>
        <w:rPr>
          <w:rFonts w:ascii="Calibri" w:eastAsia="Times New Roman" w:hAnsi="Calibri" w:cs="Calibri"/>
        </w:rPr>
      </w:pPr>
    </w:p>
    <w:p w:rsidR="007E3CDA" w:rsidRPr="009A6F99" w:rsidRDefault="00417557" w:rsidP="00FC1673">
      <w:pPr>
        <w:spacing w:after="0" w:line="240" w:lineRule="auto"/>
        <w:rPr>
          <w:rFonts w:ascii="Calibri" w:eastAsia="Times New Roman" w:hAnsi="Calibri" w:cs="Calibri"/>
          <w:b/>
        </w:rPr>
      </w:pPr>
      <w:r w:rsidRPr="009A6F99">
        <w:rPr>
          <w:rFonts w:ascii="Calibri" w:eastAsia="Times New Roman" w:hAnsi="Calibri" w:cs="Calibri"/>
          <w:b/>
        </w:rPr>
        <w:t>THE INVESTIGATOR</w:t>
      </w:r>
    </w:p>
    <w:p w:rsidR="007E3CDA" w:rsidRPr="009A6F99" w:rsidRDefault="007E3CDA" w:rsidP="00FC1673">
      <w:pPr>
        <w:spacing w:after="0" w:line="240" w:lineRule="auto"/>
        <w:rPr>
          <w:rFonts w:ascii="Calibri" w:eastAsia="Times New Roman" w:hAnsi="Calibri" w:cs="Calibri"/>
        </w:rPr>
      </w:pPr>
      <w:r w:rsidRPr="009A6F99">
        <w:rPr>
          <w:rFonts w:ascii="Calibri" w:eastAsia="Times New Roman" w:hAnsi="Calibri" w:cs="Calibri"/>
        </w:rPr>
        <w:t>The Investigator is the person involved in Stages 1 and 2 of the procedure. The Investigator’s role can include:</w:t>
      </w:r>
    </w:p>
    <w:p w:rsidR="007E3CDA" w:rsidRPr="009A6F99" w:rsidRDefault="007E3CDA" w:rsidP="00FC1673">
      <w:pPr>
        <w:numPr>
          <w:ilvl w:val="0"/>
          <w:numId w:val="26"/>
        </w:numPr>
        <w:spacing w:after="0" w:line="240" w:lineRule="auto"/>
        <w:rPr>
          <w:rFonts w:ascii="Calibri" w:eastAsia="Times New Roman" w:hAnsi="Calibri" w:cs="Calibri"/>
        </w:rPr>
      </w:pPr>
      <w:r w:rsidRPr="009A6F99">
        <w:rPr>
          <w:rFonts w:ascii="Calibri" w:eastAsia="Times New Roman" w:hAnsi="Calibri" w:cs="Calibri"/>
        </w:rPr>
        <w:t>providing a comprehensive, open, transparent and fair consideration of the complaint through:</w:t>
      </w:r>
    </w:p>
    <w:p w:rsidR="007E3CDA" w:rsidRPr="009A6F99" w:rsidRDefault="007E3CDA" w:rsidP="00FC1673">
      <w:pPr>
        <w:numPr>
          <w:ilvl w:val="0"/>
          <w:numId w:val="29"/>
        </w:numPr>
        <w:spacing w:after="0" w:line="240" w:lineRule="auto"/>
        <w:rPr>
          <w:rFonts w:ascii="Calibri" w:eastAsia="Times New Roman" w:hAnsi="Calibri" w:cs="Calibri"/>
        </w:rPr>
      </w:pPr>
      <w:r w:rsidRPr="009A6F99">
        <w:rPr>
          <w:rFonts w:ascii="Calibri" w:eastAsia="Times New Roman" w:hAnsi="Calibri" w:cs="Calibri"/>
        </w:rPr>
        <w:t>sensitive and thorough interviewing of the complainant to establish what has hap</w:t>
      </w:r>
      <w:r w:rsidR="00433E2C" w:rsidRPr="009A6F99">
        <w:rPr>
          <w:rFonts w:ascii="Calibri" w:eastAsia="Times New Roman" w:hAnsi="Calibri" w:cs="Calibri"/>
        </w:rPr>
        <w:t>pened and who has been involved</w:t>
      </w:r>
    </w:p>
    <w:p w:rsidR="007E3CDA" w:rsidRPr="009A6F99" w:rsidRDefault="007E3CDA" w:rsidP="00FC1673">
      <w:pPr>
        <w:numPr>
          <w:ilvl w:val="0"/>
          <w:numId w:val="29"/>
        </w:numPr>
        <w:spacing w:after="0" w:line="240" w:lineRule="auto"/>
        <w:rPr>
          <w:rFonts w:ascii="Calibri" w:eastAsia="Times New Roman" w:hAnsi="Calibri" w:cs="Calibri"/>
        </w:rPr>
      </w:pPr>
      <w:r w:rsidRPr="009A6F99">
        <w:rPr>
          <w:rFonts w:ascii="Calibri" w:eastAsia="Times New Roman" w:hAnsi="Calibri" w:cs="Calibri"/>
        </w:rPr>
        <w:t>consideration of records and other relevant</w:t>
      </w:r>
      <w:r w:rsidR="00433E2C" w:rsidRPr="009A6F99">
        <w:rPr>
          <w:rFonts w:ascii="Calibri" w:eastAsia="Times New Roman" w:hAnsi="Calibri" w:cs="Calibri"/>
        </w:rPr>
        <w:t xml:space="preserve"> information</w:t>
      </w:r>
    </w:p>
    <w:p w:rsidR="007E3CDA" w:rsidRPr="009A6F99" w:rsidRDefault="007E3CDA" w:rsidP="00FC1673">
      <w:pPr>
        <w:numPr>
          <w:ilvl w:val="0"/>
          <w:numId w:val="29"/>
        </w:numPr>
        <w:spacing w:after="0" w:line="240" w:lineRule="auto"/>
        <w:rPr>
          <w:rFonts w:ascii="Calibri" w:eastAsia="Times New Roman" w:hAnsi="Calibri" w:cs="Calibri"/>
        </w:rPr>
      </w:pPr>
      <w:r w:rsidRPr="009A6F99">
        <w:rPr>
          <w:rFonts w:ascii="Calibri" w:eastAsia="Times New Roman" w:hAnsi="Calibri" w:cs="Calibri"/>
        </w:rPr>
        <w:t xml:space="preserve">interviewing staff and children/young people and other people relevant to the </w:t>
      </w:r>
      <w:r w:rsidR="00433E2C" w:rsidRPr="009A6F99">
        <w:rPr>
          <w:rFonts w:ascii="Calibri" w:eastAsia="Times New Roman" w:hAnsi="Calibri" w:cs="Calibri"/>
        </w:rPr>
        <w:t>complaint</w:t>
      </w:r>
    </w:p>
    <w:p w:rsidR="007E3CDA" w:rsidRPr="009A6F99" w:rsidRDefault="00433E2C" w:rsidP="00FC1673">
      <w:pPr>
        <w:numPr>
          <w:ilvl w:val="0"/>
          <w:numId w:val="29"/>
        </w:numPr>
        <w:spacing w:after="0" w:line="240" w:lineRule="auto"/>
        <w:rPr>
          <w:rFonts w:ascii="Calibri" w:eastAsia="Times New Roman" w:hAnsi="Calibri" w:cs="Calibri"/>
        </w:rPr>
      </w:pPr>
      <w:r w:rsidRPr="009A6F99">
        <w:rPr>
          <w:rFonts w:ascii="Calibri" w:eastAsia="Times New Roman" w:hAnsi="Calibri" w:cs="Calibri"/>
        </w:rPr>
        <w:t>analysing information.</w:t>
      </w:r>
    </w:p>
    <w:p w:rsidR="007E3CDA" w:rsidRPr="009A6F99" w:rsidRDefault="007E3CDA" w:rsidP="00FC1673">
      <w:pPr>
        <w:numPr>
          <w:ilvl w:val="0"/>
          <w:numId w:val="22"/>
        </w:numPr>
        <w:spacing w:after="0" w:line="240" w:lineRule="auto"/>
        <w:rPr>
          <w:rFonts w:ascii="Calibri" w:eastAsia="Times New Roman" w:hAnsi="Calibri" w:cs="Calibri"/>
        </w:rPr>
      </w:pPr>
      <w:r w:rsidRPr="009A6F99">
        <w:rPr>
          <w:rFonts w:ascii="Calibri" w:eastAsia="Times New Roman" w:hAnsi="Calibri" w:cs="Calibri"/>
        </w:rPr>
        <w:t>effectively liaising with the complainant and the complaints co-ordinator as appropriate to clarify what the complainant feels w</w:t>
      </w:r>
      <w:r w:rsidR="00433E2C" w:rsidRPr="009A6F99">
        <w:rPr>
          <w:rFonts w:ascii="Calibri" w:eastAsia="Times New Roman" w:hAnsi="Calibri" w:cs="Calibri"/>
        </w:rPr>
        <w:t>ould put things right</w:t>
      </w:r>
    </w:p>
    <w:p w:rsidR="007E3CDA" w:rsidRPr="009A6F99" w:rsidRDefault="007E3CDA" w:rsidP="00FC1673">
      <w:pPr>
        <w:numPr>
          <w:ilvl w:val="0"/>
          <w:numId w:val="23"/>
        </w:numPr>
        <w:spacing w:after="0" w:line="240" w:lineRule="auto"/>
        <w:rPr>
          <w:rFonts w:ascii="Calibri" w:eastAsia="Times New Roman" w:hAnsi="Calibri" w:cs="Calibri"/>
        </w:rPr>
      </w:pPr>
      <w:r w:rsidRPr="009A6F99">
        <w:rPr>
          <w:rFonts w:ascii="Calibri" w:eastAsia="Times New Roman" w:hAnsi="Calibri" w:cs="Calibri"/>
        </w:rPr>
        <w:t>identifying solutions and recommending course</w:t>
      </w:r>
      <w:r w:rsidR="00433E2C" w:rsidRPr="009A6F99">
        <w:rPr>
          <w:rFonts w:ascii="Calibri" w:eastAsia="Times New Roman" w:hAnsi="Calibri" w:cs="Calibri"/>
        </w:rPr>
        <w:t>s of action to resolve problems</w:t>
      </w:r>
    </w:p>
    <w:p w:rsidR="007E3CDA" w:rsidRPr="009A6F99" w:rsidRDefault="007E3CDA" w:rsidP="00FC1673">
      <w:pPr>
        <w:numPr>
          <w:ilvl w:val="0"/>
          <w:numId w:val="23"/>
        </w:numPr>
        <w:spacing w:after="0" w:line="240" w:lineRule="auto"/>
        <w:rPr>
          <w:rFonts w:ascii="Calibri" w:eastAsia="Times New Roman" w:hAnsi="Calibri" w:cs="Calibri"/>
        </w:rPr>
      </w:pPr>
      <w:r w:rsidRPr="009A6F99">
        <w:rPr>
          <w:rFonts w:ascii="Calibri" w:eastAsia="Times New Roman" w:hAnsi="Calibri" w:cs="Calibri"/>
        </w:rPr>
        <w:t>being mindful of the timescales to respond; and responding to the complainant in plain and clear language.</w:t>
      </w:r>
    </w:p>
    <w:p w:rsidR="00433E2C" w:rsidRPr="009A6F99" w:rsidRDefault="00433E2C"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r w:rsidRPr="009A6F99">
        <w:rPr>
          <w:rFonts w:ascii="Calibri" w:eastAsia="Times New Roman" w:hAnsi="Calibri" w:cs="Calibri"/>
        </w:rPr>
        <w:t>The person investigating the complaint should make sure that they:</w:t>
      </w:r>
    </w:p>
    <w:p w:rsidR="007E3CDA" w:rsidRPr="009A6F99" w:rsidRDefault="007E3CDA" w:rsidP="00FC1673">
      <w:pPr>
        <w:numPr>
          <w:ilvl w:val="0"/>
          <w:numId w:val="20"/>
        </w:numPr>
        <w:spacing w:after="0" w:line="240" w:lineRule="auto"/>
        <w:ind w:left="709"/>
        <w:rPr>
          <w:rFonts w:ascii="Calibri" w:eastAsia="Times New Roman" w:hAnsi="Calibri" w:cs="Calibri"/>
        </w:rPr>
      </w:pPr>
      <w:r w:rsidRPr="009A6F99">
        <w:rPr>
          <w:rFonts w:ascii="Calibri" w:eastAsia="Times New Roman" w:hAnsi="Calibri" w:cs="Calibri"/>
        </w:rPr>
        <w:t>conduct interviews with an open mind and be prepare</w:t>
      </w:r>
      <w:r w:rsidR="00433E2C" w:rsidRPr="009A6F99">
        <w:rPr>
          <w:rFonts w:ascii="Calibri" w:eastAsia="Times New Roman" w:hAnsi="Calibri" w:cs="Calibri"/>
        </w:rPr>
        <w:t>d to persist in the questioning</w:t>
      </w:r>
    </w:p>
    <w:p w:rsidR="00662592" w:rsidRPr="009A6F99" w:rsidRDefault="007E3CDA" w:rsidP="00662592">
      <w:pPr>
        <w:numPr>
          <w:ilvl w:val="0"/>
          <w:numId w:val="20"/>
        </w:numPr>
        <w:spacing w:after="0" w:line="240" w:lineRule="auto"/>
        <w:ind w:left="709"/>
        <w:rPr>
          <w:rFonts w:ascii="Calibri" w:eastAsia="Times New Roman" w:hAnsi="Calibri" w:cs="Calibri"/>
        </w:rPr>
      </w:pPr>
      <w:r w:rsidRPr="009A6F99">
        <w:rPr>
          <w:rFonts w:ascii="Calibri" w:eastAsia="Times New Roman" w:hAnsi="Calibri" w:cs="Calibri"/>
        </w:rPr>
        <w:t>keep notes of interviews or arrange for an independent note taker to record minutes of the meetin</w:t>
      </w:r>
      <w:r w:rsidR="00662592" w:rsidRPr="009A6F99">
        <w:rPr>
          <w:rFonts w:ascii="Calibri" w:eastAsia="Times New Roman" w:hAnsi="Calibri" w:cs="Calibri"/>
        </w:rPr>
        <w:t>g</w:t>
      </w:r>
    </w:p>
    <w:p w:rsidR="00662592" w:rsidRPr="009A6F99" w:rsidRDefault="00662592" w:rsidP="00662592">
      <w:pPr>
        <w:numPr>
          <w:ilvl w:val="0"/>
          <w:numId w:val="20"/>
        </w:numPr>
        <w:spacing w:after="0" w:line="240" w:lineRule="auto"/>
        <w:ind w:left="709"/>
        <w:rPr>
          <w:rFonts w:ascii="Calibri" w:eastAsia="Times New Roman" w:hAnsi="Calibri" w:cs="Calibri"/>
        </w:rPr>
      </w:pPr>
      <w:r w:rsidRPr="009A6F99">
        <w:rPr>
          <w:rFonts w:ascii="Calibri" w:eastAsia="Times New Roman" w:hAnsi="Calibri" w:cs="Calibri"/>
        </w:rPr>
        <w:t>ensure that any papers produced during the investigation are kept securely pending any appeal</w:t>
      </w:r>
    </w:p>
    <w:p w:rsidR="00662592" w:rsidRPr="009A6F99" w:rsidRDefault="00662592" w:rsidP="00662592">
      <w:pPr>
        <w:numPr>
          <w:ilvl w:val="0"/>
          <w:numId w:val="20"/>
        </w:numPr>
        <w:spacing w:after="0" w:line="240" w:lineRule="auto"/>
        <w:ind w:left="709"/>
        <w:rPr>
          <w:rFonts w:ascii="Calibri" w:eastAsia="Times New Roman" w:hAnsi="Calibri" w:cs="Calibri"/>
        </w:rPr>
      </w:pPr>
      <w:r w:rsidRPr="009A6F99">
        <w:rPr>
          <w:rFonts w:ascii="Calibri" w:eastAsia="Times New Roman" w:hAnsi="Calibri" w:cs="Calibri"/>
        </w:rPr>
        <w:t>be mindful of the timescales to respond</w:t>
      </w:r>
    </w:p>
    <w:p w:rsidR="007E3CDA" w:rsidRPr="009A6F99" w:rsidRDefault="00662592" w:rsidP="00662592">
      <w:pPr>
        <w:numPr>
          <w:ilvl w:val="0"/>
          <w:numId w:val="20"/>
        </w:numPr>
        <w:spacing w:after="0" w:line="240" w:lineRule="auto"/>
        <w:ind w:left="709"/>
        <w:rPr>
          <w:rFonts w:ascii="Calibri" w:eastAsia="Times New Roman" w:hAnsi="Calibri" w:cs="Calibri"/>
        </w:rPr>
      </w:pPr>
      <w:r w:rsidRPr="009A6F99">
        <w:rPr>
          <w:rFonts w:ascii="Calibri" w:eastAsia="Times New Roman" w:hAnsi="Calibri" w:cs="Calibri"/>
        </w:rPr>
        <w:t xml:space="preserve">prepare a comprehensive report for the </w:t>
      </w:r>
      <w:r w:rsidR="007D0885" w:rsidRPr="009A6F99">
        <w:rPr>
          <w:rFonts w:ascii="Calibri" w:eastAsia="Times New Roman" w:hAnsi="Calibri" w:cs="Calibri"/>
        </w:rPr>
        <w:t>H</w:t>
      </w:r>
      <w:r w:rsidRPr="009A6F99">
        <w:rPr>
          <w:rFonts w:ascii="Calibri" w:eastAsia="Times New Roman" w:hAnsi="Calibri" w:cs="Calibri"/>
        </w:rPr>
        <w:t>eadteacher or complaints committee that sets out the facts, identifies solutions and recommends courses of action to resolve problems.</w:t>
      </w:r>
    </w:p>
    <w:p w:rsidR="007E3CDA" w:rsidRPr="009A6F99" w:rsidRDefault="007E3CDA" w:rsidP="00FC1673">
      <w:pPr>
        <w:spacing w:after="0" w:line="240" w:lineRule="auto"/>
        <w:rPr>
          <w:rFonts w:ascii="Calibri" w:eastAsia="Times New Roman" w:hAnsi="Calibri" w:cs="Calibri"/>
        </w:rPr>
      </w:pPr>
    </w:p>
    <w:p w:rsidR="007E3CDA" w:rsidRPr="009A6F99" w:rsidRDefault="00D37E37" w:rsidP="00FC1673">
      <w:pPr>
        <w:spacing w:after="0" w:line="240" w:lineRule="auto"/>
        <w:rPr>
          <w:rFonts w:ascii="Calibri" w:eastAsia="Times New Roman" w:hAnsi="Calibri" w:cs="Calibri"/>
          <w:b/>
        </w:rPr>
      </w:pPr>
      <w:r w:rsidRPr="009A6F99">
        <w:rPr>
          <w:rFonts w:ascii="Calibri" w:eastAsia="Times New Roman" w:hAnsi="Calibri" w:cs="Calibri"/>
          <w:b/>
        </w:rPr>
        <w:t xml:space="preserve">THE CLERK FOR A COMPLAINTS REVIEW PANEL </w:t>
      </w:r>
      <w:r w:rsidR="007E3CDA" w:rsidRPr="009A6F99">
        <w:rPr>
          <w:rFonts w:ascii="Calibri" w:eastAsia="Times New Roman" w:hAnsi="Calibri" w:cs="Calibri"/>
          <w:b/>
        </w:rPr>
        <w:t>(this could be Clerk to the Governors or the Complaints Co-ordinator)</w:t>
      </w:r>
    </w:p>
    <w:p w:rsidR="007E3CDA" w:rsidRPr="009A6F99" w:rsidRDefault="007E3CDA" w:rsidP="00FC1673">
      <w:pPr>
        <w:spacing w:after="0" w:line="240" w:lineRule="auto"/>
        <w:rPr>
          <w:rFonts w:ascii="Calibri" w:eastAsia="Times New Roman" w:hAnsi="Calibri" w:cs="Calibri"/>
        </w:rPr>
      </w:pPr>
      <w:r w:rsidRPr="009A6F99">
        <w:rPr>
          <w:rFonts w:ascii="Calibri" w:eastAsia="Times New Roman" w:hAnsi="Calibri" w:cs="Calibri"/>
        </w:rPr>
        <w:t>The Clerk is the contact point for the complainant for the panel meeting and is expected to:</w:t>
      </w:r>
    </w:p>
    <w:p w:rsidR="00F57DB4" w:rsidRPr="009A6F99" w:rsidRDefault="00F57DB4" w:rsidP="00662592">
      <w:pPr>
        <w:numPr>
          <w:ilvl w:val="0"/>
          <w:numId w:val="21"/>
        </w:numPr>
        <w:spacing w:after="0" w:line="240" w:lineRule="auto"/>
        <w:rPr>
          <w:rFonts w:ascii="Calibri" w:eastAsia="Times New Roman" w:hAnsi="Calibri" w:cs="Calibri"/>
        </w:rPr>
      </w:pPr>
      <w:r w:rsidRPr="009A6F99">
        <w:rPr>
          <w:rFonts w:ascii="Calibri" w:eastAsia="Times New Roman" w:hAnsi="Calibri" w:cs="Calibri"/>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rsidR="007E3CDA" w:rsidRPr="009A6F99" w:rsidRDefault="007E3CDA" w:rsidP="00662592">
      <w:pPr>
        <w:numPr>
          <w:ilvl w:val="0"/>
          <w:numId w:val="21"/>
        </w:numPr>
        <w:spacing w:after="0" w:line="240" w:lineRule="auto"/>
        <w:rPr>
          <w:rFonts w:ascii="Calibri" w:eastAsia="Times New Roman" w:hAnsi="Calibri" w:cs="Calibri"/>
        </w:rPr>
      </w:pPr>
      <w:r w:rsidRPr="009A6F99">
        <w:rPr>
          <w:rFonts w:ascii="Calibri" w:eastAsia="Times New Roman" w:hAnsi="Calibri" w:cs="Calibri"/>
        </w:rPr>
        <w:t xml:space="preserve">set the date, time and venue of the hearing, ensuring that the dates are convenient to all parties and that the venue and </w:t>
      </w:r>
      <w:r w:rsidR="00433E2C" w:rsidRPr="009A6F99">
        <w:rPr>
          <w:rFonts w:ascii="Calibri" w:eastAsia="Times New Roman" w:hAnsi="Calibri" w:cs="Calibri"/>
        </w:rPr>
        <w:t>proceedings are accessible</w:t>
      </w:r>
    </w:p>
    <w:p w:rsidR="007E3CDA" w:rsidRPr="009A6F99" w:rsidRDefault="007E3CDA" w:rsidP="00FC1673">
      <w:pPr>
        <w:numPr>
          <w:ilvl w:val="0"/>
          <w:numId w:val="21"/>
        </w:numPr>
        <w:spacing w:after="0" w:line="240" w:lineRule="auto"/>
        <w:rPr>
          <w:rFonts w:ascii="Calibri" w:eastAsia="Times New Roman" w:hAnsi="Calibri" w:cs="Calibri"/>
        </w:rPr>
      </w:pPr>
      <w:r w:rsidRPr="009A6F99">
        <w:rPr>
          <w:rFonts w:ascii="Calibri" w:eastAsia="Times New Roman" w:hAnsi="Calibri" w:cs="Calibri"/>
        </w:rPr>
        <w:t>collate any written material and send it to the pa</w:t>
      </w:r>
      <w:r w:rsidR="00433E2C" w:rsidRPr="009A6F99">
        <w:rPr>
          <w:rFonts w:ascii="Calibri" w:eastAsia="Times New Roman" w:hAnsi="Calibri" w:cs="Calibri"/>
        </w:rPr>
        <w:t>rties in advance of the hearing</w:t>
      </w:r>
    </w:p>
    <w:p w:rsidR="007E3CDA" w:rsidRPr="009A6F99" w:rsidRDefault="007E3CDA" w:rsidP="00FC1673">
      <w:pPr>
        <w:numPr>
          <w:ilvl w:val="0"/>
          <w:numId w:val="21"/>
        </w:numPr>
        <w:spacing w:after="0" w:line="240" w:lineRule="auto"/>
        <w:rPr>
          <w:rFonts w:ascii="Calibri" w:eastAsia="Times New Roman" w:hAnsi="Calibri" w:cs="Calibri"/>
        </w:rPr>
      </w:pPr>
      <w:r w:rsidRPr="009A6F99">
        <w:rPr>
          <w:rFonts w:ascii="Calibri" w:eastAsia="Times New Roman" w:hAnsi="Calibri" w:cs="Calibri"/>
        </w:rPr>
        <w:t>meet and welcome the partie</w:t>
      </w:r>
      <w:r w:rsidR="00433E2C" w:rsidRPr="009A6F99">
        <w:rPr>
          <w:rFonts w:ascii="Calibri" w:eastAsia="Times New Roman" w:hAnsi="Calibri" w:cs="Calibri"/>
        </w:rPr>
        <w:t>s as they arrive at the hearing</w:t>
      </w:r>
    </w:p>
    <w:p w:rsidR="007E3CDA" w:rsidRPr="009A6F99" w:rsidRDefault="00433E2C" w:rsidP="00FC1673">
      <w:pPr>
        <w:numPr>
          <w:ilvl w:val="0"/>
          <w:numId w:val="21"/>
        </w:numPr>
        <w:spacing w:after="0" w:line="240" w:lineRule="auto"/>
        <w:rPr>
          <w:rFonts w:ascii="Calibri" w:eastAsia="Times New Roman" w:hAnsi="Calibri" w:cs="Calibri"/>
        </w:rPr>
      </w:pPr>
      <w:r w:rsidRPr="009A6F99">
        <w:rPr>
          <w:rFonts w:ascii="Calibri" w:eastAsia="Times New Roman" w:hAnsi="Calibri" w:cs="Calibri"/>
        </w:rPr>
        <w:t>record the proceedings</w:t>
      </w:r>
    </w:p>
    <w:p w:rsidR="007E3CDA" w:rsidRPr="009A6F99" w:rsidRDefault="007E3CDA" w:rsidP="00FC1673">
      <w:pPr>
        <w:numPr>
          <w:ilvl w:val="0"/>
          <w:numId w:val="21"/>
        </w:numPr>
        <w:spacing w:after="0" w:line="240" w:lineRule="auto"/>
        <w:rPr>
          <w:rFonts w:ascii="Calibri" w:eastAsia="Times New Roman" w:hAnsi="Calibri" w:cs="Calibri"/>
        </w:rPr>
      </w:pPr>
      <w:r w:rsidRPr="009A6F99">
        <w:rPr>
          <w:rFonts w:ascii="Calibri" w:eastAsia="Times New Roman" w:hAnsi="Calibri" w:cs="Calibri"/>
        </w:rPr>
        <w:t>circulate t</w:t>
      </w:r>
      <w:r w:rsidR="00433E2C" w:rsidRPr="009A6F99">
        <w:rPr>
          <w:rFonts w:ascii="Calibri" w:eastAsia="Times New Roman" w:hAnsi="Calibri" w:cs="Calibri"/>
        </w:rPr>
        <w:t>he minutes of the panel hearing</w:t>
      </w:r>
    </w:p>
    <w:p w:rsidR="007E3CDA" w:rsidRPr="009A6F99" w:rsidRDefault="007E3CDA" w:rsidP="00FC1673">
      <w:pPr>
        <w:numPr>
          <w:ilvl w:val="0"/>
          <w:numId w:val="21"/>
        </w:numPr>
        <w:spacing w:after="0" w:line="240" w:lineRule="auto"/>
        <w:rPr>
          <w:rFonts w:ascii="Calibri" w:eastAsia="Times New Roman" w:hAnsi="Calibri" w:cs="Calibri"/>
        </w:rPr>
      </w:pPr>
      <w:r w:rsidRPr="009A6F99">
        <w:rPr>
          <w:rFonts w:ascii="Calibri" w:eastAsia="Times New Roman" w:hAnsi="Calibri" w:cs="Calibri"/>
        </w:rPr>
        <w:t>notify all partie</w:t>
      </w:r>
      <w:r w:rsidR="00433E2C" w:rsidRPr="009A6F99">
        <w:rPr>
          <w:rFonts w:ascii="Calibri" w:eastAsia="Times New Roman" w:hAnsi="Calibri" w:cs="Calibri"/>
        </w:rPr>
        <w:t>s of the panel’s decision</w:t>
      </w:r>
    </w:p>
    <w:p w:rsidR="007E3CDA" w:rsidRPr="009A6F99" w:rsidRDefault="007E3CDA" w:rsidP="00FC1673">
      <w:pPr>
        <w:numPr>
          <w:ilvl w:val="0"/>
          <w:numId w:val="21"/>
        </w:numPr>
        <w:spacing w:after="0" w:line="240" w:lineRule="auto"/>
        <w:rPr>
          <w:rFonts w:ascii="Calibri" w:eastAsia="Times New Roman" w:hAnsi="Calibri" w:cs="Calibri"/>
        </w:rPr>
      </w:pPr>
      <w:r w:rsidRPr="009A6F99">
        <w:rPr>
          <w:rFonts w:ascii="Calibri" w:eastAsia="Times New Roman" w:hAnsi="Calibri" w:cs="Calibri"/>
        </w:rPr>
        <w:t>liaise with the complaints co-ordinator.</w:t>
      </w:r>
    </w:p>
    <w:p w:rsidR="007E3CDA" w:rsidRPr="009A6F99" w:rsidRDefault="007E3CDA" w:rsidP="00FC1673">
      <w:pPr>
        <w:spacing w:after="0" w:line="240" w:lineRule="auto"/>
        <w:ind w:left="360"/>
        <w:rPr>
          <w:rFonts w:ascii="Calibri" w:eastAsia="Times New Roman" w:hAnsi="Calibri" w:cs="Calibri"/>
        </w:rPr>
      </w:pPr>
    </w:p>
    <w:p w:rsidR="007E3CDA" w:rsidRPr="009A6F99" w:rsidRDefault="00417557" w:rsidP="00FC1673">
      <w:pPr>
        <w:spacing w:after="0" w:line="240" w:lineRule="auto"/>
        <w:rPr>
          <w:rFonts w:ascii="Calibri" w:eastAsia="Times New Roman" w:hAnsi="Calibri" w:cs="Calibri"/>
          <w:b/>
        </w:rPr>
      </w:pPr>
      <w:r w:rsidRPr="009A6F99">
        <w:rPr>
          <w:rFonts w:ascii="Calibri" w:eastAsia="Times New Roman" w:hAnsi="Calibri" w:cs="Calibri"/>
          <w:b/>
        </w:rPr>
        <w:t>THE PANEL CHAIR</w:t>
      </w:r>
    </w:p>
    <w:p w:rsidR="007E3CDA" w:rsidRPr="009A6F99" w:rsidRDefault="007E3CDA" w:rsidP="00FC1673">
      <w:pPr>
        <w:spacing w:after="0" w:line="240" w:lineRule="auto"/>
        <w:rPr>
          <w:rFonts w:ascii="Calibri" w:eastAsia="Times New Roman" w:hAnsi="Calibri" w:cs="Calibri"/>
        </w:rPr>
      </w:pPr>
      <w:r w:rsidRPr="009A6F99">
        <w:rPr>
          <w:rFonts w:ascii="Calibri" w:eastAsia="Times New Roman" w:hAnsi="Calibri" w:cs="Calibri"/>
        </w:rPr>
        <w:t>The Panel Chair has a key role in ensuring that:</w:t>
      </w:r>
    </w:p>
    <w:p w:rsidR="007E3CDA" w:rsidRPr="009A6F99" w:rsidRDefault="00433E2C" w:rsidP="00FC1673">
      <w:pPr>
        <w:numPr>
          <w:ilvl w:val="0"/>
          <w:numId w:val="24"/>
        </w:numPr>
        <w:spacing w:after="0" w:line="240" w:lineRule="auto"/>
        <w:rPr>
          <w:rFonts w:ascii="Calibri" w:eastAsia="Times New Roman" w:hAnsi="Calibri" w:cs="Calibri"/>
        </w:rPr>
      </w:pPr>
      <w:r w:rsidRPr="009A6F99">
        <w:rPr>
          <w:rFonts w:ascii="Calibri" w:eastAsia="Times New Roman" w:hAnsi="Calibri" w:cs="Calibri"/>
        </w:rPr>
        <w:t xml:space="preserve">the meeting is </w:t>
      </w:r>
      <w:proofErr w:type="spellStart"/>
      <w:r w:rsidRPr="009A6F99">
        <w:rPr>
          <w:rFonts w:ascii="Calibri" w:eastAsia="Times New Roman" w:hAnsi="Calibri" w:cs="Calibri"/>
        </w:rPr>
        <w:t>minuted</w:t>
      </w:r>
      <w:proofErr w:type="spellEnd"/>
    </w:p>
    <w:p w:rsidR="007E3CDA" w:rsidRPr="009A6F99" w:rsidRDefault="007E3CDA" w:rsidP="00FC1673">
      <w:pPr>
        <w:numPr>
          <w:ilvl w:val="0"/>
          <w:numId w:val="24"/>
        </w:numPr>
        <w:spacing w:after="0" w:line="240" w:lineRule="auto"/>
        <w:rPr>
          <w:rFonts w:ascii="Calibri" w:eastAsia="Times New Roman" w:hAnsi="Calibri" w:cs="Calibri"/>
        </w:rPr>
      </w:pPr>
      <w:r w:rsidRPr="009A6F99">
        <w:rPr>
          <w:rFonts w:ascii="Calibri" w:eastAsia="Times New Roman" w:hAnsi="Calibri" w:cs="Calibri"/>
        </w:rPr>
        <w:t xml:space="preserve">the remit of the panel is explained to the complainant and both they and the school have the opportunity of putting their </w:t>
      </w:r>
      <w:r w:rsidR="00433E2C" w:rsidRPr="009A6F99">
        <w:rPr>
          <w:rFonts w:ascii="Calibri" w:eastAsia="Times New Roman" w:hAnsi="Calibri" w:cs="Calibri"/>
        </w:rPr>
        <w:t>case without undue interruption</w:t>
      </w:r>
    </w:p>
    <w:p w:rsidR="007E3CDA" w:rsidRPr="009A6F99" w:rsidRDefault="00433E2C" w:rsidP="00FC1673">
      <w:pPr>
        <w:numPr>
          <w:ilvl w:val="0"/>
          <w:numId w:val="24"/>
        </w:numPr>
        <w:spacing w:after="0" w:line="240" w:lineRule="auto"/>
        <w:rPr>
          <w:rFonts w:ascii="Calibri" w:eastAsia="Times New Roman" w:hAnsi="Calibri" w:cs="Calibri"/>
        </w:rPr>
      </w:pPr>
      <w:r w:rsidRPr="009A6F99">
        <w:rPr>
          <w:rFonts w:ascii="Calibri" w:eastAsia="Times New Roman" w:hAnsi="Calibri" w:cs="Calibri"/>
        </w:rPr>
        <w:t>the issues are addressed</w:t>
      </w:r>
    </w:p>
    <w:p w:rsidR="007E3CDA" w:rsidRPr="009A6F99" w:rsidRDefault="00433E2C" w:rsidP="00FC1673">
      <w:pPr>
        <w:numPr>
          <w:ilvl w:val="0"/>
          <w:numId w:val="24"/>
        </w:numPr>
        <w:spacing w:after="0" w:line="240" w:lineRule="auto"/>
        <w:rPr>
          <w:rFonts w:ascii="Calibri" w:eastAsia="Times New Roman" w:hAnsi="Calibri" w:cs="Calibri"/>
        </w:rPr>
      </w:pPr>
      <w:r w:rsidRPr="009A6F99">
        <w:rPr>
          <w:rFonts w:ascii="Calibri" w:eastAsia="Times New Roman" w:hAnsi="Calibri" w:cs="Calibri"/>
        </w:rPr>
        <w:t>key findings of fact are made</w:t>
      </w:r>
    </w:p>
    <w:p w:rsidR="007E3CDA" w:rsidRPr="009A6F99" w:rsidRDefault="007E3CDA" w:rsidP="00FC1673">
      <w:pPr>
        <w:numPr>
          <w:ilvl w:val="0"/>
          <w:numId w:val="24"/>
        </w:numPr>
        <w:spacing w:after="0" w:line="240" w:lineRule="auto"/>
        <w:rPr>
          <w:rFonts w:ascii="Calibri" w:eastAsia="Times New Roman" w:hAnsi="Calibri" w:cs="Calibri"/>
        </w:rPr>
      </w:pPr>
      <w:r w:rsidRPr="009A6F99">
        <w:rPr>
          <w:rFonts w:ascii="Calibri" w:eastAsia="Times New Roman" w:hAnsi="Calibri" w:cs="Calibri"/>
        </w:rPr>
        <w:t>parents/carers and others who may not be used to speaking at such a hearing are put at ease – this is particularly important if the complai</w:t>
      </w:r>
      <w:r w:rsidR="00433E2C" w:rsidRPr="009A6F99">
        <w:rPr>
          <w:rFonts w:ascii="Calibri" w:eastAsia="Times New Roman" w:hAnsi="Calibri" w:cs="Calibri"/>
        </w:rPr>
        <w:t>nant is a child/young person</w:t>
      </w:r>
    </w:p>
    <w:p w:rsidR="007E3CDA" w:rsidRPr="009A6F99" w:rsidRDefault="007E3CDA" w:rsidP="00FC1673">
      <w:pPr>
        <w:numPr>
          <w:ilvl w:val="0"/>
          <w:numId w:val="24"/>
        </w:numPr>
        <w:spacing w:after="0" w:line="240" w:lineRule="auto"/>
        <w:rPr>
          <w:rFonts w:ascii="Calibri" w:eastAsia="Times New Roman" w:hAnsi="Calibri" w:cs="Calibri"/>
        </w:rPr>
      </w:pPr>
      <w:r w:rsidRPr="009A6F99">
        <w:rPr>
          <w:rFonts w:ascii="Calibri" w:eastAsia="Times New Roman" w:hAnsi="Calibri" w:cs="Calibri"/>
        </w:rPr>
        <w:t xml:space="preserve">the hearing is conducted in an informal manner with everyone treated with respect </w:t>
      </w:r>
      <w:r w:rsidR="00433E2C" w:rsidRPr="009A6F99">
        <w:rPr>
          <w:rFonts w:ascii="Calibri" w:eastAsia="Times New Roman" w:hAnsi="Calibri" w:cs="Calibri"/>
        </w:rPr>
        <w:t>and courtesy</w:t>
      </w:r>
    </w:p>
    <w:p w:rsidR="007E3CDA" w:rsidRPr="009A6F99" w:rsidRDefault="007E3CDA" w:rsidP="00FC1673">
      <w:pPr>
        <w:numPr>
          <w:ilvl w:val="0"/>
          <w:numId w:val="25"/>
        </w:numPr>
        <w:spacing w:after="0" w:line="240" w:lineRule="auto"/>
        <w:rPr>
          <w:rFonts w:ascii="Calibri" w:eastAsia="Times New Roman" w:hAnsi="Calibri" w:cs="Calibri"/>
        </w:rPr>
      </w:pPr>
      <w:r w:rsidRPr="009A6F99">
        <w:rPr>
          <w:rFonts w:ascii="Calibri" w:eastAsia="Times New Roman" w:hAnsi="Calibri" w:cs="Calibri"/>
        </w:rPr>
        <w:t xml:space="preserve">the layout of the room will set the tone – care is needed to ensure the setting is </w:t>
      </w:r>
      <w:r w:rsidR="00433E2C" w:rsidRPr="009A6F99">
        <w:rPr>
          <w:rFonts w:ascii="Calibri" w:eastAsia="Times New Roman" w:hAnsi="Calibri" w:cs="Calibri"/>
        </w:rPr>
        <w:t>informal and not adversarial</w:t>
      </w:r>
    </w:p>
    <w:p w:rsidR="007E3CDA" w:rsidRPr="009A6F99" w:rsidRDefault="007E3CDA" w:rsidP="00FC1673">
      <w:pPr>
        <w:numPr>
          <w:ilvl w:val="0"/>
          <w:numId w:val="25"/>
        </w:numPr>
        <w:spacing w:after="0" w:line="240" w:lineRule="auto"/>
        <w:rPr>
          <w:rFonts w:ascii="Calibri" w:eastAsia="Times New Roman" w:hAnsi="Calibri" w:cs="Calibri"/>
        </w:rPr>
      </w:pPr>
      <w:r w:rsidRPr="009A6F99">
        <w:rPr>
          <w:rFonts w:ascii="Calibri" w:eastAsia="Times New Roman" w:hAnsi="Calibri" w:cs="Calibri"/>
        </w:rPr>
        <w:t>the panel is ope</w:t>
      </w:r>
      <w:r w:rsidR="00433E2C" w:rsidRPr="009A6F99">
        <w:rPr>
          <w:rFonts w:ascii="Calibri" w:eastAsia="Times New Roman" w:hAnsi="Calibri" w:cs="Calibri"/>
        </w:rPr>
        <w:t>n-minded and acts independently</w:t>
      </w:r>
    </w:p>
    <w:p w:rsidR="007E3CDA" w:rsidRPr="009A6F99" w:rsidRDefault="007E3CDA" w:rsidP="00FC1673">
      <w:pPr>
        <w:numPr>
          <w:ilvl w:val="0"/>
          <w:numId w:val="25"/>
        </w:numPr>
        <w:spacing w:after="0" w:line="240" w:lineRule="auto"/>
        <w:rPr>
          <w:rFonts w:ascii="Calibri" w:eastAsia="Times New Roman" w:hAnsi="Calibri" w:cs="Calibri"/>
        </w:rPr>
      </w:pPr>
      <w:r w:rsidRPr="009A6F99">
        <w:rPr>
          <w:rFonts w:ascii="Calibri" w:eastAsia="Times New Roman" w:hAnsi="Calibri" w:cs="Calibri"/>
        </w:rPr>
        <w:t>no member of the panel has an external interest in the outcome of the proceedings or any involvement in an</w:t>
      </w:r>
      <w:r w:rsidR="00433E2C" w:rsidRPr="009A6F99">
        <w:rPr>
          <w:rFonts w:ascii="Calibri" w:eastAsia="Times New Roman" w:hAnsi="Calibri" w:cs="Calibri"/>
        </w:rPr>
        <w:t xml:space="preserve"> earlier stage of the procedure</w:t>
      </w:r>
    </w:p>
    <w:p w:rsidR="007E3CDA" w:rsidRPr="009A6F99" w:rsidRDefault="007E3CDA" w:rsidP="00FC1673">
      <w:pPr>
        <w:numPr>
          <w:ilvl w:val="0"/>
          <w:numId w:val="25"/>
        </w:numPr>
        <w:spacing w:after="0" w:line="240" w:lineRule="auto"/>
        <w:rPr>
          <w:rFonts w:ascii="Calibri" w:eastAsia="Times New Roman" w:hAnsi="Calibri" w:cs="Calibri"/>
        </w:rPr>
      </w:pPr>
      <w:r w:rsidRPr="009A6F99">
        <w:rPr>
          <w:rFonts w:ascii="Calibri" w:eastAsia="Times New Roman" w:hAnsi="Calibri" w:cs="Calibri"/>
        </w:rPr>
        <w:t xml:space="preserve">both the complainant and the school are given the opportunity to state their case </w:t>
      </w:r>
      <w:r w:rsidR="00433E2C" w:rsidRPr="009A6F99">
        <w:rPr>
          <w:rFonts w:ascii="Calibri" w:eastAsia="Times New Roman" w:hAnsi="Calibri" w:cs="Calibri"/>
        </w:rPr>
        <w:t>and seek clarity</w:t>
      </w:r>
    </w:p>
    <w:p w:rsidR="007E3CDA" w:rsidRPr="009A6F99" w:rsidRDefault="007E3CDA" w:rsidP="00FC1673">
      <w:pPr>
        <w:numPr>
          <w:ilvl w:val="0"/>
          <w:numId w:val="25"/>
        </w:numPr>
        <w:spacing w:after="0" w:line="240" w:lineRule="auto"/>
        <w:rPr>
          <w:rFonts w:ascii="Calibri" w:eastAsia="Times New Roman" w:hAnsi="Calibri" w:cs="Calibri"/>
        </w:rPr>
      </w:pPr>
      <w:r w:rsidRPr="009A6F99">
        <w:rPr>
          <w:rFonts w:ascii="Calibri" w:eastAsia="Times New Roman" w:hAnsi="Calibri" w:cs="Calibri"/>
        </w:rPr>
        <w:t>written material is seen by everyone in attendance</w:t>
      </w:r>
      <w:r w:rsidR="00671097" w:rsidRPr="009A6F99">
        <w:rPr>
          <w:rFonts w:ascii="Calibri" w:eastAsia="Times New Roman" w:hAnsi="Calibri" w:cs="Calibri"/>
        </w:rPr>
        <w:t xml:space="preserve"> provided it does not breach confidentiality or any individual’s rights to privacy under the DPA 2018 or GDPR</w:t>
      </w:r>
      <w:r w:rsidRPr="009A6F99">
        <w:rPr>
          <w:rFonts w:ascii="Calibri" w:eastAsia="Times New Roman" w:hAnsi="Calibri" w:cs="Calibri"/>
        </w:rPr>
        <w:t xml:space="preserve"> – if a new issue arises it would be useful to give everyone the opportunity to consider and comment upon it; this may require a s</w:t>
      </w:r>
      <w:r w:rsidR="00433E2C" w:rsidRPr="009A6F99">
        <w:rPr>
          <w:rFonts w:ascii="Calibri" w:eastAsia="Times New Roman" w:hAnsi="Calibri" w:cs="Calibri"/>
        </w:rPr>
        <w:t>hort adjournment of the hearing</w:t>
      </w:r>
    </w:p>
    <w:p w:rsidR="007E3CDA" w:rsidRPr="009A6F99" w:rsidRDefault="007E3CDA" w:rsidP="00FC1673">
      <w:pPr>
        <w:numPr>
          <w:ilvl w:val="0"/>
          <w:numId w:val="25"/>
        </w:numPr>
        <w:spacing w:after="0" w:line="240" w:lineRule="auto"/>
        <w:rPr>
          <w:rFonts w:ascii="Calibri" w:eastAsia="Times New Roman" w:hAnsi="Calibri" w:cs="Calibri"/>
        </w:rPr>
      </w:pPr>
      <w:r w:rsidRPr="009A6F99">
        <w:rPr>
          <w:rFonts w:ascii="Calibri" w:eastAsia="Times New Roman" w:hAnsi="Calibri" w:cs="Calibri"/>
        </w:rPr>
        <w:t>liaise with the Clerk and complaints co-ordinator.</w:t>
      </w:r>
    </w:p>
    <w:p w:rsidR="007E3CDA" w:rsidRPr="009A6F99" w:rsidRDefault="007E3CDA" w:rsidP="00FC1673">
      <w:pPr>
        <w:spacing w:after="0" w:line="240" w:lineRule="auto"/>
        <w:rPr>
          <w:rFonts w:ascii="Calibri" w:eastAsia="Times New Roman" w:hAnsi="Calibri" w:cs="Calibri"/>
        </w:rPr>
      </w:pPr>
    </w:p>
    <w:p w:rsidR="007E3CDA" w:rsidRPr="009A6F99" w:rsidRDefault="00D37E37" w:rsidP="00FC1673">
      <w:pPr>
        <w:spacing w:after="0" w:line="240" w:lineRule="auto"/>
        <w:rPr>
          <w:rFonts w:ascii="Calibri" w:eastAsia="Times New Roman" w:hAnsi="Calibri" w:cs="Calibri"/>
          <w:b/>
        </w:rPr>
      </w:pPr>
      <w:r w:rsidRPr="009A6F99">
        <w:rPr>
          <w:rFonts w:ascii="Calibri" w:eastAsia="Times New Roman" w:hAnsi="Calibri" w:cs="Calibri"/>
          <w:b/>
        </w:rPr>
        <w:t>COMPLAINT</w:t>
      </w:r>
      <w:r w:rsidR="00891D1F" w:rsidRPr="009A6F99">
        <w:rPr>
          <w:rFonts w:ascii="Calibri" w:eastAsia="Times New Roman" w:hAnsi="Calibri" w:cs="Calibri"/>
          <w:b/>
        </w:rPr>
        <w:t xml:space="preserve"> REVIEW PANEL </w:t>
      </w:r>
      <w:r w:rsidR="00417557" w:rsidRPr="009A6F99">
        <w:rPr>
          <w:rFonts w:ascii="Calibri" w:eastAsia="Times New Roman" w:hAnsi="Calibri" w:cs="Calibri"/>
          <w:b/>
        </w:rPr>
        <w:t>MEMBERS</w:t>
      </w:r>
    </w:p>
    <w:p w:rsidR="007E3CDA" w:rsidRPr="009A6F99" w:rsidRDefault="007E3CDA" w:rsidP="00FC1673">
      <w:pPr>
        <w:spacing w:after="0" w:line="240" w:lineRule="auto"/>
        <w:rPr>
          <w:rFonts w:ascii="Calibri" w:eastAsia="Times New Roman" w:hAnsi="Calibri" w:cs="Calibri"/>
        </w:rPr>
      </w:pPr>
      <w:r w:rsidRPr="009A6F99">
        <w:rPr>
          <w:rFonts w:ascii="Calibri" w:eastAsia="Times New Roman" w:hAnsi="Calibri" w:cs="Calibri"/>
        </w:rPr>
        <w:t>Panellists will need to be aware of the following:</w:t>
      </w:r>
    </w:p>
    <w:p w:rsidR="007E3CDA" w:rsidRPr="009A6F99" w:rsidRDefault="007E3CDA" w:rsidP="00FC1673">
      <w:pPr>
        <w:numPr>
          <w:ilvl w:val="0"/>
          <w:numId w:val="27"/>
        </w:numPr>
        <w:spacing w:after="0" w:line="240" w:lineRule="auto"/>
        <w:rPr>
          <w:rFonts w:ascii="Calibri" w:eastAsia="Times New Roman" w:hAnsi="Calibri" w:cs="Calibri"/>
        </w:rPr>
      </w:pPr>
      <w:r w:rsidRPr="009A6F99">
        <w:rPr>
          <w:rFonts w:ascii="Calibri" w:eastAsia="Times New Roman" w:hAnsi="Calibri" w:cs="Calibri"/>
        </w:rPr>
        <w:t>it is important that the review panel hearing is independent and impartial, and that it is seen to be so</w:t>
      </w:r>
    </w:p>
    <w:p w:rsidR="007E3CDA" w:rsidRPr="009A6F99" w:rsidRDefault="007E3CDA" w:rsidP="00FC1673">
      <w:pPr>
        <w:numPr>
          <w:ilvl w:val="0"/>
          <w:numId w:val="27"/>
        </w:numPr>
        <w:spacing w:after="0" w:line="240" w:lineRule="auto"/>
        <w:rPr>
          <w:rFonts w:ascii="Calibri" w:eastAsia="Times New Roman" w:hAnsi="Calibri" w:cs="Calibri"/>
        </w:rPr>
      </w:pPr>
      <w:r w:rsidRPr="009A6F99">
        <w:rPr>
          <w:rFonts w:ascii="Calibri" w:eastAsia="Times New Roman" w:hAnsi="Calibri" w:cs="Calibri"/>
        </w:rPr>
        <w:t>no governor may sit on the panel if they have had a prior involvement in the complaint or in the circumstances surrounding it</w:t>
      </w:r>
    </w:p>
    <w:p w:rsidR="007E3CDA" w:rsidRPr="009A6F99" w:rsidRDefault="007E3CDA" w:rsidP="00FC1673">
      <w:pPr>
        <w:numPr>
          <w:ilvl w:val="0"/>
          <w:numId w:val="27"/>
        </w:numPr>
        <w:spacing w:after="0" w:line="240" w:lineRule="auto"/>
        <w:rPr>
          <w:rFonts w:ascii="Calibri" w:eastAsia="Times New Roman" w:hAnsi="Calibri" w:cs="Calibri"/>
        </w:rPr>
      </w:pPr>
      <w:r w:rsidRPr="009A6F99">
        <w:rPr>
          <w:rFonts w:ascii="Calibri" w:eastAsia="Times New Roman" w:hAnsi="Calibri" w:cs="Calibri"/>
        </w:rPr>
        <w:t>the aim of the hearing, which will be held in private, will always be to resolve the complaint and achieve reconciliation between the school and the complainant, however, it must be recognised that the complainant might not be satisfied with the outcome if the hearing does not find in their favour</w:t>
      </w:r>
    </w:p>
    <w:p w:rsidR="007E3CDA" w:rsidRPr="009A6F99" w:rsidRDefault="007E3CDA" w:rsidP="00FC1673">
      <w:pPr>
        <w:numPr>
          <w:ilvl w:val="0"/>
          <w:numId w:val="27"/>
        </w:numPr>
        <w:spacing w:after="0" w:line="240" w:lineRule="auto"/>
        <w:rPr>
          <w:rFonts w:ascii="Calibri" w:eastAsia="Times New Roman" w:hAnsi="Calibri" w:cs="Calibri"/>
        </w:rPr>
      </w:pPr>
      <w:r w:rsidRPr="009A6F99">
        <w:rPr>
          <w:rFonts w:ascii="Calibri" w:eastAsia="Times New Roman" w:hAnsi="Calibri" w:cs="Calibri"/>
        </w:rPr>
        <w:t>it may only be possible to establish the facts and make recommendations which will satisfy the complainant that his or her complaint has been taken seriously</w:t>
      </w:r>
    </w:p>
    <w:p w:rsidR="007E3CDA" w:rsidRPr="009A6F99" w:rsidRDefault="007E3CDA" w:rsidP="00FC1673">
      <w:pPr>
        <w:numPr>
          <w:ilvl w:val="0"/>
          <w:numId w:val="27"/>
        </w:numPr>
        <w:spacing w:after="0" w:line="240" w:lineRule="auto"/>
        <w:rPr>
          <w:rFonts w:ascii="Calibri" w:eastAsia="Times New Roman" w:hAnsi="Calibri" w:cs="Calibri"/>
        </w:rPr>
      </w:pPr>
      <w:r w:rsidRPr="009A6F99">
        <w:rPr>
          <w:rFonts w:ascii="Calibri" w:eastAsia="Times New Roman" w:hAnsi="Calibri" w:cs="Calibri"/>
        </w:rPr>
        <w:t>many complainants will feel nervous an</w:t>
      </w:r>
      <w:r w:rsidR="00433E2C" w:rsidRPr="009A6F99">
        <w:rPr>
          <w:rFonts w:ascii="Calibri" w:eastAsia="Times New Roman" w:hAnsi="Calibri" w:cs="Calibri"/>
        </w:rPr>
        <w:t>d inhibited in a formal setting</w:t>
      </w:r>
    </w:p>
    <w:p w:rsidR="007E3CDA" w:rsidRPr="009A6F99" w:rsidRDefault="007E3CDA" w:rsidP="00FC1673">
      <w:pPr>
        <w:numPr>
          <w:ilvl w:val="0"/>
          <w:numId w:val="27"/>
        </w:numPr>
        <w:spacing w:after="0" w:line="240" w:lineRule="auto"/>
        <w:rPr>
          <w:rFonts w:ascii="Calibri" w:eastAsia="Times New Roman" w:hAnsi="Calibri" w:cs="Calibri"/>
        </w:rPr>
      </w:pPr>
      <w:r w:rsidRPr="009A6F99">
        <w:rPr>
          <w:rFonts w:ascii="Calibri" w:eastAsia="Times New Roman" w:hAnsi="Calibri" w:cs="Calibri"/>
        </w:rPr>
        <w:t>parents/carers often feel emotional when discussing an issue that affects their child</w:t>
      </w:r>
    </w:p>
    <w:p w:rsidR="007E3CDA" w:rsidRPr="009A6F99" w:rsidRDefault="007E3CDA" w:rsidP="00FC1673">
      <w:pPr>
        <w:numPr>
          <w:ilvl w:val="0"/>
          <w:numId w:val="27"/>
        </w:numPr>
        <w:spacing w:after="0" w:line="240" w:lineRule="auto"/>
        <w:rPr>
          <w:rFonts w:ascii="Calibri" w:eastAsia="Times New Roman" w:hAnsi="Calibri" w:cs="Calibri"/>
        </w:rPr>
      </w:pPr>
      <w:r w:rsidRPr="009A6F99">
        <w:rPr>
          <w:rFonts w:ascii="Calibri" w:eastAsia="Times New Roman" w:hAnsi="Calibri" w:cs="Calibri"/>
        </w:rPr>
        <w:t>the panel chair will ensure that the proceedings are as welcoming as possible</w:t>
      </w:r>
    </w:p>
    <w:p w:rsidR="007E3CDA" w:rsidRPr="009A6F99" w:rsidRDefault="007E3CDA" w:rsidP="00FC1673">
      <w:pPr>
        <w:numPr>
          <w:ilvl w:val="0"/>
          <w:numId w:val="27"/>
        </w:numPr>
        <w:spacing w:after="0" w:line="240" w:lineRule="auto"/>
        <w:rPr>
          <w:rFonts w:ascii="Calibri" w:eastAsia="Times New Roman" w:hAnsi="Calibri" w:cs="Calibri"/>
        </w:rPr>
      </w:pPr>
      <w:r w:rsidRPr="009A6F99">
        <w:rPr>
          <w:rFonts w:ascii="Calibri" w:eastAsia="Times New Roman" w:hAnsi="Calibri" w:cs="Calibri"/>
        </w:rPr>
        <w:t>extra care needs to be taken when the complainant is a child/young person and present du</w:t>
      </w:r>
      <w:r w:rsidR="00433E2C" w:rsidRPr="009A6F99">
        <w:rPr>
          <w:rFonts w:ascii="Calibri" w:eastAsia="Times New Roman" w:hAnsi="Calibri" w:cs="Calibri"/>
        </w:rPr>
        <w:t>ring all or part of the hearing</w:t>
      </w:r>
    </w:p>
    <w:p w:rsidR="007E3CDA" w:rsidRPr="009A6F99" w:rsidRDefault="007E3CDA" w:rsidP="00FC1673">
      <w:pPr>
        <w:numPr>
          <w:ilvl w:val="0"/>
          <w:numId w:val="27"/>
        </w:numPr>
        <w:spacing w:after="0" w:line="240" w:lineRule="auto"/>
        <w:rPr>
          <w:rFonts w:ascii="Calibri" w:eastAsia="Times New Roman" w:hAnsi="Calibri" w:cs="Calibri"/>
        </w:rPr>
      </w:pPr>
      <w:r w:rsidRPr="009A6F99">
        <w:rPr>
          <w:rFonts w:ascii="Calibri" w:eastAsia="Times New Roman" w:hAnsi="Calibri" w:cs="Calibri"/>
        </w:rPr>
        <w:t>careful consideration of the atmosphere and proceedings will ensure that the child/young person does not feel intimidated</w:t>
      </w:r>
    </w:p>
    <w:p w:rsidR="007E3CDA" w:rsidRPr="009A6F99" w:rsidRDefault="007E3CDA" w:rsidP="00FC1673">
      <w:pPr>
        <w:numPr>
          <w:ilvl w:val="0"/>
          <w:numId w:val="27"/>
        </w:numPr>
        <w:spacing w:after="0" w:line="240" w:lineRule="auto"/>
        <w:rPr>
          <w:rFonts w:ascii="Calibri" w:eastAsia="Times New Roman" w:hAnsi="Calibri" w:cs="Calibri"/>
        </w:rPr>
      </w:pPr>
      <w:r w:rsidRPr="009A6F99">
        <w:rPr>
          <w:rFonts w:ascii="Calibri" w:eastAsia="Times New Roman" w:hAnsi="Calibri" w:cs="Calibri"/>
        </w:rPr>
        <w:t>the panel should respect the views of the child/young person and give them equal consideration to those of adults</w:t>
      </w:r>
    </w:p>
    <w:p w:rsidR="007E3CDA" w:rsidRPr="009A6F99" w:rsidRDefault="007E3CDA" w:rsidP="00FC1673">
      <w:pPr>
        <w:numPr>
          <w:ilvl w:val="0"/>
          <w:numId w:val="27"/>
        </w:numPr>
        <w:spacing w:after="0" w:line="240" w:lineRule="auto"/>
        <w:rPr>
          <w:rFonts w:ascii="Calibri" w:eastAsia="Times New Roman" w:hAnsi="Calibri" w:cs="Calibri"/>
        </w:rPr>
      </w:pPr>
      <w:r w:rsidRPr="009A6F99">
        <w:rPr>
          <w:rFonts w:ascii="Calibri" w:eastAsia="Times New Roman" w:hAnsi="Calibri" w:cs="Calibri"/>
        </w:rPr>
        <w:t>if the child/young person is the complainant, the panel should ask in advance if any support is needed to help them present their complaint</w:t>
      </w:r>
    </w:p>
    <w:p w:rsidR="007E3CDA" w:rsidRPr="009A6F99" w:rsidRDefault="007E3CDA" w:rsidP="00FC1673">
      <w:pPr>
        <w:numPr>
          <w:ilvl w:val="0"/>
          <w:numId w:val="27"/>
        </w:numPr>
        <w:spacing w:after="0" w:line="240" w:lineRule="auto"/>
        <w:rPr>
          <w:rFonts w:ascii="Calibri" w:eastAsia="Times New Roman" w:hAnsi="Calibri" w:cs="Calibri"/>
        </w:rPr>
      </w:pPr>
      <w:r w:rsidRPr="009A6F99">
        <w:rPr>
          <w:rFonts w:ascii="Calibri" w:eastAsia="Times New Roman" w:hAnsi="Calibri" w:cs="Calibri"/>
        </w:rPr>
        <w:t>where the child/young person’s parent</w:t>
      </w:r>
      <w:r w:rsidR="00891D1F" w:rsidRPr="009A6F99">
        <w:rPr>
          <w:rFonts w:ascii="Calibri" w:eastAsia="Times New Roman" w:hAnsi="Calibri" w:cs="Calibri"/>
        </w:rPr>
        <w:t>/</w:t>
      </w:r>
      <w:r w:rsidR="002448C2" w:rsidRPr="009A6F99">
        <w:rPr>
          <w:rFonts w:ascii="Calibri" w:eastAsia="Times New Roman" w:hAnsi="Calibri" w:cs="Calibri"/>
        </w:rPr>
        <w:t>carer</w:t>
      </w:r>
      <w:r w:rsidRPr="009A6F99">
        <w:rPr>
          <w:rFonts w:ascii="Calibri" w:eastAsia="Times New Roman" w:hAnsi="Calibri" w:cs="Calibri"/>
        </w:rPr>
        <w:t xml:space="preserve"> is the complainant, the panel should give the parent</w:t>
      </w:r>
      <w:r w:rsidR="00891D1F" w:rsidRPr="009A6F99">
        <w:rPr>
          <w:rFonts w:ascii="Calibri" w:eastAsia="Times New Roman" w:hAnsi="Calibri" w:cs="Calibri"/>
        </w:rPr>
        <w:t>/carer</w:t>
      </w:r>
      <w:r w:rsidRPr="009A6F99">
        <w:rPr>
          <w:rFonts w:ascii="Calibri" w:eastAsia="Times New Roman" w:hAnsi="Calibri" w:cs="Calibri"/>
        </w:rPr>
        <w:t xml:space="preserve"> the opportunity to say which parts of the hearing, if any, the child/young person needs to attend</w:t>
      </w:r>
    </w:p>
    <w:p w:rsidR="007E3CDA" w:rsidRPr="009A6F99" w:rsidRDefault="00697247" w:rsidP="00FC1673">
      <w:pPr>
        <w:numPr>
          <w:ilvl w:val="0"/>
          <w:numId w:val="27"/>
        </w:numPr>
        <w:spacing w:after="0" w:line="240" w:lineRule="auto"/>
        <w:rPr>
          <w:rFonts w:ascii="Calibri" w:eastAsia="Times New Roman" w:hAnsi="Calibri" w:cs="Calibri"/>
        </w:rPr>
      </w:pPr>
      <w:r w:rsidRPr="009A6F99">
        <w:rPr>
          <w:rFonts w:ascii="Calibri" w:eastAsia="Times New Roman" w:hAnsi="Calibri" w:cs="Calibri"/>
        </w:rPr>
        <w:t>t</w:t>
      </w:r>
      <w:r w:rsidR="007E3CDA" w:rsidRPr="009A6F99">
        <w:rPr>
          <w:rFonts w:ascii="Calibri" w:eastAsia="Times New Roman" w:hAnsi="Calibri" w:cs="Calibri"/>
        </w:rPr>
        <w:t>he parent</w:t>
      </w:r>
      <w:r w:rsidR="00891D1F" w:rsidRPr="009A6F99">
        <w:rPr>
          <w:rFonts w:ascii="Calibri" w:eastAsia="Times New Roman" w:hAnsi="Calibri" w:cs="Calibri"/>
        </w:rPr>
        <w:t>/carer</w:t>
      </w:r>
      <w:r w:rsidR="007E3CDA" w:rsidRPr="009A6F99">
        <w:rPr>
          <w:rFonts w:ascii="Calibri" w:eastAsia="Times New Roman" w:hAnsi="Calibri" w:cs="Calibri"/>
        </w:rPr>
        <w:t xml:space="preserve"> should be advised however that agreement might not always be possible if the parent</w:t>
      </w:r>
      <w:r w:rsidR="00891D1F" w:rsidRPr="009A6F99">
        <w:rPr>
          <w:rFonts w:ascii="Calibri" w:eastAsia="Times New Roman" w:hAnsi="Calibri" w:cs="Calibri"/>
        </w:rPr>
        <w:t xml:space="preserve">/carer </w:t>
      </w:r>
      <w:r w:rsidR="007E3CDA" w:rsidRPr="009A6F99">
        <w:rPr>
          <w:rFonts w:ascii="Calibri" w:eastAsia="Times New Roman" w:hAnsi="Calibri" w:cs="Calibri"/>
        </w:rPr>
        <w:t>wishes the child/young person to attend a part of the meeting which the panel considers not to be in the welfare of the child/young person is paramount.</w:t>
      </w:r>
    </w:p>
    <w:p w:rsidR="007E3CDA" w:rsidRPr="009A6F99" w:rsidRDefault="007E3CDA" w:rsidP="00FC1673">
      <w:pPr>
        <w:spacing w:after="0" w:line="240" w:lineRule="auto"/>
        <w:rPr>
          <w:rFonts w:ascii="Calibri" w:eastAsia="Times New Roman" w:hAnsi="Calibri" w:cs="Calibri"/>
        </w:rPr>
      </w:pPr>
    </w:p>
    <w:p w:rsidR="007E3CDA" w:rsidRPr="009A6F99" w:rsidRDefault="00417557" w:rsidP="00FC1673">
      <w:pPr>
        <w:spacing w:after="0" w:line="240" w:lineRule="auto"/>
        <w:rPr>
          <w:rFonts w:ascii="Calibri" w:eastAsia="Times New Roman" w:hAnsi="Calibri" w:cs="Calibri"/>
          <w:b/>
        </w:rPr>
      </w:pPr>
      <w:r w:rsidRPr="009A6F99">
        <w:rPr>
          <w:rFonts w:ascii="Calibri" w:eastAsia="Times New Roman" w:hAnsi="Calibri" w:cs="Calibri"/>
          <w:b/>
        </w:rPr>
        <w:t>INTERVIEWING BEST PRACTICE TIPS</w:t>
      </w:r>
    </w:p>
    <w:p w:rsidR="007E3CDA" w:rsidRPr="009A6F99" w:rsidRDefault="00417557" w:rsidP="00FC1673">
      <w:pPr>
        <w:spacing w:after="0" w:line="240" w:lineRule="auto"/>
        <w:rPr>
          <w:rFonts w:ascii="Calibri" w:eastAsia="Times New Roman" w:hAnsi="Calibri" w:cs="Calibri"/>
          <w:b/>
        </w:rPr>
      </w:pPr>
      <w:r w:rsidRPr="009A6F99">
        <w:rPr>
          <w:rFonts w:ascii="Calibri" w:eastAsia="Times New Roman" w:hAnsi="Calibri" w:cs="Calibri"/>
          <w:b/>
        </w:rPr>
        <w:t>CHILDREN/YOUNG PEOPLE</w:t>
      </w:r>
    </w:p>
    <w:p w:rsidR="007E3CDA" w:rsidRPr="009A6F99" w:rsidRDefault="007E3CDA" w:rsidP="00433E2C">
      <w:pPr>
        <w:spacing w:after="0" w:line="240" w:lineRule="auto"/>
        <w:rPr>
          <w:rFonts w:ascii="Calibri" w:eastAsia="Times New Roman" w:hAnsi="Calibri" w:cs="Calibri"/>
        </w:rPr>
      </w:pPr>
      <w:r w:rsidRPr="009A6F99">
        <w:rPr>
          <w:rFonts w:ascii="Calibri" w:eastAsia="Times New Roman" w:hAnsi="Calibri" w:cs="Calibri"/>
        </w:rPr>
        <w:t>Children/young people should be interviewed in the presence of another member of staff, or in the case of serious complaints (</w:t>
      </w:r>
      <w:r w:rsidR="00891D1F" w:rsidRPr="009A6F99">
        <w:rPr>
          <w:rFonts w:ascii="Calibri" w:eastAsia="Times New Roman" w:hAnsi="Calibri" w:cs="Calibri"/>
        </w:rPr>
        <w:t>e.g.,</w:t>
      </w:r>
      <w:r w:rsidRPr="009A6F99">
        <w:rPr>
          <w:rFonts w:ascii="Calibri" w:eastAsia="Times New Roman" w:hAnsi="Calibri" w:cs="Calibri"/>
        </w:rPr>
        <w:t xml:space="preserve"> where the possibility of criminal investigation exists) in the pr</w:t>
      </w:r>
      <w:r w:rsidR="00433E2C" w:rsidRPr="009A6F99">
        <w:rPr>
          <w:rFonts w:ascii="Calibri" w:eastAsia="Times New Roman" w:hAnsi="Calibri" w:cs="Calibri"/>
        </w:rPr>
        <w:t xml:space="preserve">esence of their parents/carers. </w:t>
      </w:r>
      <w:r w:rsidRPr="009A6F99">
        <w:rPr>
          <w:rFonts w:ascii="Calibri" w:eastAsia="Times New Roman" w:hAnsi="Calibri" w:cs="Calibri"/>
        </w:rPr>
        <w:t>However, it might not always be possible to conduct an interview in case it prejudices a LADO or police investigation.</w:t>
      </w:r>
    </w:p>
    <w:p w:rsidR="00697247" w:rsidRPr="009A6F99" w:rsidRDefault="00697247" w:rsidP="00433E2C">
      <w:pPr>
        <w:spacing w:after="0" w:line="240" w:lineRule="auto"/>
        <w:rPr>
          <w:rFonts w:ascii="Calibri" w:eastAsia="Times New Roman" w:hAnsi="Calibri" w:cs="Calibri"/>
        </w:rPr>
      </w:pPr>
    </w:p>
    <w:p w:rsidR="007E3CDA" w:rsidRPr="009A6F99" w:rsidRDefault="007E3CDA" w:rsidP="00433E2C">
      <w:pPr>
        <w:spacing w:after="0" w:line="240" w:lineRule="auto"/>
        <w:rPr>
          <w:rFonts w:ascii="Calibri" w:eastAsia="Times New Roman" w:hAnsi="Calibri" w:cs="Calibri"/>
        </w:rPr>
      </w:pPr>
      <w:r w:rsidRPr="009A6F99">
        <w:rPr>
          <w:rFonts w:ascii="Calibri" w:eastAsia="Times New Roman" w:hAnsi="Calibri" w:cs="Calibri"/>
        </w:rPr>
        <w:t>Care should be taken in these circumstances not to create an intimidating atmosphere.</w:t>
      </w:r>
      <w:r w:rsidR="00697247" w:rsidRPr="009A6F99">
        <w:rPr>
          <w:rFonts w:ascii="Calibri" w:eastAsia="Times New Roman" w:hAnsi="Calibri" w:cs="Calibri"/>
        </w:rPr>
        <w:t xml:space="preserve"> </w:t>
      </w:r>
      <w:r w:rsidRPr="009A6F99">
        <w:rPr>
          <w:rFonts w:ascii="Calibri" w:eastAsia="Times New Roman" w:hAnsi="Calibri" w:cs="Calibri"/>
        </w:rPr>
        <w:t>Children/young people should be told what the interview is about and that they can have someone with them.</w:t>
      </w:r>
    </w:p>
    <w:p w:rsidR="007E3CDA" w:rsidRPr="009A6F99" w:rsidRDefault="007E3CDA" w:rsidP="00FC1673">
      <w:pPr>
        <w:spacing w:after="0" w:line="240" w:lineRule="auto"/>
        <w:rPr>
          <w:rFonts w:ascii="Calibri" w:eastAsia="Times New Roman" w:hAnsi="Calibri" w:cs="Calibri"/>
        </w:rPr>
      </w:pPr>
    </w:p>
    <w:p w:rsidR="007E3CDA" w:rsidRPr="009A6F99" w:rsidRDefault="00417557" w:rsidP="00FC1673">
      <w:pPr>
        <w:spacing w:after="0" w:line="240" w:lineRule="auto"/>
        <w:rPr>
          <w:rFonts w:ascii="Calibri" w:eastAsia="Times New Roman" w:hAnsi="Calibri" w:cs="Calibri"/>
          <w:b/>
        </w:rPr>
      </w:pPr>
      <w:r w:rsidRPr="009A6F99">
        <w:rPr>
          <w:rFonts w:ascii="Calibri" w:eastAsia="Times New Roman" w:hAnsi="Calibri" w:cs="Calibri"/>
          <w:b/>
        </w:rPr>
        <w:t>STAFF/WITNESSES</w:t>
      </w:r>
    </w:p>
    <w:p w:rsidR="007E3CDA" w:rsidRPr="009A6F99" w:rsidRDefault="007E3CDA" w:rsidP="00433E2C">
      <w:pPr>
        <w:spacing w:after="0" w:line="240" w:lineRule="auto"/>
        <w:rPr>
          <w:rFonts w:ascii="Calibri" w:eastAsia="Times New Roman" w:hAnsi="Calibri" w:cs="Calibri"/>
        </w:rPr>
      </w:pPr>
      <w:r w:rsidRPr="009A6F99">
        <w:rPr>
          <w:rFonts w:ascii="Calibri" w:eastAsia="Times New Roman" w:hAnsi="Calibri" w:cs="Calibri"/>
        </w:rPr>
        <w:t>Explain the complaint and your role clearly to the interviewee and confirm that they understand the complaints procedure and their role in it.</w:t>
      </w:r>
    </w:p>
    <w:p w:rsidR="00433E2C" w:rsidRPr="009A6F99" w:rsidRDefault="00433E2C" w:rsidP="00433E2C">
      <w:pPr>
        <w:spacing w:after="0" w:line="240" w:lineRule="auto"/>
        <w:rPr>
          <w:rFonts w:ascii="Calibri" w:eastAsia="Times New Roman" w:hAnsi="Calibri" w:cs="Calibri"/>
        </w:rPr>
      </w:pPr>
    </w:p>
    <w:p w:rsidR="007E3CDA" w:rsidRPr="009A6F99" w:rsidRDefault="007E3CDA" w:rsidP="00433E2C">
      <w:pPr>
        <w:spacing w:after="0" w:line="240" w:lineRule="auto"/>
        <w:rPr>
          <w:rFonts w:ascii="Calibri" w:eastAsia="Times New Roman" w:hAnsi="Calibri" w:cs="Calibri"/>
        </w:rPr>
      </w:pPr>
      <w:r w:rsidRPr="009A6F99">
        <w:rPr>
          <w:rFonts w:ascii="Calibri" w:eastAsia="Times New Roman" w:hAnsi="Calibri" w:cs="Calibri"/>
        </w:rPr>
        <w:t>Staff are allowed a colleague to support them at their interview. The colleague must child/young person’s best interests and not be anyone likely to be interviewed themselves, including their line manager.</w:t>
      </w:r>
    </w:p>
    <w:p w:rsidR="007E3CDA" w:rsidRPr="009A6F99" w:rsidRDefault="007E3CDA" w:rsidP="00FC1673">
      <w:pPr>
        <w:spacing w:after="0" w:line="240" w:lineRule="auto"/>
        <w:ind w:left="360"/>
        <w:rPr>
          <w:rFonts w:ascii="Calibri" w:eastAsia="Times New Roman" w:hAnsi="Calibri" w:cs="Calibri"/>
        </w:rPr>
      </w:pPr>
    </w:p>
    <w:p w:rsidR="007E3CDA" w:rsidRPr="009A6F99" w:rsidRDefault="007E3CDA" w:rsidP="00FC1673">
      <w:pPr>
        <w:numPr>
          <w:ilvl w:val="0"/>
          <w:numId w:val="28"/>
        </w:numPr>
        <w:spacing w:after="0" w:line="240" w:lineRule="auto"/>
        <w:rPr>
          <w:rFonts w:ascii="Calibri" w:eastAsia="Times New Roman" w:hAnsi="Calibri" w:cs="Calibri"/>
        </w:rPr>
      </w:pPr>
      <w:r w:rsidRPr="009A6F99">
        <w:rPr>
          <w:rFonts w:ascii="Calibri" w:eastAsia="Times New Roman" w:hAnsi="Calibri" w:cs="Calibri"/>
        </w:rPr>
        <w:t>Use open, not leading questions.</w:t>
      </w:r>
    </w:p>
    <w:p w:rsidR="007E3CDA" w:rsidRPr="009A6F99" w:rsidRDefault="007E3CDA" w:rsidP="00FC1673">
      <w:pPr>
        <w:numPr>
          <w:ilvl w:val="0"/>
          <w:numId w:val="28"/>
        </w:numPr>
        <w:spacing w:after="0" w:line="240" w:lineRule="auto"/>
        <w:rPr>
          <w:rFonts w:ascii="Calibri" w:eastAsia="Times New Roman" w:hAnsi="Calibri" w:cs="Calibri"/>
        </w:rPr>
      </w:pPr>
      <w:r w:rsidRPr="009A6F99">
        <w:rPr>
          <w:rFonts w:ascii="Calibri" w:eastAsia="Times New Roman" w:hAnsi="Calibri" w:cs="Calibri"/>
        </w:rPr>
        <w:t>Do not express opinions in words or attitude.</w:t>
      </w:r>
    </w:p>
    <w:p w:rsidR="007E3CDA" w:rsidRPr="009A6F99" w:rsidRDefault="007E3CDA" w:rsidP="00FC1673">
      <w:pPr>
        <w:numPr>
          <w:ilvl w:val="0"/>
          <w:numId w:val="28"/>
        </w:numPr>
        <w:spacing w:after="0" w:line="240" w:lineRule="auto"/>
        <w:rPr>
          <w:rFonts w:ascii="Calibri" w:eastAsia="Times New Roman" w:hAnsi="Calibri" w:cs="Calibri"/>
        </w:rPr>
      </w:pPr>
      <w:r w:rsidRPr="009A6F99">
        <w:rPr>
          <w:rFonts w:ascii="Calibri" w:eastAsia="Times New Roman" w:hAnsi="Calibri" w:cs="Calibri"/>
        </w:rPr>
        <w:t xml:space="preserve">Ask single not multiple questions, </w:t>
      </w:r>
      <w:r w:rsidR="00891D1F" w:rsidRPr="009A6F99">
        <w:rPr>
          <w:rFonts w:ascii="Calibri" w:eastAsia="Times New Roman" w:hAnsi="Calibri" w:cs="Calibri"/>
        </w:rPr>
        <w:t>i.e.,</w:t>
      </w:r>
      <w:r w:rsidRPr="009A6F99">
        <w:rPr>
          <w:rFonts w:ascii="Calibri" w:eastAsia="Times New Roman" w:hAnsi="Calibri" w:cs="Calibri"/>
        </w:rPr>
        <w:t xml:space="preserve"> one question at a time.</w:t>
      </w:r>
    </w:p>
    <w:p w:rsidR="007E3CDA" w:rsidRPr="009A6F99" w:rsidRDefault="007E3CDA" w:rsidP="00FC1673">
      <w:pPr>
        <w:numPr>
          <w:ilvl w:val="0"/>
          <w:numId w:val="28"/>
        </w:numPr>
        <w:spacing w:after="0" w:line="240" w:lineRule="auto"/>
        <w:rPr>
          <w:rFonts w:ascii="Calibri" w:eastAsia="Times New Roman" w:hAnsi="Calibri" w:cs="Calibri"/>
        </w:rPr>
      </w:pPr>
      <w:r w:rsidRPr="009A6F99">
        <w:rPr>
          <w:rFonts w:ascii="Calibri" w:eastAsia="Times New Roman" w:hAnsi="Calibri" w:cs="Calibri"/>
        </w:rPr>
        <w:t>Try to separate ‘hearsay’ evidence from fact by asking interviewees how they know a particular fact.</w:t>
      </w:r>
    </w:p>
    <w:p w:rsidR="007E3CDA" w:rsidRPr="009A6F99" w:rsidRDefault="007E3CDA" w:rsidP="00FC1673">
      <w:pPr>
        <w:numPr>
          <w:ilvl w:val="0"/>
          <w:numId w:val="28"/>
        </w:numPr>
        <w:spacing w:after="0" w:line="240" w:lineRule="auto"/>
        <w:rPr>
          <w:rFonts w:ascii="Calibri" w:eastAsia="Times New Roman" w:hAnsi="Calibri" w:cs="Calibri"/>
        </w:rPr>
      </w:pPr>
      <w:r w:rsidRPr="009A6F99">
        <w:rPr>
          <w:rFonts w:ascii="Calibri" w:eastAsia="Times New Roman" w:hAnsi="Calibri" w:cs="Calibri"/>
        </w:rPr>
        <w:t>Persist with questions if necessary. Do not be afraid to ask the same question twice.</w:t>
      </w:r>
    </w:p>
    <w:p w:rsidR="007E3CDA" w:rsidRPr="009A6F99" w:rsidRDefault="007E3CDA" w:rsidP="00FC1673">
      <w:pPr>
        <w:numPr>
          <w:ilvl w:val="0"/>
          <w:numId w:val="28"/>
        </w:numPr>
        <w:spacing w:after="0" w:line="240" w:lineRule="auto"/>
        <w:rPr>
          <w:rFonts w:ascii="Calibri" w:eastAsia="Times New Roman" w:hAnsi="Calibri" w:cs="Calibri"/>
        </w:rPr>
      </w:pPr>
      <w:r w:rsidRPr="009A6F99">
        <w:rPr>
          <w:rFonts w:ascii="Calibri" w:eastAsia="Times New Roman" w:hAnsi="Calibri" w:cs="Calibri"/>
        </w:rPr>
        <w:t>Make notes of each answer given.</w:t>
      </w:r>
    </w:p>
    <w:p w:rsidR="007E3CDA" w:rsidRPr="009A6F99" w:rsidRDefault="007E3CDA" w:rsidP="00FC1673">
      <w:pPr>
        <w:numPr>
          <w:ilvl w:val="0"/>
          <w:numId w:val="28"/>
        </w:numPr>
        <w:spacing w:after="0" w:line="240" w:lineRule="auto"/>
        <w:rPr>
          <w:rFonts w:ascii="Calibri" w:eastAsia="Times New Roman" w:hAnsi="Calibri" w:cs="Calibri"/>
        </w:rPr>
      </w:pPr>
      <w:r w:rsidRPr="009A6F99">
        <w:rPr>
          <w:rFonts w:ascii="Calibri" w:eastAsia="Times New Roman" w:hAnsi="Calibri" w:cs="Calibri"/>
        </w:rPr>
        <w:t xml:space="preserve">Deal with conflicting evidence by seeking corroborative evidence. If this is not available, discuss with the complaints co-ordinator/ </w:t>
      </w:r>
      <w:r w:rsidR="007D0885" w:rsidRPr="009A6F99">
        <w:rPr>
          <w:rFonts w:ascii="Calibri" w:eastAsia="Times New Roman" w:hAnsi="Calibri" w:cs="Calibri"/>
        </w:rPr>
        <w:t>H</w:t>
      </w:r>
      <w:r w:rsidRPr="009A6F99">
        <w:rPr>
          <w:rFonts w:ascii="Calibri" w:eastAsia="Times New Roman" w:hAnsi="Calibri" w:cs="Calibri"/>
        </w:rPr>
        <w:t xml:space="preserve">eadteacher/ </w:t>
      </w:r>
      <w:r w:rsidR="007D0885" w:rsidRPr="009A6F99">
        <w:rPr>
          <w:rFonts w:ascii="Calibri" w:eastAsia="Times New Roman" w:hAnsi="Calibri" w:cs="Calibri"/>
        </w:rPr>
        <w:t>Chair of Governors</w:t>
      </w:r>
      <w:r w:rsidRPr="009A6F99">
        <w:rPr>
          <w:rFonts w:ascii="Calibri" w:eastAsia="Times New Roman" w:hAnsi="Calibri" w:cs="Calibri"/>
        </w:rPr>
        <w:t xml:space="preserve"> the option of a meeting between the conflicting witnesses.</w:t>
      </w:r>
    </w:p>
    <w:p w:rsidR="007E3CDA" w:rsidRPr="009A6F99" w:rsidRDefault="007E3CDA" w:rsidP="00FC1673">
      <w:pPr>
        <w:numPr>
          <w:ilvl w:val="0"/>
          <w:numId w:val="28"/>
        </w:numPr>
        <w:spacing w:after="0" w:line="240" w:lineRule="auto"/>
        <w:rPr>
          <w:rFonts w:ascii="Calibri" w:eastAsia="Times New Roman" w:hAnsi="Calibri" w:cs="Calibri"/>
        </w:rPr>
      </w:pPr>
      <w:r w:rsidRPr="009A6F99">
        <w:rPr>
          <w:rFonts w:ascii="Calibri" w:eastAsia="Times New Roman" w:hAnsi="Calibri" w:cs="Calibri"/>
        </w:rPr>
        <w:t xml:space="preserve">Make a formal record of the interview from the written notes as soon as possible while the memory is fresh. </w:t>
      </w:r>
    </w:p>
    <w:p w:rsidR="007E3CDA" w:rsidRPr="009A6F99" w:rsidRDefault="007E3CDA" w:rsidP="00FC1673">
      <w:pPr>
        <w:numPr>
          <w:ilvl w:val="0"/>
          <w:numId w:val="28"/>
        </w:numPr>
        <w:spacing w:after="0" w:line="240" w:lineRule="auto"/>
        <w:rPr>
          <w:rFonts w:ascii="Calibri" w:eastAsia="Times New Roman" w:hAnsi="Calibri" w:cs="Calibri"/>
        </w:rPr>
      </w:pPr>
      <w:r w:rsidRPr="009A6F99">
        <w:rPr>
          <w:rFonts w:ascii="Calibri" w:eastAsia="Times New Roman" w:hAnsi="Calibri" w:cs="Calibri"/>
        </w:rPr>
        <w:t>Show the interviewee the formal record, ask if s/he has anything to add, and to sign the record as accurate.</w:t>
      </w: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7E3CDA" w:rsidRPr="009A6F99" w:rsidRDefault="007E3CDA" w:rsidP="00FC1673">
      <w:pPr>
        <w:spacing w:after="0" w:line="240" w:lineRule="auto"/>
        <w:rPr>
          <w:rFonts w:ascii="Calibri" w:eastAsia="Times New Roman" w:hAnsi="Calibri" w:cs="Calibri"/>
        </w:rPr>
      </w:pPr>
    </w:p>
    <w:p w:rsidR="008C3673" w:rsidRPr="009A6F99" w:rsidRDefault="007E3CDA" w:rsidP="008C3673">
      <w:pPr>
        <w:pStyle w:val="Heading1"/>
        <w:spacing w:line="240" w:lineRule="auto"/>
        <w:jc w:val="left"/>
        <w:rPr>
          <w:rFonts w:asciiTheme="minorHAnsi" w:hAnsiTheme="minorHAnsi" w:cstheme="minorHAnsi"/>
          <w:sz w:val="22"/>
        </w:rPr>
      </w:pPr>
      <w:r w:rsidRPr="009A6F99">
        <w:rPr>
          <w:rFonts w:ascii="Calibri" w:eastAsia="Times New Roman" w:hAnsi="Calibri" w:cs="Calibri"/>
        </w:rPr>
        <w:br w:type="page"/>
      </w:r>
      <w:r w:rsidR="008C3673" w:rsidRPr="009A6F99">
        <w:rPr>
          <w:rFonts w:asciiTheme="minorHAnsi" w:hAnsiTheme="minorHAnsi" w:cstheme="minorHAnsi"/>
          <w:sz w:val="22"/>
        </w:rPr>
        <w:t xml:space="preserve">APPENDIX B – CONCERN V’S COMPLAINTS </w:t>
      </w:r>
    </w:p>
    <w:p w:rsidR="008C3673" w:rsidRPr="009A6F99" w:rsidRDefault="008C3673" w:rsidP="008C3673">
      <w:pPr>
        <w:spacing w:after="0" w:line="240" w:lineRule="auto"/>
        <w:rPr>
          <w:rFonts w:cstheme="minorHAnsi"/>
          <w:b/>
          <w:bCs/>
        </w:rPr>
      </w:pPr>
    </w:p>
    <w:p w:rsidR="008C3673" w:rsidRPr="009A6F99" w:rsidRDefault="008C3673" w:rsidP="008C3673">
      <w:pPr>
        <w:spacing w:after="0" w:line="240" w:lineRule="auto"/>
        <w:rPr>
          <w:rFonts w:cstheme="minorHAnsi"/>
          <w:b/>
          <w:bCs/>
        </w:rPr>
      </w:pPr>
      <w:r w:rsidRPr="009A6F99">
        <w:rPr>
          <w:rFonts w:cstheme="minorHAnsi"/>
          <w:b/>
          <w:bCs/>
        </w:rPr>
        <w:t>Clarification On Concerns and Complaints</w:t>
      </w:r>
    </w:p>
    <w:p w:rsidR="008C3673" w:rsidRPr="009A6F99" w:rsidRDefault="008C3673" w:rsidP="008C3673">
      <w:pPr>
        <w:spacing w:after="0" w:line="240" w:lineRule="auto"/>
        <w:rPr>
          <w:rFonts w:cstheme="minorHAnsi"/>
        </w:rPr>
      </w:pPr>
      <w:r w:rsidRPr="009A6F99">
        <w:rPr>
          <w:rFonts w:cstheme="minorHAnsi"/>
        </w:rPr>
        <w:t xml:space="preserve">The terms "concern" and "complaint" are defined to help differentiate between informal and formal issues raised by students, parents or other stakeholders. </w:t>
      </w:r>
    </w:p>
    <w:p w:rsidR="008C3673" w:rsidRPr="009A6F99" w:rsidRDefault="008C3673" w:rsidP="008C3673">
      <w:pPr>
        <w:spacing w:after="0" w:line="240" w:lineRule="auto"/>
        <w:rPr>
          <w:rFonts w:cstheme="minorHAnsi"/>
        </w:rPr>
      </w:pPr>
    </w:p>
    <w:p w:rsidR="008C3673" w:rsidRPr="009A6F99" w:rsidRDefault="008C3673" w:rsidP="008C3673">
      <w:pPr>
        <w:spacing w:after="0" w:line="240" w:lineRule="auto"/>
        <w:rPr>
          <w:rFonts w:cstheme="minorHAnsi"/>
          <w:b/>
          <w:bCs/>
        </w:rPr>
      </w:pPr>
      <w:r w:rsidRPr="009A6F99">
        <w:rPr>
          <w:rFonts w:cstheme="minorHAnsi"/>
          <w:b/>
          <w:bCs/>
        </w:rPr>
        <w:t>Concern</w:t>
      </w:r>
    </w:p>
    <w:p w:rsidR="008C3673" w:rsidRPr="009A6F99" w:rsidRDefault="008C3673" w:rsidP="008C3673">
      <w:pPr>
        <w:spacing w:after="0" w:line="240" w:lineRule="auto"/>
        <w:rPr>
          <w:rFonts w:cstheme="minorHAnsi"/>
        </w:rPr>
      </w:pPr>
      <w:r w:rsidRPr="009A6F99">
        <w:rPr>
          <w:rFonts w:cstheme="minorHAnsi"/>
        </w:rPr>
        <w:t>A concern is an informal expression of dissatisfaction or worry about a specific issue related to the school, its staff or its policies. Concerns are usually less serious and can often be resolved quickly and informally through direct communication. The key characteristics of a concern include:</w:t>
      </w:r>
    </w:p>
    <w:p w:rsidR="008C3673" w:rsidRPr="009A6F99" w:rsidRDefault="008C3673" w:rsidP="008C3673">
      <w:pPr>
        <w:pStyle w:val="ListParagraph"/>
        <w:numPr>
          <w:ilvl w:val="0"/>
          <w:numId w:val="44"/>
        </w:numPr>
        <w:spacing w:after="0" w:line="240" w:lineRule="auto"/>
        <w:rPr>
          <w:rFonts w:cstheme="minorHAnsi"/>
        </w:rPr>
      </w:pPr>
      <w:r w:rsidRPr="009A6F99">
        <w:rPr>
          <w:rFonts w:cstheme="minorHAnsi"/>
          <w:b/>
          <w:bCs/>
        </w:rPr>
        <w:t>Informal Nature</w:t>
      </w:r>
      <w:r w:rsidRPr="009A6F99">
        <w:rPr>
          <w:rFonts w:cstheme="minorHAnsi"/>
        </w:rPr>
        <w:t>: Concerns are typically raised verbally or through informal written communication.</w:t>
      </w:r>
    </w:p>
    <w:p w:rsidR="008C3673" w:rsidRPr="009A6F99" w:rsidRDefault="008C3673" w:rsidP="008C3673">
      <w:pPr>
        <w:pStyle w:val="ListParagraph"/>
        <w:numPr>
          <w:ilvl w:val="0"/>
          <w:numId w:val="44"/>
        </w:numPr>
        <w:spacing w:after="0" w:line="240" w:lineRule="auto"/>
        <w:rPr>
          <w:rFonts w:cstheme="minorHAnsi"/>
        </w:rPr>
      </w:pPr>
      <w:r w:rsidRPr="009A6F99">
        <w:rPr>
          <w:rFonts w:cstheme="minorHAnsi"/>
          <w:b/>
          <w:bCs/>
        </w:rPr>
        <w:t>Resolution Process:</w:t>
      </w:r>
      <w:r w:rsidRPr="009A6F99">
        <w:rPr>
          <w:rFonts w:cstheme="minorHAnsi"/>
        </w:rPr>
        <w:t xml:space="preserve"> Concerns are addressed through informal discussions and can often be resolved at the level where they arise, such as with a teacher or staff member.</w:t>
      </w:r>
    </w:p>
    <w:p w:rsidR="008C3673" w:rsidRPr="009A6F99" w:rsidRDefault="008C3673" w:rsidP="008C3673">
      <w:pPr>
        <w:pStyle w:val="ListParagraph"/>
        <w:numPr>
          <w:ilvl w:val="0"/>
          <w:numId w:val="44"/>
        </w:numPr>
        <w:spacing w:after="0" w:line="240" w:lineRule="auto"/>
        <w:rPr>
          <w:rFonts w:cstheme="minorHAnsi"/>
        </w:rPr>
      </w:pPr>
      <w:r w:rsidRPr="009A6F99">
        <w:rPr>
          <w:rFonts w:cstheme="minorHAnsi"/>
          <w:b/>
          <w:bCs/>
        </w:rPr>
        <w:t>Scope</w:t>
      </w:r>
      <w:r w:rsidRPr="009A6F99">
        <w:rPr>
          <w:rFonts w:cstheme="minorHAnsi"/>
        </w:rPr>
        <w:t>: Concerns may pertain to day-to-day issues, such as classroom practices, homework policies or minor behavioural issues.</w:t>
      </w:r>
    </w:p>
    <w:p w:rsidR="008C3673" w:rsidRPr="009A6F99" w:rsidRDefault="008C3673" w:rsidP="008C3673">
      <w:pPr>
        <w:spacing w:after="0" w:line="240" w:lineRule="auto"/>
        <w:rPr>
          <w:rFonts w:cstheme="minorHAnsi"/>
        </w:rPr>
      </w:pPr>
    </w:p>
    <w:p w:rsidR="008C3673" w:rsidRPr="009A6F99" w:rsidRDefault="008C3673" w:rsidP="008C3673">
      <w:pPr>
        <w:spacing w:after="0" w:line="240" w:lineRule="auto"/>
        <w:rPr>
          <w:rFonts w:cstheme="minorHAnsi"/>
          <w:b/>
          <w:bCs/>
        </w:rPr>
      </w:pPr>
      <w:r w:rsidRPr="009A6F99">
        <w:rPr>
          <w:rFonts w:cstheme="minorHAnsi"/>
          <w:b/>
          <w:bCs/>
        </w:rPr>
        <w:t>Complaint</w:t>
      </w:r>
    </w:p>
    <w:p w:rsidR="008C3673" w:rsidRPr="009A6F99" w:rsidRDefault="008C3673" w:rsidP="008C3673">
      <w:pPr>
        <w:spacing w:after="0" w:line="240" w:lineRule="auto"/>
        <w:rPr>
          <w:rFonts w:cstheme="minorHAnsi"/>
        </w:rPr>
      </w:pPr>
      <w:r w:rsidRPr="009A6F99">
        <w:rPr>
          <w:rFonts w:cstheme="minorHAnsi"/>
        </w:rPr>
        <w:t>A complaint is a formal expression of dissatisfaction that requires a structured response and resolution process. Complaints are usually more serious or persistent issues that have not been resolved through informal means. The key characteristics of a complaint include:</w:t>
      </w:r>
    </w:p>
    <w:p w:rsidR="008C3673" w:rsidRPr="009A6F99" w:rsidRDefault="008C3673" w:rsidP="008C3673">
      <w:pPr>
        <w:pStyle w:val="ListParagraph"/>
        <w:numPr>
          <w:ilvl w:val="0"/>
          <w:numId w:val="45"/>
        </w:numPr>
        <w:spacing w:after="0" w:line="240" w:lineRule="auto"/>
        <w:rPr>
          <w:rFonts w:cstheme="minorHAnsi"/>
        </w:rPr>
      </w:pPr>
      <w:r w:rsidRPr="009A6F99">
        <w:rPr>
          <w:rFonts w:cstheme="minorHAnsi"/>
          <w:b/>
          <w:bCs/>
        </w:rPr>
        <w:t>Formal Nature</w:t>
      </w:r>
      <w:r w:rsidRPr="009A6F99">
        <w:rPr>
          <w:rFonts w:cstheme="minorHAnsi"/>
        </w:rPr>
        <w:t>: Complaints are typically submitted in writing via the procedure outlined in the policy.</w:t>
      </w:r>
    </w:p>
    <w:p w:rsidR="008C3673" w:rsidRPr="009A6F99" w:rsidRDefault="008C3673" w:rsidP="008C3673">
      <w:pPr>
        <w:pStyle w:val="ListParagraph"/>
        <w:numPr>
          <w:ilvl w:val="0"/>
          <w:numId w:val="45"/>
        </w:numPr>
        <w:spacing w:after="0" w:line="240" w:lineRule="auto"/>
        <w:rPr>
          <w:rFonts w:cstheme="minorHAnsi"/>
        </w:rPr>
      </w:pPr>
      <w:r w:rsidRPr="009A6F99">
        <w:rPr>
          <w:rFonts w:cstheme="minorHAnsi"/>
          <w:b/>
          <w:bCs/>
        </w:rPr>
        <w:t>Resolution Process:</w:t>
      </w:r>
      <w:r w:rsidRPr="009A6F99">
        <w:rPr>
          <w:rFonts w:cstheme="minorHAnsi"/>
        </w:rPr>
        <w:t xml:space="preserve"> Complaints follow a formal process for investigation and resolution as outlined in the policy.</w:t>
      </w:r>
    </w:p>
    <w:p w:rsidR="008C3673" w:rsidRPr="009A6F99" w:rsidRDefault="008C3673" w:rsidP="008C3673">
      <w:pPr>
        <w:pStyle w:val="ListParagraph"/>
        <w:numPr>
          <w:ilvl w:val="0"/>
          <w:numId w:val="45"/>
        </w:numPr>
        <w:spacing w:after="0" w:line="240" w:lineRule="auto"/>
        <w:rPr>
          <w:rFonts w:cstheme="minorHAnsi"/>
        </w:rPr>
      </w:pPr>
      <w:r w:rsidRPr="009A6F99">
        <w:rPr>
          <w:rFonts w:cstheme="minorHAnsi"/>
          <w:b/>
          <w:bCs/>
        </w:rPr>
        <w:t>Scope:</w:t>
      </w:r>
      <w:r w:rsidRPr="009A6F99">
        <w:rPr>
          <w:rFonts w:cstheme="minorHAnsi"/>
        </w:rPr>
        <w:t xml:space="preserve"> Complaints may involve significant concerns about school policies, staff behaviour, safety issues or other serious matters that require formal attention and documentation.</w:t>
      </w:r>
    </w:p>
    <w:p w:rsidR="008C3673" w:rsidRPr="009A6F99" w:rsidRDefault="008C3673" w:rsidP="008C3673">
      <w:pPr>
        <w:spacing w:after="0" w:line="240" w:lineRule="auto"/>
        <w:rPr>
          <w:rFonts w:cstheme="minorHAnsi"/>
          <w:b/>
          <w:bCs/>
          <w:u w:val="single"/>
        </w:rPr>
      </w:pPr>
    </w:p>
    <w:p w:rsidR="008C3673" w:rsidRPr="009A6F99" w:rsidRDefault="008C3673" w:rsidP="008C3673">
      <w:pPr>
        <w:spacing w:after="0" w:line="240" w:lineRule="auto"/>
        <w:rPr>
          <w:rFonts w:cstheme="minorHAnsi"/>
          <w:b/>
          <w:bCs/>
        </w:rPr>
      </w:pPr>
      <w:r w:rsidRPr="009A6F99">
        <w:rPr>
          <w:rFonts w:cstheme="minorHAnsi"/>
          <w:b/>
          <w:bCs/>
        </w:rPr>
        <w:t>Key Differences</w:t>
      </w:r>
    </w:p>
    <w:p w:rsidR="008C3673" w:rsidRPr="009A6F99" w:rsidRDefault="008C3673" w:rsidP="008C3673">
      <w:pPr>
        <w:pStyle w:val="ListParagraph"/>
        <w:numPr>
          <w:ilvl w:val="0"/>
          <w:numId w:val="46"/>
        </w:numPr>
        <w:spacing w:after="0" w:line="240" w:lineRule="auto"/>
        <w:rPr>
          <w:rFonts w:cstheme="minorHAnsi"/>
        </w:rPr>
      </w:pPr>
      <w:r w:rsidRPr="009A6F99">
        <w:rPr>
          <w:rFonts w:cstheme="minorHAnsi"/>
          <w:b/>
          <w:bCs/>
        </w:rPr>
        <w:t>Formality</w:t>
      </w:r>
      <w:r w:rsidRPr="009A6F99">
        <w:rPr>
          <w:rFonts w:cstheme="minorHAnsi"/>
        </w:rPr>
        <w:t>: Concerns are informal, while complaints are formal.</w:t>
      </w:r>
    </w:p>
    <w:p w:rsidR="008C3673" w:rsidRPr="009A6F99" w:rsidRDefault="008C3673" w:rsidP="008C3673">
      <w:pPr>
        <w:pStyle w:val="ListParagraph"/>
        <w:numPr>
          <w:ilvl w:val="0"/>
          <w:numId w:val="46"/>
        </w:numPr>
        <w:spacing w:after="0" w:line="240" w:lineRule="auto"/>
        <w:rPr>
          <w:rFonts w:cstheme="minorHAnsi"/>
        </w:rPr>
      </w:pPr>
      <w:r w:rsidRPr="009A6F99">
        <w:rPr>
          <w:rFonts w:cstheme="minorHAnsi"/>
          <w:b/>
          <w:bCs/>
        </w:rPr>
        <w:t>Process</w:t>
      </w:r>
      <w:r w:rsidRPr="009A6F99">
        <w:rPr>
          <w:rFonts w:cstheme="minorHAnsi"/>
        </w:rPr>
        <w:t>: Concerns are resolved informally, whereas complaints follow a structured, formal process.</w:t>
      </w:r>
    </w:p>
    <w:p w:rsidR="008C3673" w:rsidRPr="009A6F99" w:rsidRDefault="008C3673" w:rsidP="008C3673">
      <w:pPr>
        <w:pStyle w:val="ListParagraph"/>
        <w:numPr>
          <w:ilvl w:val="0"/>
          <w:numId w:val="46"/>
        </w:numPr>
        <w:spacing w:after="0" w:line="240" w:lineRule="auto"/>
        <w:rPr>
          <w:rFonts w:cstheme="minorHAnsi"/>
        </w:rPr>
      </w:pPr>
      <w:r w:rsidRPr="009A6F99">
        <w:rPr>
          <w:rFonts w:cstheme="minorHAnsi"/>
          <w:b/>
          <w:bCs/>
        </w:rPr>
        <w:t>Severity</w:t>
      </w:r>
      <w:r w:rsidRPr="009A6F99">
        <w:rPr>
          <w:rFonts w:cstheme="minorHAnsi"/>
        </w:rPr>
        <w:t>: Concerns are usually minor issues; complaints are more serious or persistent issues.</w:t>
      </w:r>
    </w:p>
    <w:p w:rsidR="008C3673" w:rsidRPr="009A6F99" w:rsidRDefault="008C3673" w:rsidP="008C3673">
      <w:pPr>
        <w:pStyle w:val="ListParagraph"/>
        <w:numPr>
          <w:ilvl w:val="0"/>
          <w:numId w:val="46"/>
        </w:numPr>
        <w:spacing w:after="0" w:line="240" w:lineRule="auto"/>
        <w:rPr>
          <w:rFonts w:cstheme="minorHAnsi"/>
        </w:rPr>
      </w:pPr>
      <w:r w:rsidRPr="009A6F99">
        <w:rPr>
          <w:rFonts w:cstheme="minorHAnsi"/>
          <w:b/>
          <w:bCs/>
        </w:rPr>
        <w:t>Documentation</w:t>
      </w:r>
      <w:r w:rsidRPr="009A6F99">
        <w:rPr>
          <w:rFonts w:cstheme="minorHAnsi"/>
        </w:rPr>
        <w:t>: Complaints typically require written documentation and a formal record of the resolution process.</w:t>
      </w:r>
    </w:p>
    <w:p w:rsidR="008C3673" w:rsidRPr="009A6F99" w:rsidRDefault="008C3673" w:rsidP="008C3673">
      <w:pPr>
        <w:spacing w:after="0" w:line="240" w:lineRule="auto"/>
        <w:rPr>
          <w:rFonts w:cstheme="minorHAnsi"/>
        </w:rPr>
      </w:pPr>
    </w:p>
    <w:p w:rsidR="008C3673" w:rsidRPr="009A6F99" w:rsidRDefault="008C3673" w:rsidP="008C3673">
      <w:pPr>
        <w:spacing w:after="0" w:line="240" w:lineRule="auto"/>
        <w:rPr>
          <w:rFonts w:cstheme="minorHAnsi"/>
        </w:rPr>
      </w:pPr>
      <w:r w:rsidRPr="009A6F99">
        <w:rPr>
          <w:rFonts w:cstheme="minorHAnsi"/>
        </w:rPr>
        <w:t>Understanding these distinctions helps ensure that issues are addressed at the appropriate level and in an appropriate manner, facilitating effective communication and resolution.</w:t>
      </w:r>
    </w:p>
    <w:p w:rsidR="008C3673" w:rsidRPr="009A6F99" w:rsidRDefault="008C3673" w:rsidP="008C3673"/>
    <w:p w:rsidR="00762389" w:rsidRPr="009A6F99" w:rsidRDefault="00762389">
      <w:pPr>
        <w:rPr>
          <w:rFonts w:ascii="Calibri" w:eastAsia="Times New Roman" w:hAnsi="Calibri" w:cs="Calibri"/>
        </w:rPr>
      </w:pPr>
      <w:r w:rsidRPr="009A6F99">
        <w:rPr>
          <w:rFonts w:ascii="Calibri" w:eastAsia="Times New Roman" w:hAnsi="Calibri" w:cs="Calibri"/>
        </w:rPr>
        <w:br w:type="page"/>
      </w:r>
    </w:p>
    <w:p w:rsidR="007E3CDA" w:rsidRPr="009A6F99" w:rsidRDefault="007E3CDA" w:rsidP="00FC1673">
      <w:pPr>
        <w:spacing w:after="0" w:line="240" w:lineRule="auto"/>
        <w:rPr>
          <w:rFonts w:ascii="Calibri" w:eastAsia="Times New Roman" w:hAnsi="Calibri" w:cs="Calibri"/>
          <w:b/>
          <w:sz w:val="24"/>
          <w:szCs w:val="24"/>
        </w:rPr>
      </w:pPr>
      <w:r w:rsidRPr="009A6F99">
        <w:rPr>
          <w:rFonts w:ascii="Calibri" w:eastAsia="Times New Roman" w:hAnsi="Calibri" w:cs="Calibri"/>
          <w:b/>
          <w:sz w:val="24"/>
          <w:szCs w:val="24"/>
        </w:rPr>
        <w:t xml:space="preserve">Complaints Policy Sample Letters </w:t>
      </w:r>
    </w:p>
    <w:p w:rsidR="007E3CDA" w:rsidRPr="009A6F99" w:rsidRDefault="007E3CDA" w:rsidP="00FC1673">
      <w:pPr>
        <w:spacing w:after="0" w:line="240" w:lineRule="auto"/>
        <w:rPr>
          <w:rFonts w:ascii="Calibri" w:eastAsia="Times New Roman" w:hAnsi="Calibri" w:cs="Calibri"/>
          <w:sz w:val="24"/>
          <w:szCs w:val="24"/>
        </w:rPr>
      </w:pPr>
      <w:r w:rsidRPr="009A6F99">
        <w:rPr>
          <w:rFonts w:ascii="Calibri" w:eastAsia="Times New Roman" w:hAnsi="Calibri" w:cs="Calibri"/>
          <w:sz w:val="24"/>
          <w:szCs w:val="24"/>
        </w:rPr>
        <w:t xml:space="preserve">These letters are saved on the school system and available to the </w:t>
      </w:r>
      <w:r w:rsidR="007D0885" w:rsidRPr="009A6F99">
        <w:rPr>
          <w:rFonts w:ascii="Calibri" w:eastAsia="Times New Roman" w:hAnsi="Calibri" w:cs="Calibri"/>
          <w:sz w:val="24"/>
          <w:szCs w:val="24"/>
        </w:rPr>
        <w:t>Governing Body</w:t>
      </w:r>
      <w:r w:rsidRPr="009A6F99">
        <w:rPr>
          <w:rFonts w:ascii="Calibri" w:eastAsia="Times New Roman" w:hAnsi="Calibri" w:cs="Calibri"/>
          <w:sz w:val="24"/>
          <w:szCs w:val="24"/>
        </w:rPr>
        <w:t xml:space="preserve"> as required.</w:t>
      </w:r>
    </w:p>
    <w:p w:rsidR="007E3CDA" w:rsidRPr="009A6F99" w:rsidRDefault="007E3CDA" w:rsidP="00FC1673">
      <w:pPr>
        <w:spacing w:after="0" w:line="240" w:lineRule="auto"/>
        <w:rPr>
          <w:rFonts w:ascii="Calibri" w:eastAsia="Times New Roman" w:hAnsi="Calibri" w:cs="Calibri"/>
          <w:sz w:val="24"/>
          <w:szCs w:val="24"/>
        </w:rPr>
      </w:pPr>
    </w:p>
    <w:p w:rsidR="007E3CDA" w:rsidRPr="009A6F99" w:rsidRDefault="007E3CDA" w:rsidP="00FC1673">
      <w:pPr>
        <w:spacing w:after="0" w:line="360" w:lineRule="auto"/>
        <w:rPr>
          <w:rFonts w:ascii="Calibri" w:eastAsia="Times New Roman" w:hAnsi="Calibri" w:cs="Calibri"/>
          <w:sz w:val="24"/>
          <w:szCs w:val="24"/>
        </w:rPr>
      </w:pPr>
      <w:r w:rsidRPr="009A6F99">
        <w:rPr>
          <w:rFonts w:ascii="Calibri" w:eastAsia="Times New Roman" w:hAnsi="Calibri" w:cs="Calibri"/>
          <w:sz w:val="24"/>
          <w:szCs w:val="24"/>
        </w:rPr>
        <w:t xml:space="preserve">Appendix </w:t>
      </w:r>
      <w:proofErr w:type="spellStart"/>
      <w:r w:rsidRPr="009A6F99">
        <w:rPr>
          <w:rFonts w:ascii="Calibri" w:eastAsia="Times New Roman" w:hAnsi="Calibri" w:cs="Calibri"/>
          <w:sz w:val="24"/>
          <w:szCs w:val="24"/>
        </w:rPr>
        <w:t>i</w:t>
      </w:r>
      <w:proofErr w:type="spellEnd"/>
      <w:r w:rsidRPr="009A6F99">
        <w:rPr>
          <w:rFonts w:ascii="Calibri" w:eastAsia="Times New Roman" w:hAnsi="Calibri" w:cs="Calibri"/>
          <w:sz w:val="24"/>
          <w:szCs w:val="24"/>
        </w:rPr>
        <w:tab/>
        <w:t>Letter from senior leader after verbal or email complaint about Stage 1</w:t>
      </w:r>
    </w:p>
    <w:p w:rsidR="007E3CDA" w:rsidRPr="009A6F99" w:rsidRDefault="007E3CDA" w:rsidP="00FC1673">
      <w:pPr>
        <w:spacing w:after="0" w:line="360" w:lineRule="auto"/>
        <w:rPr>
          <w:rFonts w:ascii="Calibri" w:eastAsia="Times New Roman" w:hAnsi="Calibri" w:cs="Calibri"/>
          <w:sz w:val="24"/>
          <w:szCs w:val="24"/>
        </w:rPr>
      </w:pPr>
      <w:r w:rsidRPr="009A6F99">
        <w:rPr>
          <w:rFonts w:ascii="Calibri" w:eastAsia="Times New Roman" w:hAnsi="Calibri" w:cs="Calibri"/>
          <w:sz w:val="24"/>
          <w:szCs w:val="24"/>
        </w:rPr>
        <w:t>Appendix ii</w:t>
      </w:r>
      <w:r w:rsidRPr="009A6F99">
        <w:rPr>
          <w:rFonts w:ascii="Calibri" w:eastAsia="Times New Roman" w:hAnsi="Calibri" w:cs="Calibri"/>
          <w:sz w:val="24"/>
          <w:szCs w:val="24"/>
        </w:rPr>
        <w:tab/>
        <w:t>Letter from HT after verbal or email complaint about Stage 1</w:t>
      </w:r>
    </w:p>
    <w:p w:rsidR="007E3CDA" w:rsidRPr="009A6F99" w:rsidRDefault="007E3CDA" w:rsidP="00FC1673">
      <w:pPr>
        <w:spacing w:after="0" w:line="360" w:lineRule="auto"/>
        <w:rPr>
          <w:rFonts w:ascii="Calibri" w:eastAsia="Times New Roman" w:hAnsi="Calibri" w:cs="Calibri"/>
          <w:sz w:val="24"/>
          <w:szCs w:val="24"/>
        </w:rPr>
      </w:pPr>
      <w:r w:rsidRPr="009A6F99">
        <w:rPr>
          <w:rFonts w:ascii="Calibri" w:eastAsia="Times New Roman" w:hAnsi="Calibri" w:cs="Calibri"/>
          <w:sz w:val="24"/>
          <w:szCs w:val="24"/>
        </w:rPr>
        <w:t>Appendix iii</w:t>
      </w:r>
      <w:r w:rsidRPr="009A6F99">
        <w:rPr>
          <w:rFonts w:ascii="Calibri" w:eastAsia="Times New Roman" w:hAnsi="Calibri" w:cs="Calibri"/>
          <w:sz w:val="24"/>
          <w:szCs w:val="24"/>
        </w:rPr>
        <w:tab/>
        <w:t>Letter from HT if Stage 2 has not been completed</w:t>
      </w:r>
    </w:p>
    <w:p w:rsidR="007E3CDA" w:rsidRPr="009A6F99" w:rsidRDefault="007E3CDA" w:rsidP="00FC1673">
      <w:pPr>
        <w:spacing w:after="0" w:line="360" w:lineRule="auto"/>
        <w:rPr>
          <w:rFonts w:ascii="Calibri" w:eastAsia="Times New Roman" w:hAnsi="Calibri" w:cs="Calibri"/>
          <w:sz w:val="24"/>
          <w:szCs w:val="24"/>
        </w:rPr>
      </w:pPr>
      <w:r w:rsidRPr="009A6F99">
        <w:rPr>
          <w:rFonts w:ascii="Calibri" w:eastAsia="Times New Roman" w:hAnsi="Calibri" w:cs="Calibri"/>
          <w:sz w:val="24"/>
          <w:szCs w:val="24"/>
        </w:rPr>
        <w:t>Appendix iv</w:t>
      </w:r>
      <w:r w:rsidRPr="009A6F99">
        <w:rPr>
          <w:rFonts w:ascii="Calibri" w:eastAsia="Times New Roman" w:hAnsi="Calibri" w:cs="Calibri"/>
          <w:sz w:val="24"/>
          <w:szCs w:val="24"/>
        </w:rPr>
        <w:tab/>
        <w:t>Letter from HT at end of Stage 2</w:t>
      </w:r>
    </w:p>
    <w:p w:rsidR="007E3CDA" w:rsidRPr="009A6F99" w:rsidRDefault="007E3CDA" w:rsidP="00FC1673">
      <w:pPr>
        <w:spacing w:after="0" w:line="360" w:lineRule="auto"/>
        <w:rPr>
          <w:rFonts w:ascii="Calibri" w:eastAsia="Times New Roman" w:hAnsi="Calibri" w:cs="Calibri"/>
          <w:sz w:val="24"/>
          <w:szCs w:val="24"/>
        </w:rPr>
      </w:pPr>
      <w:r w:rsidRPr="009A6F99">
        <w:rPr>
          <w:rFonts w:ascii="Calibri" w:eastAsia="Times New Roman" w:hAnsi="Calibri" w:cs="Calibri"/>
          <w:sz w:val="24"/>
          <w:szCs w:val="24"/>
        </w:rPr>
        <w:t>Appendix v</w:t>
      </w:r>
      <w:r w:rsidRPr="009A6F99">
        <w:rPr>
          <w:rFonts w:ascii="Calibri" w:eastAsia="Times New Roman" w:hAnsi="Calibri" w:cs="Calibri"/>
          <w:sz w:val="24"/>
          <w:szCs w:val="24"/>
        </w:rPr>
        <w:tab/>
        <w:t>Letter from Governor after verbal or email complaint about Stage 1</w:t>
      </w:r>
    </w:p>
    <w:p w:rsidR="007E3CDA" w:rsidRPr="009A6F99" w:rsidRDefault="007E3CDA" w:rsidP="00FC1673">
      <w:pPr>
        <w:spacing w:after="0" w:line="360" w:lineRule="auto"/>
        <w:rPr>
          <w:rFonts w:ascii="Calibri" w:eastAsia="Times New Roman" w:hAnsi="Calibri" w:cs="Calibri"/>
          <w:sz w:val="24"/>
          <w:szCs w:val="24"/>
        </w:rPr>
      </w:pPr>
      <w:r w:rsidRPr="009A6F99">
        <w:rPr>
          <w:rFonts w:ascii="Calibri" w:eastAsia="Times New Roman" w:hAnsi="Calibri" w:cs="Calibri"/>
          <w:sz w:val="24"/>
          <w:szCs w:val="24"/>
        </w:rPr>
        <w:t>Appendix vi</w:t>
      </w:r>
      <w:r w:rsidRPr="009A6F99">
        <w:rPr>
          <w:rFonts w:ascii="Calibri" w:eastAsia="Times New Roman" w:hAnsi="Calibri" w:cs="Calibri"/>
          <w:sz w:val="24"/>
          <w:szCs w:val="24"/>
        </w:rPr>
        <w:tab/>
        <w:t>Letter from Governor after verbal or email complaint about HT at Stage 1</w:t>
      </w:r>
    </w:p>
    <w:p w:rsidR="007E3CDA" w:rsidRPr="009A6F99" w:rsidRDefault="007E3CDA" w:rsidP="00FC1673">
      <w:pPr>
        <w:spacing w:after="0" w:line="360" w:lineRule="auto"/>
        <w:rPr>
          <w:rFonts w:ascii="Calibri" w:eastAsia="Times New Roman" w:hAnsi="Calibri" w:cs="Calibri"/>
          <w:sz w:val="24"/>
          <w:szCs w:val="24"/>
        </w:rPr>
      </w:pPr>
      <w:r w:rsidRPr="009A6F99">
        <w:rPr>
          <w:rFonts w:ascii="Calibri" w:eastAsia="Times New Roman" w:hAnsi="Calibri" w:cs="Calibri"/>
          <w:sz w:val="24"/>
          <w:szCs w:val="24"/>
        </w:rPr>
        <w:t>Appendix vii</w:t>
      </w:r>
      <w:r w:rsidRPr="009A6F99">
        <w:rPr>
          <w:rFonts w:ascii="Calibri" w:eastAsia="Times New Roman" w:hAnsi="Calibri" w:cs="Calibri"/>
          <w:sz w:val="24"/>
          <w:szCs w:val="24"/>
        </w:rPr>
        <w:tab/>
        <w:t>Letter from Governor if Stage 2 has not been completed by HT</w:t>
      </w:r>
    </w:p>
    <w:p w:rsidR="007E3CDA" w:rsidRPr="009A6F99" w:rsidRDefault="007E3CDA" w:rsidP="00FC1673">
      <w:pPr>
        <w:spacing w:after="0" w:line="360" w:lineRule="auto"/>
        <w:rPr>
          <w:rFonts w:ascii="Calibri" w:eastAsia="Times New Roman" w:hAnsi="Calibri" w:cs="Calibri"/>
          <w:sz w:val="24"/>
          <w:szCs w:val="24"/>
        </w:rPr>
      </w:pPr>
      <w:r w:rsidRPr="009A6F99">
        <w:rPr>
          <w:rFonts w:ascii="Calibri" w:eastAsia="Times New Roman" w:hAnsi="Calibri" w:cs="Calibri"/>
          <w:sz w:val="24"/>
          <w:szCs w:val="24"/>
        </w:rPr>
        <w:t>Appendix viii</w:t>
      </w:r>
      <w:r w:rsidRPr="009A6F99">
        <w:rPr>
          <w:rFonts w:ascii="Calibri" w:eastAsia="Times New Roman" w:hAnsi="Calibri" w:cs="Calibri"/>
          <w:sz w:val="24"/>
          <w:szCs w:val="24"/>
        </w:rPr>
        <w:tab/>
        <w:t xml:space="preserve">Letter from </w:t>
      </w:r>
      <w:proofErr w:type="spellStart"/>
      <w:r w:rsidRPr="009A6F99">
        <w:rPr>
          <w:rFonts w:ascii="Calibri" w:eastAsia="Times New Roman" w:hAnsi="Calibri" w:cs="Calibri"/>
          <w:sz w:val="24"/>
          <w:szCs w:val="24"/>
        </w:rPr>
        <w:t>CoG</w:t>
      </w:r>
      <w:proofErr w:type="spellEnd"/>
      <w:r w:rsidRPr="009A6F99">
        <w:rPr>
          <w:rFonts w:ascii="Calibri" w:eastAsia="Times New Roman" w:hAnsi="Calibri" w:cs="Calibri"/>
          <w:sz w:val="24"/>
          <w:szCs w:val="24"/>
        </w:rPr>
        <w:t xml:space="preserve"> if Stage 2 complaint about the HT</w:t>
      </w:r>
    </w:p>
    <w:p w:rsidR="007E3CDA" w:rsidRPr="009A6F99" w:rsidRDefault="007E3CDA" w:rsidP="00FC1673">
      <w:pPr>
        <w:spacing w:after="0" w:line="360" w:lineRule="auto"/>
        <w:rPr>
          <w:rFonts w:ascii="Calibri" w:eastAsia="Times New Roman" w:hAnsi="Calibri" w:cs="Calibri"/>
          <w:sz w:val="24"/>
          <w:szCs w:val="24"/>
        </w:rPr>
      </w:pPr>
      <w:r w:rsidRPr="009A6F99">
        <w:rPr>
          <w:rFonts w:ascii="Calibri" w:eastAsia="Times New Roman" w:hAnsi="Calibri" w:cs="Calibri"/>
          <w:sz w:val="24"/>
          <w:szCs w:val="24"/>
        </w:rPr>
        <w:t>Appendix ix</w:t>
      </w:r>
      <w:r w:rsidRPr="009A6F99">
        <w:rPr>
          <w:rFonts w:ascii="Calibri" w:eastAsia="Times New Roman" w:hAnsi="Calibri" w:cs="Calibri"/>
          <w:sz w:val="24"/>
          <w:szCs w:val="24"/>
        </w:rPr>
        <w:tab/>
        <w:t xml:space="preserve">Letter from </w:t>
      </w:r>
      <w:proofErr w:type="spellStart"/>
      <w:r w:rsidRPr="009A6F99">
        <w:rPr>
          <w:rFonts w:ascii="Calibri" w:eastAsia="Times New Roman" w:hAnsi="Calibri" w:cs="Calibri"/>
          <w:sz w:val="24"/>
          <w:szCs w:val="24"/>
        </w:rPr>
        <w:t>CoG</w:t>
      </w:r>
      <w:proofErr w:type="spellEnd"/>
      <w:r w:rsidRPr="009A6F99">
        <w:rPr>
          <w:rFonts w:ascii="Calibri" w:eastAsia="Times New Roman" w:hAnsi="Calibri" w:cs="Calibri"/>
          <w:sz w:val="24"/>
          <w:szCs w:val="24"/>
        </w:rPr>
        <w:t xml:space="preserve"> at end of Stage 2 if re HT</w:t>
      </w:r>
    </w:p>
    <w:p w:rsidR="007E3CDA" w:rsidRPr="009A6F99" w:rsidRDefault="007E3CDA" w:rsidP="00FC1673">
      <w:pPr>
        <w:spacing w:after="0" w:line="360" w:lineRule="auto"/>
        <w:rPr>
          <w:rFonts w:ascii="Calibri" w:eastAsia="Times New Roman" w:hAnsi="Calibri" w:cs="Calibri"/>
          <w:sz w:val="24"/>
          <w:szCs w:val="24"/>
        </w:rPr>
      </w:pPr>
      <w:r w:rsidRPr="009A6F99">
        <w:rPr>
          <w:rFonts w:ascii="Calibri" w:eastAsia="Times New Roman" w:hAnsi="Calibri" w:cs="Calibri"/>
          <w:sz w:val="24"/>
          <w:szCs w:val="24"/>
        </w:rPr>
        <w:t>Appendix x</w:t>
      </w:r>
      <w:r w:rsidRPr="009A6F99">
        <w:rPr>
          <w:rFonts w:ascii="Calibri" w:eastAsia="Times New Roman" w:hAnsi="Calibri" w:cs="Calibri"/>
          <w:sz w:val="24"/>
          <w:szCs w:val="24"/>
        </w:rPr>
        <w:tab/>
        <w:t>Letter from Review Panel on receipt of request for review (Stage 3)</w:t>
      </w:r>
    </w:p>
    <w:p w:rsidR="007E3CDA" w:rsidRPr="007E3CDA" w:rsidRDefault="007E3CDA" w:rsidP="00FC1673">
      <w:pPr>
        <w:spacing w:after="0" w:line="360" w:lineRule="auto"/>
        <w:rPr>
          <w:rFonts w:ascii="Calibri" w:eastAsia="Times New Roman" w:hAnsi="Calibri" w:cs="Calibri"/>
          <w:sz w:val="24"/>
          <w:szCs w:val="24"/>
        </w:rPr>
      </w:pPr>
      <w:r w:rsidRPr="009A6F99">
        <w:rPr>
          <w:rFonts w:ascii="Calibri" w:eastAsia="Times New Roman" w:hAnsi="Calibri" w:cs="Calibri"/>
          <w:sz w:val="24"/>
          <w:szCs w:val="24"/>
        </w:rPr>
        <w:t>Appendix xi</w:t>
      </w:r>
      <w:r w:rsidRPr="009A6F99">
        <w:rPr>
          <w:rFonts w:ascii="Calibri" w:eastAsia="Times New Roman" w:hAnsi="Calibri" w:cs="Calibri"/>
          <w:sz w:val="24"/>
          <w:szCs w:val="24"/>
        </w:rPr>
        <w:tab/>
        <w:t>Letter from Review Panel at end of review</w:t>
      </w:r>
    </w:p>
    <w:p w:rsidR="00BE41EB" w:rsidRPr="00E56654" w:rsidRDefault="00BE41EB" w:rsidP="00FC1673">
      <w:pPr>
        <w:spacing w:after="0" w:line="240" w:lineRule="auto"/>
        <w:rPr>
          <w:rFonts w:ascii="Calibri" w:eastAsia="Times New Roman" w:hAnsi="Calibri" w:cs="Calibri"/>
          <w:b/>
          <w:sz w:val="28"/>
          <w:szCs w:val="28"/>
        </w:rPr>
      </w:pPr>
    </w:p>
    <w:p w:rsidR="00BE41EB" w:rsidRDefault="00BE41EB" w:rsidP="00FC1673"/>
    <w:p w:rsidR="00BE41EB" w:rsidRDefault="00BE41EB" w:rsidP="00FC1673"/>
    <w:p w:rsidR="00BA7030" w:rsidRDefault="00BA7030" w:rsidP="00FC1673"/>
    <w:sectPr w:rsidR="00BA7030" w:rsidSect="0023064E">
      <w:footerReference w:type="defaul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AA4" w:rsidRDefault="000A0AA4" w:rsidP="00BE41EB">
      <w:pPr>
        <w:spacing w:after="0" w:line="240" w:lineRule="auto"/>
      </w:pPr>
      <w:r>
        <w:separator/>
      </w:r>
    </w:p>
  </w:endnote>
  <w:endnote w:type="continuationSeparator" w:id="0">
    <w:p w:rsidR="000A0AA4" w:rsidRDefault="000A0AA4" w:rsidP="00BE4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Light">
    <w:altName w:val="Segoe UI Light"/>
    <w:panose1 w:val="00000000000000000000"/>
    <w:charset w:val="00"/>
    <w:family w:val="swiss"/>
    <w:notTrueType/>
    <w:pitch w:val="variable"/>
    <w:sig w:usb0="00000001"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211589"/>
      <w:docPartObj>
        <w:docPartGallery w:val="Page Numbers (Bottom of Page)"/>
        <w:docPartUnique/>
      </w:docPartObj>
    </w:sdtPr>
    <w:sdtEndPr>
      <w:rPr>
        <w:noProof/>
      </w:rPr>
    </w:sdtEndPr>
    <w:sdtContent>
      <w:p w:rsidR="00BE41EB" w:rsidRDefault="00BE41EB">
        <w:pPr>
          <w:pStyle w:val="Footer"/>
          <w:jc w:val="right"/>
        </w:pPr>
        <w:r>
          <w:fldChar w:fldCharType="begin"/>
        </w:r>
        <w:r>
          <w:instrText xml:space="preserve"> PAGE   \* MERGEFORMAT </w:instrText>
        </w:r>
        <w:r>
          <w:fldChar w:fldCharType="separate"/>
        </w:r>
        <w:r w:rsidR="00E227D0">
          <w:rPr>
            <w:noProof/>
          </w:rPr>
          <w:t>14</w:t>
        </w:r>
        <w:r>
          <w:rPr>
            <w:noProof/>
          </w:rPr>
          <w:fldChar w:fldCharType="end"/>
        </w:r>
      </w:p>
    </w:sdtContent>
  </w:sdt>
  <w:p w:rsidR="00BE41EB" w:rsidRDefault="00BE4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AA4" w:rsidRDefault="000A0AA4" w:rsidP="00BE41EB">
      <w:pPr>
        <w:spacing w:after="0" w:line="240" w:lineRule="auto"/>
      </w:pPr>
      <w:r>
        <w:separator/>
      </w:r>
    </w:p>
  </w:footnote>
  <w:footnote w:type="continuationSeparator" w:id="0">
    <w:p w:rsidR="000A0AA4" w:rsidRDefault="000A0AA4" w:rsidP="00BE4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560A"/>
    <w:multiLevelType w:val="hybridMultilevel"/>
    <w:tmpl w:val="0DD86C5C"/>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 w15:restartNumberingAfterBreak="0">
    <w:nsid w:val="00C37907"/>
    <w:multiLevelType w:val="multilevel"/>
    <w:tmpl w:val="2F30A4D6"/>
    <w:lvl w:ilvl="0">
      <w:start w:val="1"/>
      <w:numFmt w:val="decimal"/>
      <w:lvlText w:val="%1."/>
      <w:lvlJc w:val="left"/>
      <w:pPr>
        <w:ind w:left="1788"/>
      </w:pPr>
      <w:rPr>
        <w:rFonts w:ascii="Myriad Pro" w:eastAsia="Myriad Pro" w:hAnsi="Myriad Pro" w:cs="Myriad Pro"/>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41"/>
      </w:pPr>
      <w:rPr>
        <w:rFonts w:ascii="Myriad Pro" w:eastAsia="Myriad Pro" w:hAnsi="Myriad Pro" w:cs="Myriad Pro"/>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0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3">
      <w:start w:val="1"/>
      <w:numFmt w:val="bullet"/>
      <w:lvlText w:val="•"/>
      <w:lvlJc w:val="left"/>
      <w:pPr>
        <w:ind w:left="216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start w:val="1"/>
      <w:numFmt w:val="bullet"/>
      <w:lvlText w:val="•"/>
      <w:lvlJc w:val="left"/>
      <w:pPr>
        <w:ind w:left="432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2" w15:restartNumberingAfterBreak="0">
    <w:nsid w:val="01931BDE"/>
    <w:multiLevelType w:val="hybridMultilevel"/>
    <w:tmpl w:val="8BFCB60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2CF6D72"/>
    <w:multiLevelType w:val="hybridMultilevel"/>
    <w:tmpl w:val="25C6A7F2"/>
    <w:lvl w:ilvl="0" w:tplc="08090001">
      <w:start w:val="1"/>
      <w:numFmt w:val="bullet"/>
      <w:lvlText w:val=""/>
      <w:lvlJc w:val="left"/>
      <w:pPr>
        <w:ind w:left="1080" w:hanging="360"/>
      </w:pPr>
      <w:rPr>
        <w:rFonts w:ascii="Symbol" w:hAnsi="Symbol" w:hint="default"/>
      </w:rPr>
    </w:lvl>
    <w:lvl w:ilvl="1" w:tplc="B642A300">
      <w:start w:val="1998"/>
      <w:numFmt w:val="bullet"/>
      <w:lvlText w:val="•"/>
      <w:lvlJc w:val="left"/>
      <w:pPr>
        <w:ind w:left="1800" w:hanging="360"/>
      </w:pPr>
      <w:rPr>
        <w:rFonts w:ascii="Myriad Pro Light" w:eastAsia="Times New Roman" w:hAnsi="Myriad Pro Light"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2E07A25"/>
    <w:multiLevelType w:val="hybridMultilevel"/>
    <w:tmpl w:val="7E3C3BF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5" w15:restartNumberingAfterBreak="0">
    <w:nsid w:val="03272C33"/>
    <w:multiLevelType w:val="hybridMultilevel"/>
    <w:tmpl w:val="3FD890A4"/>
    <w:lvl w:ilvl="0" w:tplc="08090001">
      <w:start w:val="1"/>
      <w:numFmt w:val="bullet"/>
      <w:lvlText w:val=""/>
      <w:lvlJc w:val="left"/>
      <w:pPr>
        <w:ind w:left="720" w:hanging="360"/>
      </w:pPr>
      <w:rPr>
        <w:rFonts w:ascii="Symbol" w:hAnsi="Symbol" w:hint="default"/>
      </w:rPr>
    </w:lvl>
    <w:lvl w:ilvl="1" w:tplc="7D7A193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9477DA"/>
    <w:multiLevelType w:val="multilevel"/>
    <w:tmpl w:val="70EA4030"/>
    <w:lvl w:ilvl="0">
      <w:start w:val="2"/>
      <w:numFmt w:val="decimal"/>
      <w:lvlText w:val="%1."/>
      <w:lvlJc w:val="left"/>
      <w:pPr>
        <w:tabs>
          <w:tab w:val="num" w:pos="720"/>
        </w:tabs>
        <w:ind w:left="720" w:hanging="720"/>
      </w:pPr>
      <w:rPr>
        <w:rFonts w:hint="default"/>
      </w:rPr>
    </w:lvl>
    <w:lvl w:ilvl="1">
      <w:start w:val="15"/>
      <w:numFmt w:val="decimal"/>
      <w:isLgl/>
      <w:lvlText w:val="%1.%2"/>
      <w:lvlJc w:val="left"/>
      <w:pPr>
        <w:tabs>
          <w:tab w:val="num" w:pos="1070"/>
        </w:tabs>
        <w:ind w:left="1070" w:hanging="360"/>
      </w:pPr>
      <w:rPr>
        <w:rFonts w:hint="default"/>
        <w:sz w:val="20"/>
      </w:rPr>
    </w:lvl>
    <w:lvl w:ilvl="2">
      <w:start w:val="1"/>
      <w:numFmt w:val="decimal"/>
      <w:isLgl/>
      <w:lvlText w:val="%1.%2.%3"/>
      <w:lvlJc w:val="left"/>
      <w:pPr>
        <w:tabs>
          <w:tab w:val="num" w:pos="2160"/>
        </w:tabs>
        <w:ind w:left="2160" w:hanging="720"/>
      </w:pPr>
      <w:rPr>
        <w:rFonts w:hint="default"/>
        <w:sz w:val="20"/>
      </w:rPr>
    </w:lvl>
    <w:lvl w:ilvl="3">
      <w:start w:val="1"/>
      <w:numFmt w:val="decimal"/>
      <w:isLgl/>
      <w:lvlText w:val="%1.%2.%3.%4"/>
      <w:lvlJc w:val="left"/>
      <w:pPr>
        <w:tabs>
          <w:tab w:val="num" w:pos="2880"/>
        </w:tabs>
        <w:ind w:left="2880" w:hanging="720"/>
      </w:pPr>
      <w:rPr>
        <w:rFonts w:hint="default"/>
        <w:sz w:val="20"/>
      </w:rPr>
    </w:lvl>
    <w:lvl w:ilvl="4">
      <w:start w:val="1"/>
      <w:numFmt w:val="decimal"/>
      <w:isLgl/>
      <w:lvlText w:val="%1.%2.%3.%4.%5"/>
      <w:lvlJc w:val="left"/>
      <w:pPr>
        <w:tabs>
          <w:tab w:val="num" w:pos="3600"/>
        </w:tabs>
        <w:ind w:left="3600" w:hanging="720"/>
      </w:pPr>
      <w:rPr>
        <w:rFonts w:hint="default"/>
        <w:sz w:val="20"/>
      </w:rPr>
    </w:lvl>
    <w:lvl w:ilvl="5">
      <w:start w:val="1"/>
      <w:numFmt w:val="decimal"/>
      <w:isLgl/>
      <w:lvlText w:val="%1.%2.%3.%4.%5.%6"/>
      <w:lvlJc w:val="left"/>
      <w:pPr>
        <w:tabs>
          <w:tab w:val="num" w:pos="4680"/>
        </w:tabs>
        <w:ind w:left="4680" w:hanging="1080"/>
      </w:pPr>
      <w:rPr>
        <w:rFonts w:hint="default"/>
        <w:sz w:val="20"/>
      </w:rPr>
    </w:lvl>
    <w:lvl w:ilvl="6">
      <w:start w:val="1"/>
      <w:numFmt w:val="decimal"/>
      <w:isLgl/>
      <w:lvlText w:val="%1.%2.%3.%4.%5.%6.%7"/>
      <w:lvlJc w:val="left"/>
      <w:pPr>
        <w:tabs>
          <w:tab w:val="num" w:pos="5400"/>
        </w:tabs>
        <w:ind w:left="5400" w:hanging="1080"/>
      </w:pPr>
      <w:rPr>
        <w:rFonts w:hint="default"/>
        <w:sz w:val="20"/>
      </w:rPr>
    </w:lvl>
    <w:lvl w:ilvl="7">
      <w:start w:val="1"/>
      <w:numFmt w:val="decimal"/>
      <w:isLgl/>
      <w:lvlText w:val="%1.%2.%3.%4.%5.%6.%7.%8"/>
      <w:lvlJc w:val="left"/>
      <w:pPr>
        <w:tabs>
          <w:tab w:val="num" w:pos="6480"/>
        </w:tabs>
        <w:ind w:left="6480" w:hanging="1440"/>
      </w:pPr>
      <w:rPr>
        <w:rFonts w:hint="default"/>
        <w:sz w:val="20"/>
      </w:rPr>
    </w:lvl>
    <w:lvl w:ilvl="8">
      <w:start w:val="1"/>
      <w:numFmt w:val="decimal"/>
      <w:isLgl/>
      <w:lvlText w:val="%1.%2.%3.%4.%5.%6.%7.%8.%9"/>
      <w:lvlJc w:val="left"/>
      <w:pPr>
        <w:tabs>
          <w:tab w:val="num" w:pos="7200"/>
        </w:tabs>
        <w:ind w:left="7200" w:hanging="1440"/>
      </w:pPr>
      <w:rPr>
        <w:rFonts w:hint="default"/>
        <w:sz w:val="20"/>
      </w:rPr>
    </w:lvl>
  </w:abstractNum>
  <w:abstractNum w:abstractNumId="7" w15:restartNumberingAfterBreak="0">
    <w:nsid w:val="05F5407C"/>
    <w:multiLevelType w:val="hybridMultilevel"/>
    <w:tmpl w:val="27020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D93B8D"/>
    <w:multiLevelType w:val="hybridMultilevel"/>
    <w:tmpl w:val="9D4C1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8FD0E45"/>
    <w:multiLevelType w:val="hybridMultilevel"/>
    <w:tmpl w:val="4B486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1724C6"/>
    <w:multiLevelType w:val="multilevel"/>
    <w:tmpl w:val="F82AF7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5505592"/>
    <w:multiLevelType w:val="hybridMultilevel"/>
    <w:tmpl w:val="243209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A8292F"/>
    <w:multiLevelType w:val="hybridMultilevel"/>
    <w:tmpl w:val="3FBEB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FF099B"/>
    <w:multiLevelType w:val="hybridMultilevel"/>
    <w:tmpl w:val="5B903E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610DFF"/>
    <w:multiLevelType w:val="hybridMultilevel"/>
    <w:tmpl w:val="2B28F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BB811AE"/>
    <w:multiLevelType w:val="hybridMultilevel"/>
    <w:tmpl w:val="C3180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F33CFA"/>
    <w:multiLevelType w:val="hybridMultilevel"/>
    <w:tmpl w:val="06FE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E07C16"/>
    <w:multiLevelType w:val="hybridMultilevel"/>
    <w:tmpl w:val="7CD2F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AC3732"/>
    <w:multiLevelType w:val="hybridMultilevel"/>
    <w:tmpl w:val="7B447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72020"/>
    <w:multiLevelType w:val="hybridMultilevel"/>
    <w:tmpl w:val="406A9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4E0612"/>
    <w:multiLevelType w:val="hybridMultilevel"/>
    <w:tmpl w:val="23861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B20105"/>
    <w:multiLevelType w:val="hybridMultilevel"/>
    <w:tmpl w:val="70FAA7B2"/>
    <w:lvl w:ilvl="0" w:tplc="08090001">
      <w:start w:val="1"/>
      <w:numFmt w:val="bullet"/>
      <w:lvlText w:val=""/>
      <w:lvlJc w:val="left"/>
      <w:pPr>
        <w:ind w:left="1430" w:hanging="360"/>
      </w:pPr>
      <w:rPr>
        <w:rFonts w:ascii="Symbol" w:hAnsi="Symbol" w:hint="default"/>
      </w:rPr>
    </w:lvl>
    <w:lvl w:ilvl="1" w:tplc="08090001">
      <w:start w:val="1"/>
      <w:numFmt w:val="bullet"/>
      <w:lvlText w:val=""/>
      <w:lvlJc w:val="left"/>
      <w:pPr>
        <w:ind w:left="2150" w:hanging="360"/>
      </w:pPr>
      <w:rPr>
        <w:rFonts w:ascii="Symbol" w:hAnsi="Symbol"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2" w15:restartNumberingAfterBreak="0">
    <w:nsid w:val="307F3C8D"/>
    <w:multiLevelType w:val="hybridMultilevel"/>
    <w:tmpl w:val="7BD4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7268A8"/>
    <w:multiLevelType w:val="hybridMultilevel"/>
    <w:tmpl w:val="8B386F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352C1B7E"/>
    <w:multiLevelType w:val="hybridMultilevel"/>
    <w:tmpl w:val="9F18C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ED0F55"/>
    <w:multiLevelType w:val="hybridMultilevel"/>
    <w:tmpl w:val="E9F4C5C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6" w15:restartNumberingAfterBreak="0">
    <w:nsid w:val="3D4D0299"/>
    <w:multiLevelType w:val="hybridMultilevel"/>
    <w:tmpl w:val="C1EC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BB3CE6"/>
    <w:multiLevelType w:val="hybridMultilevel"/>
    <w:tmpl w:val="0D76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CD2251"/>
    <w:multiLevelType w:val="hybridMultilevel"/>
    <w:tmpl w:val="7AC8EF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4CB454A8"/>
    <w:multiLevelType w:val="hybridMultilevel"/>
    <w:tmpl w:val="E6C0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5C0761"/>
    <w:multiLevelType w:val="hybridMultilevel"/>
    <w:tmpl w:val="857EACB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0A6394"/>
    <w:multiLevelType w:val="hybridMultilevel"/>
    <w:tmpl w:val="D0EE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2954BB"/>
    <w:multiLevelType w:val="hybridMultilevel"/>
    <w:tmpl w:val="84DE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376F9D"/>
    <w:multiLevelType w:val="hybridMultilevel"/>
    <w:tmpl w:val="4DF04D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FD52B0"/>
    <w:multiLevelType w:val="hybridMultilevel"/>
    <w:tmpl w:val="C026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7A585C"/>
    <w:multiLevelType w:val="hybridMultilevel"/>
    <w:tmpl w:val="043E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1110EA"/>
    <w:multiLevelType w:val="multilevel"/>
    <w:tmpl w:val="212E343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070"/>
        </w:tabs>
        <w:ind w:left="1070" w:hanging="360"/>
      </w:pPr>
      <w:rPr>
        <w:rFonts w:hint="default"/>
        <w:sz w:val="20"/>
      </w:rPr>
    </w:lvl>
    <w:lvl w:ilvl="2">
      <w:start w:val="1"/>
      <w:numFmt w:val="decimal"/>
      <w:isLgl/>
      <w:lvlText w:val="%1.%2.%3"/>
      <w:lvlJc w:val="left"/>
      <w:pPr>
        <w:tabs>
          <w:tab w:val="num" w:pos="2160"/>
        </w:tabs>
        <w:ind w:left="2160" w:hanging="720"/>
      </w:pPr>
      <w:rPr>
        <w:rFonts w:hint="default"/>
        <w:sz w:val="20"/>
      </w:rPr>
    </w:lvl>
    <w:lvl w:ilvl="3">
      <w:start w:val="1"/>
      <w:numFmt w:val="decimal"/>
      <w:isLgl/>
      <w:lvlText w:val="%1.%2.%3.%4"/>
      <w:lvlJc w:val="left"/>
      <w:pPr>
        <w:tabs>
          <w:tab w:val="num" w:pos="2880"/>
        </w:tabs>
        <w:ind w:left="2880" w:hanging="720"/>
      </w:pPr>
      <w:rPr>
        <w:rFonts w:hint="default"/>
        <w:sz w:val="20"/>
      </w:rPr>
    </w:lvl>
    <w:lvl w:ilvl="4">
      <w:start w:val="1"/>
      <w:numFmt w:val="decimal"/>
      <w:isLgl/>
      <w:lvlText w:val="%1.%2.%3.%4.%5"/>
      <w:lvlJc w:val="left"/>
      <w:pPr>
        <w:tabs>
          <w:tab w:val="num" w:pos="3600"/>
        </w:tabs>
        <w:ind w:left="3600" w:hanging="720"/>
      </w:pPr>
      <w:rPr>
        <w:rFonts w:hint="default"/>
        <w:sz w:val="20"/>
      </w:rPr>
    </w:lvl>
    <w:lvl w:ilvl="5">
      <w:start w:val="1"/>
      <w:numFmt w:val="decimal"/>
      <w:isLgl/>
      <w:lvlText w:val="%1.%2.%3.%4.%5.%6"/>
      <w:lvlJc w:val="left"/>
      <w:pPr>
        <w:tabs>
          <w:tab w:val="num" w:pos="4680"/>
        </w:tabs>
        <w:ind w:left="4680" w:hanging="1080"/>
      </w:pPr>
      <w:rPr>
        <w:rFonts w:hint="default"/>
        <w:sz w:val="20"/>
      </w:rPr>
    </w:lvl>
    <w:lvl w:ilvl="6">
      <w:start w:val="1"/>
      <w:numFmt w:val="decimal"/>
      <w:isLgl/>
      <w:lvlText w:val="%1.%2.%3.%4.%5.%6.%7"/>
      <w:lvlJc w:val="left"/>
      <w:pPr>
        <w:tabs>
          <w:tab w:val="num" w:pos="5400"/>
        </w:tabs>
        <w:ind w:left="5400" w:hanging="1080"/>
      </w:pPr>
      <w:rPr>
        <w:rFonts w:hint="default"/>
        <w:sz w:val="20"/>
      </w:rPr>
    </w:lvl>
    <w:lvl w:ilvl="7">
      <w:start w:val="1"/>
      <w:numFmt w:val="decimal"/>
      <w:isLgl/>
      <w:lvlText w:val="%1.%2.%3.%4.%5.%6.%7.%8"/>
      <w:lvlJc w:val="left"/>
      <w:pPr>
        <w:tabs>
          <w:tab w:val="num" w:pos="6480"/>
        </w:tabs>
        <w:ind w:left="6480" w:hanging="1440"/>
      </w:pPr>
      <w:rPr>
        <w:rFonts w:hint="default"/>
        <w:sz w:val="20"/>
      </w:rPr>
    </w:lvl>
    <w:lvl w:ilvl="8">
      <w:start w:val="1"/>
      <w:numFmt w:val="decimal"/>
      <w:isLgl/>
      <w:lvlText w:val="%1.%2.%3.%4.%5.%6.%7.%8.%9"/>
      <w:lvlJc w:val="left"/>
      <w:pPr>
        <w:tabs>
          <w:tab w:val="num" w:pos="7200"/>
        </w:tabs>
        <w:ind w:left="7200" w:hanging="1440"/>
      </w:pPr>
      <w:rPr>
        <w:rFonts w:hint="default"/>
        <w:sz w:val="20"/>
      </w:rPr>
    </w:lvl>
  </w:abstractNum>
  <w:abstractNum w:abstractNumId="37" w15:restartNumberingAfterBreak="0">
    <w:nsid w:val="64C7641D"/>
    <w:multiLevelType w:val="multilevel"/>
    <w:tmpl w:val="212E343C"/>
    <w:lvl w:ilvl="0">
      <w:start w:val="1"/>
      <w:numFmt w:val="bullet"/>
      <w:lvlText w:val=""/>
      <w:lvlJc w:val="left"/>
      <w:pPr>
        <w:tabs>
          <w:tab w:val="num" w:pos="1440"/>
        </w:tabs>
        <w:ind w:left="1440" w:hanging="360"/>
      </w:pPr>
      <w:rPr>
        <w:rFonts w:ascii="Symbol" w:hAnsi="Symbol" w:hint="default"/>
      </w:rPr>
    </w:lvl>
    <w:lvl w:ilvl="1">
      <w:start w:val="1"/>
      <w:numFmt w:val="decimal"/>
      <w:isLgl/>
      <w:lvlText w:val="%1.%2"/>
      <w:lvlJc w:val="left"/>
      <w:pPr>
        <w:tabs>
          <w:tab w:val="num" w:pos="2160"/>
        </w:tabs>
        <w:ind w:left="2160" w:hanging="360"/>
      </w:pPr>
      <w:rPr>
        <w:rFonts w:hint="default"/>
        <w:sz w:val="20"/>
      </w:rPr>
    </w:lvl>
    <w:lvl w:ilvl="2">
      <w:start w:val="1"/>
      <w:numFmt w:val="decimal"/>
      <w:isLgl/>
      <w:lvlText w:val="%1.%2.%3"/>
      <w:lvlJc w:val="left"/>
      <w:pPr>
        <w:tabs>
          <w:tab w:val="num" w:pos="3240"/>
        </w:tabs>
        <w:ind w:left="3240" w:hanging="720"/>
      </w:pPr>
      <w:rPr>
        <w:rFonts w:hint="default"/>
        <w:sz w:val="20"/>
      </w:rPr>
    </w:lvl>
    <w:lvl w:ilvl="3">
      <w:start w:val="1"/>
      <w:numFmt w:val="decimal"/>
      <w:isLgl/>
      <w:lvlText w:val="%1.%2.%3.%4"/>
      <w:lvlJc w:val="left"/>
      <w:pPr>
        <w:tabs>
          <w:tab w:val="num" w:pos="3960"/>
        </w:tabs>
        <w:ind w:left="3960" w:hanging="720"/>
      </w:pPr>
      <w:rPr>
        <w:rFonts w:hint="default"/>
        <w:sz w:val="20"/>
      </w:rPr>
    </w:lvl>
    <w:lvl w:ilvl="4">
      <w:start w:val="1"/>
      <w:numFmt w:val="decimal"/>
      <w:isLgl/>
      <w:lvlText w:val="%1.%2.%3.%4.%5"/>
      <w:lvlJc w:val="left"/>
      <w:pPr>
        <w:tabs>
          <w:tab w:val="num" w:pos="4680"/>
        </w:tabs>
        <w:ind w:left="4680" w:hanging="720"/>
      </w:pPr>
      <w:rPr>
        <w:rFonts w:hint="default"/>
        <w:sz w:val="20"/>
      </w:rPr>
    </w:lvl>
    <w:lvl w:ilvl="5">
      <w:start w:val="1"/>
      <w:numFmt w:val="decimal"/>
      <w:isLgl/>
      <w:lvlText w:val="%1.%2.%3.%4.%5.%6"/>
      <w:lvlJc w:val="left"/>
      <w:pPr>
        <w:tabs>
          <w:tab w:val="num" w:pos="5760"/>
        </w:tabs>
        <w:ind w:left="5760" w:hanging="1080"/>
      </w:pPr>
      <w:rPr>
        <w:rFonts w:hint="default"/>
        <w:sz w:val="20"/>
      </w:rPr>
    </w:lvl>
    <w:lvl w:ilvl="6">
      <w:start w:val="1"/>
      <w:numFmt w:val="decimal"/>
      <w:isLgl/>
      <w:lvlText w:val="%1.%2.%3.%4.%5.%6.%7"/>
      <w:lvlJc w:val="left"/>
      <w:pPr>
        <w:tabs>
          <w:tab w:val="num" w:pos="6480"/>
        </w:tabs>
        <w:ind w:left="6480" w:hanging="1080"/>
      </w:pPr>
      <w:rPr>
        <w:rFonts w:hint="default"/>
        <w:sz w:val="20"/>
      </w:rPr>
    </w:lvl>
    <w:lvl w:ilvl="7">
      <w:start w:val="1"/>
      <w:numFmt w:val="decimal"/>
      <w:isLgl/>
      <w:lvlText w:val="%1.%2.%3.%4.%5.%6.%7.%8"/>
      <w:lvlJc w:val="left"/>
      <w:pPr>
        <w:tabs>
          <w:tab w:val="num" w:pos="7560"/>
        </w:tabs>
        <w:ind w:left="7560" w:hanging="1440"/>
      </w:pPr>
      <w:rPr>
        <w:rFonts w:hint="default"/>
        <w:sz w:val="20"/>
      </w:rPr>
    </w:lvl>
    <w:lvl w:ilvl="8">
      <w:start w:val="1"/>
      <w:numFmt w:val="decimal"/>
      <w:isLgl/>
      <w:lvlText w:val="%1.%2.%3.%4.%5.%6.%7.%8.%9"/>
      <w:lvlJc w:val="left"/>
      <w:pPr>
        <w:tabs>
          <w:tab w:val="num" w:pos="8280"/>
        </w:tabs>
        <w:ind w:left="8280" w:hanging="1440"/>
      </w:pPr>
      <w:rPr>
        <w:rFonts w:hint="default"/>
        <w:sz w:val="20"/>
      </w:rPr>
    </w:lvl>
  </w:abstractNum>
  <w:abstractNum w:abstractNumId="38" w15:restartNumberingAfterBreak="0">
    <w:nsid w:val="69390A89"/>
    <w:multiLevelType w:val="hybridMultilevel"/>
    <w:tmpl w:val="9FE22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06C8C"/>
    <w:multiLevelType w:val="hybridMultilevel"/>
    <w:tmpl w:val="06960948"/>
    <w:lvl w:ilvl="0" w:tplc="08090005">
      <w:start w:val="1"/>
      <w:numFmt w:val="bullet"/>
      <w:lvlText w:val=""/>
      <w:lvlJc w:val="left"/>
      <w:pPr>
        <w:ind w:left="1080" w:hanging="360"/>
      </w:pPr>
      <w:rPr>
        <w:rFonts w:ascii="Wingdings" w:hAnsi="Wingdings" w:hint="default"/>
      </w:rPr>
    </w:lvl>
    <w:lvl w:ilvl="1" w:tplc="B642A300">
      <w:start w:val="1998"/>
      <w:numFmt w:val="bullet"/>
      <w:lvlText w:val="•"/>
      <w:lvlJc w:val="left"/>
      <w:pPr>
        <w:ind w:left="1800" w:hanging="360"/>
      </w:pPr>
      <w:rPr>
        <w:rFonts w:ascii="Myriad Pro Light" w:eastAsia="Times New Roman" w:hAnsi="Myriad Pro Light"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DB74230"/>
    <w:multiLevelType w:val="multilevel"/>
    <w:tmpl w:val="7EC49142"/>
    <w:lvl w:ilvl="0">
      <w:start w:val="2"/>
      <w:numFmt w:val="decimal"/>
      <w:lvlText w:val="%1."/>
      <w:lvlJc w:val="left"/>
      <w:pPr>
        <w:ind w:left="1788"/>
      </w:pPr>
      <w:rPr>
        <w:rFonts w:ascii="Myriad Pro" w:eastAsia="Myriad Pro" w:hAnsi="Myriad Pro" w:cs="Myriad Pro"/>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41"/>
      </w:pPr>
      <w:rPr>
        <w:rFonts w:ascii="Myriad Pro" w:eastAsia="Myriad Pro" w:hAnsi="Myriad Pro" w:cs="Myriad Pro"/>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33"/>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3">
      <w:start w:val="1"/>
      <w:numFmt w:val="bullet"/>
      <w:lvlText w:val="•"/>
      <w:lvlJc w:val="left"/>
      <w:pPr>
        <w:ind w:left="179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start w:val="1"/>
      <w:numFmt w:val="bullet"/>
      <w:lvlText w:val="o"/>
      <w:lvlJc w:val="left"/>
      <w:pPr>
        <w:ind w:left="251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start w:val="1"/>
      <w:numFmt w:val="bullet"/>
      <w:lvlText w:val="▪"/>
      <w:lvlJc w:val="left"/>
      <w:pPr>
        <w:ind w:left="323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start w:val="1"/>
      <w:numFmt w:val="bullet"/>
      <w:lvlText w:val="•"/>
      <w:lvlJc w:val="left"/>
      <w:pPr>
        <w:ind w:left="395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start w:val="1"/>
      <w:numFmt w:val="bullet"/>
      <w:lvlText w:val="o"/>
      <w:lvlJc w:val="left"/>
      <w:pPr>
        <w:ind w:left="467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start w:val="1"/>
      <w:numFmt w:val="bullet"/>
      <w:lvlText w:val="▪"/>
      <w:lvlJc w:val="left"/>
      <w:pPr>
        <w:ind w:left="539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41" w15:restartNumberingAfterBreak="0">
    <w:nsid w:val="70136ABB"/>
    <w:multiLevelType w:val="hybridMultilevel"/>
    <w:tmpl w:val="A05431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320303"/>
    <w:multiLevelType w:val="hybridMultilevel"/>
    <w:tmpl w:val="6874B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D2247C"/>
    <w:multiLevelType w:val="hybridMultilevel"/>
    <w:tmpl w:val="DC1E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152638"/>
    <w:multiLevelType w:val="hybridMultilevel"/>
    <w:tmpl w:val="F51A8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78666C"/>
    <w:multiLevelType w:val="multilevel"/>
    <w:tmpl w:val="212E343C"/>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1080"/>
        </w:tabs>
        <w:ind w:left="1080" w:hanging="360"/>
      </w:pPr>
      <w:rPr>
        <w:rFonts w:hint="default"/>
        <w:sz w:val="20"/>
      </w:rPr>
    </w:lvl>
    <w:lvl w:ilvl="2">
      <w:start w:val="1"/>
      <w:numFmt w:val="decimal"/>
      <w:isLgl/>
      <w:lvlText w:val="%1.%2.%3"/>
      <w:lvlJc w:val="left"/>
      <w:pPr>
        <w:tabs>
          <w:tab w:val="num" w:pos="2160"/>
        </w:tabs>
        <w:ind w:left="2160" w:hanging="720"/>
      </w:pPr>
      <w:rPr>
        <w:rFonts w:hint="default"/>
        <w:sz w:val="20"/>
      </w:rPr>
    </w:lvl>
    <w:lvl w:ilvl="3">
      <w:start w:val="1"/>
      <w:numFmt w:val="decimal"/>
      <w:isLgl/>
      <w:lvlText w:val="%1.%2.%3.%4"/>
      <w:lvlJc w:val="left"/>
      <w:pPr>
        <w:tabs>
          <w:tab w:val="num" w:pos="2880"/>
        </w:tabs>
        <w:ind w:left="2880" w:hanging="720"/>
      </w:pPr>
      <w:rPr>
        <w:rFonts w:hint="default"/>
        <w:sz w:val="20"/>
      </w:rPr>
    </w:lvl>
    <w:lvl w:ilvl="4">
      <w:start w:val="1"/>
      <w:numFmt w:val="decimal"/>
      <w:isLgl/>
      <w:lvlText w:val="%1.%2.%3.%4.%5"/>
      <w:lvlJc w:val="left"/>
      <w:pPr>
        <w:tabs>
          <w:tab w:val="num" w:pos="3600"/>
        </w:tabs>
        <w:ind w:left="3600" w:hanging="720"/>
      </w:pPr>
      <w:rPr>
        <w:rFonts w:hint="default"/>
        <w:sz w:val="20"/>
      </w:rPr>
    </w:lvl>
    <w:lvl w:ilvl="5">
      <w:start w:val="1"/>
      <w:numFmt w:val="decimal"/>
      <w:isLgl/>
      <w:lvlText w:val="%1.%2.%3.%4.%5.%6"/>
      <w:lvlJc w:val="left"/>
      <w:pPr>
        <w:tabs>
          <w:tab w:val="num" w:pos="4680"/>
        </w:tabs>
        <w:ind w:left="4680" w:hanging="1080"/>
      </w:pPr>
      <w:rPr>
        <w:rFonts w:hint="default"/>
        <w:sz w:val="20"/>
      </w:rPr>
    </w:lvl>
    <w:lvl w:ilvl="6">
      <w:start w:val="1"/>
      <w:numFmt w:val="decimal"/>
      <w:isLgl/>
      <w:lvlText w:val="%1.%2.%3.%4.%5.%6.%7"/>
      <w:lvlJc w:val="left"/>
      <w:pPr>
        <w:tabs>
          <w:tab w:val="num" w:pos="5400"/>
        </w:tabs>
        <w:ind w:left="5400" w:hanging="1080"/>
      </w:pPr>
      <w:rPr>
        <w:rFonts w:hint="default"/>
        <w:sz w:val="20"/>
      </w:rPr>
    </w:lvl>
    <w:lvl w:ilvl="7">
      <w:start w:val="1"/>
      <w:numFmt w:val="decimal"/>
      <w:isLgl/>
      <w:lvlText w:val="%1.%2.%3.%4.%5.%6.%7.%8"/>
      <w:lvlJc w:val="left"/>
      <w:pPr>
        <w:tabs>
          <w:tab w:val="num" w:pos="6480"/>
        </w:tabs>
        <w:ind w:left="6480" w:hanging="1440"/>
      </w:pPr>
      <w:rPr>
        <w:rFonts w:hint="default"/>
        <w:sz w:val="20"/>
      </w:rPr>
    </w:lvl>
    <w:lvl w:ilvl="8">
      <w:start w:val="1"/>
      <w:numFmt w:val="decimal"/>
      <w:isLgl/>
      <w:lvlText w:val="%1.%2.%3.%4.%5.%6.%7.%8.%9"/>
      <w:lvlJc w:val="left"/>
      <w:pPr>
        <w:tabs>
          <w:tab w:val="num" w:pos="7200"/>
        </w:tabs>
        <w:ind w:left="7200" w:hanging="1440"/>
      </w:pPr>
      <w:rPr>
        <w:rFonts w:hint="default"/>
        <w:sz w:val="20"/>
      </w:rPr>
    </w:lvl>
  </w:abstractNum>
  <w:abstractNum w:abstractNumId="46" w15:restartNumberingAfterBreak="0">
    <w:nsid w:val="7DE21E64"/>
    <w:multiLevelType w:val="hybridMultilevel"/>
    <w:tmpl w:val="3D6CB7BC"/>
    <w:lvl w:ilvl="0" w:tplc="08090001">
      <w:start w:val="1"/>
      <w:numFmt w:val="bullet"/>
      <w:lvlText w:val=""/>
      <w:lvlJc w:val="left"/>
      <w:pPr>
        <w:ind w:left="1430" w:hanging="360"/>
      </w:pPr>
      <w:rPr>
        <w:rFonts w:ascii="Symbol" w:hAnsi="Symbol" w:hint="default"/>
      </w:rPr>
    </w:lvl>
    <w:lvl w:ilvl="1" w:tplc="08090003">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47" w15:restartNumberingAfterBreak="0">
    <w:nsid w:val="7F8B4C63"/>
    <w:multiLevelType w:val="hybridMultilevel"/>
    <w:tmpl w:val="5C7C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17"/>
  </w:num>
  <w:num w:numId="4">
    <w:abstractNumId w:val="29"/>
  </w:num>
  <w:num w:numId="5">
    <w:abstractNumId w:val="7"/>
  </w:num>
  <w:num w:numId="6">
    <w:abstractNumId w:val="9"/>
  </w:num>
  <w:num w:numId="7">
    <w:abstractNumId w:val="34"/>
  </w:num>
  <w:num w:numId="8">
    <w:abstractNumId w:val="22"/>
  </w:num>
  <w:num w:numId="9">
    <w:abstractNumId w:val="38"/>
  </w:num>
  <w:num w:numId="10">
    <w:abstractNumId w:val="36"/>
  </w:num>
  <w:num w:numId="11">
    <w:abstractNumId w:val="2"/>
  </w:num>
  <w:num w:numId="12">
    <w:abstractNumId w:val="37"/>
  </w:num>
  <w:num w:numId="13">
    <w:abstractNumId w:val="45"/>
  </w:num>
  <w:num w:numId="14">
    <w:abstractNumId w:val="12"/>
  </w:num>
  <w:num w:numId="15">
    <w:abstractNumId w:val="0"/>
  </w:num>
  <w:num w:numId="16">
    <w:abstractNumId w:val="8"/>
  </w:num>
  <w:num w:numId="17">
    <w:abstractNumId w:val="4"/>
  </w:num>
  <w:num w:numId="18">
    <w:abstractNumId w:val="13"/>
  </w:num>
  <w:num w:numId="19">
    <w:abstractNumId w:val="47"/>
  </w:num>
  <w:num w:numId="20">
    <w:abstractNumId w:val="3"/>
  </w:num>
  <w:num w:numId="21">
    <w:abstractNumId w:val="11"/>
  </w:num>
  <w:num w:numId="22">
    <w:abstractNumId w:val="42"/>
  </w:num>
  <w:num w:numId="23">
    <w:abstractNumId w:val="41"/>
  </w:num>
  <w:num w:numId="24">
    <w:abstractNumId w:val="44"/>
  </w:num>
  <w:num w:numId="25">
    <w:abstractNumId w:val="19"/>
  </w:num>
  <w:num w:numId="26">
    <w:abstractNumId w:val="32"/>
  </w:num>
  <w:num w:numId="27">
    <w:abstractNumId w:val="43"/>
  </w:num>
  <w:num w:numId="28">
    <w:abstractNumId w:val="14"/>
  </w:num>
  <w:num w:numId="29">
    <w:abstractNumId w:val="39"/>
  </w:num>
  <w:num w:numId="30">
    <w:abstractNumId w:val="1"/>
  </w:num>
  <w:num w:numId="31">
    <w:abstractNumId w:val="35"/>
  </w:num>
  <w:num w:numId="32">
    <w:abstractNumId w:val="24"/>
  </w:num>
  <w:num w:numId="33">
    <w:abstractNumId w:val="5"/>
  </w:num>
  <w:num w:numId="34">
    <w:abstractNumId w:val="16"/>
  </w:num>
  <w:num w:numId="35">
    <w:abstractNumId w:val="33"/>
  </w:num>
  <w:num w:numId="36">
    <w:abstractNumId w:val="23"/>
  </w:num>
  <w:num w:numId="37">
    <w:abstractNumId w:val="30"/>
  </w:num>
  <w:num w:numId="38">
    <w:abstractNumId w:val="40"/>
  </w:num>
  <w:num w:numId="39">
    <w:abstractNumId w:val="46"/>
  </w:num>
  <w:num w:numId="40">
    <w:abstractNumId w:val="21"/>
  </w:num>
  <w:num w:numId="41">
    <w:abstractNumId w:val="25"/>
  </w:num>
  <w:num w:numId="42">
    <w:abstractNumId w:val="28"/>
  </w:num>
  <w:num w:numId="43">
    <w:abstractNumId w:val="18"/>
  </w:num>
  <w:num w:numId="44">
    <w:abstractNumId w:val="31"/>
  </w:num>
  <w:num w:numId="45">
    <w:abstractNumId w:val="20"/>
  </w:num>
  <w:num w:numId="46">
    <w:abstractNumId w:val="27"/>
  </w:num>
  <w:num w:numId="47">
    <w:abstractNumId w:val="6"/>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1EB"/>
    <w:rsid w:val="000274AF"/>
    <w:rsid w:val="000A0AA4"/>
    <w:rsid w:val="0011693A"/>
    <w:rsid w:val="00146D74"/>
    <w:rsid w:val="0019782F"/>
    <w:rsid w:val="0023064E"/>
    <w:rsid w:val="002448C2"/>
    <w:rsid w:val="00265F06"/>
    <w:rsid w:val="0029040F"/>
    <w:rsid w:val="00417557"/>
    <w:rsid w:val="00433E2C"/>
    <w:rsid w:val="00531817"/>
    <w:rsid w:val="00532EFC"/>
    <w:rsid w:val="00662592"/>
    <w:rsid w:val="00671097"/>
    <w:rsid w:val="0069718F"/>
    <w:rsid w:val="00697247"/>
    <w:rsid w:val="00731C47"/>
    <w:rsid w:val="00737E51"/>
    <w:rsid w:val="00762389"/>
    <w:rsid w:val="007D0885"/>
    <w:rsid w:val="007D4FAC"/>
    <w:rsid w:val="007E3CDA"/>
    <w:rsid w:val="00800E33"/>
    <w:rsid w:val="00891D1F"/>
    <w:rsid w:val="008B5457"/>
    <w:rsid w:val="008B559D"/>
    <w:rsid w:val="008C3673"/>
    <w:rsid w:val="00933289"/>
    <w:rsid w:val="009461DD"/>
    <w:rsid w:val="009A6F99"/>
    <w:rsid w:val="00A27127"/>
    <w:rsid w:val="00A63956"/>
    <w:rsid w:val="00B4781B"/>
    <w:rsid w:val="00B772AE"/>
    <w:rsid w:val="00B92A1C"/>
    <w:rsid w:val="00BA7030"/>
    <w:rsid w:val="00BB6EA5"/>
    <w:rsid w:val="00BE41EB"/>
    <w:rsid w:val="00C17B08"/>
    <w:rsid w:val="00CD3DBD"/>
    <w:rsid w:val="00CF13D6"/>
    <w:rsid w:val="00D37E37"/>
    <w:rsid w:val="00D56071"/>
    <w:rsid w:val="00D9257B"/>
    <w:rsid w:val="00DB3644"/>
    <w:rsid w:val="00E02336"/>
    <w:rsid w:val="00E227D0"/>
    <w:rsid w:val="00E64801"/>
    <w:rsid w:val="00E952F2"/>
    <w:rsid w:val="00EC7D60"/>
    <w:rsid w:val="00F57DB4"/>
    <w:rsid w:val="00F94EED"/>
    <w:rsid w:val="00F95949"/>
    <w:rsid w:val="00FC1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F9FD"/>
  <w15:chartTrackingRefBased/>
  <w15:docId w15:val="{9DFE5BFE-0FFC-4E07-AE27-7577201C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8C3673"/>
    <w:pPr>
      <w:keepNext/>
      <w:keepLines/>
      <w:spacing w:after="0"/>
      <w:ind w:right="25"/>
      <w:jc w:val="center"/>
      <w:outlineLvl w:val="0"/>
    </w:pPr>
    <w:rPr>
      <w:rFonts w:ascii="Myriad Pro" w:eastAsia="Myriad Pro" w:hAnsi="Myriad Pro" w:cs="Myriad Pro"/>
      <w:b/>
      <w:color w:val="000000"/>
      <w:sz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1EB"/>
  </w:style>
  <w:style w:type="paragraph" w:styleId="Footer">
    <w:name w:val="footer"/>
    <w:basedOn w:val="Normal"/>
    <w:link w:val="FooterChar"/>
    <w:uiPriority w:val="99"/>
    <w:unhideWhenUsed/>
    <w:rsid w:val="00BE4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1EB"/>
  </w:style>
  <w:style w:type="paragraph" w:styleId="BodyText">
    <w:name w:val="Body Text"/>
    <w:basedOn w:val="Normal"/>
    <w:link w:val="BodyTextChar"/>
    <w:uiPriority w:val="99"/>
    <w:semiHidden/>
    <w:unhideWhenUsed/>
    <w:rsid w:val="007E3CDA"/>
    <w:pPr>
      <w:spacing w:after="120"/>
    </w:pPr>
  </w:style>
  <w:style w:type="character" w:customStyle="1" w:styleId="BodyTextChar">
    <w:name w:val="Body Text Char"/>
    <w:basedOn w:val="DefaultParagraphFont"/>
    <w:link w:val="BodyText"/>
    <w:uiPriority w:val="99"/>
    <w:semiHidden/>
    <w:rsid w:val="007E3CDA"/>
  </w:style>
  <w:style w:type="paragraph" w:styleId="ListParagraph">
    <w:name w:val="List Paragraph"/>
    <w:basedOn w:val="Normal"/>
    <w:uiPriority w:val="34"/>
    <w:qFormat/>
    <w:rsid w:val="00FC1673"/>
    <w:pPr>
      <w:ind w:left="720"/>
      <w:contextualSpacing/>
    </w:pPr>
  </w:style>
  <w:style w:type="paragraph" w:styleId="NormalWeb">
    <w:name w:val="Normal (Web)"/>
    <w:basedOn w:val="Normal"/>
    <w:uiPriority w:val="99"/>
    <w:semiHidden/>
    <w:unhideWhenUsed/>
    <w:rsid w:val="00532EF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00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7127"/>
    <w:rPr>
      <w:color w:val="0563C1" w:themeColor="hyperlink"/>
      <w:u w:val="single"/>
    </w:rPr>
  </w:style>
  <w:style w:type="character" w:styleId="UnresolvedMention">
    <w:name w:val="Unresolved Mention"/>
    <w:basedOn w:val="DefaultParagraphFont"/>
    <w:uiPriority w:val="99"/>
    <w:semiHidden/>
    <w:unhideWhenUsed/>
    <w:rsid w:val="00A27127"/>
    <w:rPr>
      <w:color w:val="605E5C"/>
      <w:shd w:val="clear" w:color="auto" w:fill="E1DFDD"/>
    </w:rPr>
  </w:style>
  <w:style w:type="character" w:customStyle="1" w:styleId="Heading1Char">
    <w:name w:val="Heading 1 Char"/>
    <w:basedOn w:val="DefaultParagraphFont"/>
    <w:link w:val="Heading1"/>
    <w:uiPriority w:val="9"/>
    <w:rsid w:val="008C3673"/>
    <w:rPr>
      <w:rFonts w:ascii="Myriad Pro" w:eastAsia="Myriad Pro" w:hAnsi="Myriad Pro" w:cs="Myriad Pro"/>
      <w:b/>
      <w:color w:val="000000"/>
      <w:sz w:val="32"/>
      <w:lang w:eastAsia="en-GB"/>
    </w:rPr>
  </w:style>
  <w:style w:type="paragraph" w:styleId="BalloonText">
    <w:name w:val="Balloon Text"/>
    <w:basedOn w:val="Normal"/>
    <w:link w:val="BalloonTextChar"/>
    <w:uiPriority w:val="99"/>
    <w:semiHidden/>
    <w:unhideWhenUsed/>
    <w:rsid w:val="00A63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9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62772">
      <w:bodyDiv w:val="1"/>
      <w:marLeft w:val="0"/>
      <w:marRight w:val="0"/>
      <w:marTop w:val="0"/>
      <w:marBottom w:val="0"/>
      <w:divBdr>
        <w:top w:val="none" w:sz="0" w:space="0" w:color="auto"/>
        <w:left w:val="none" w:sz="0" w:space="0" w:color="auto"/>
        <w:bottom w:val="none" w:sz="0" w:space="0" w:color="auto"/>
        <w:right w:val="none" w:sz="0" w:space="0" w:color="auto"/>
      </w:divBdr>
    </w:div>
    <w:div w:id="90785436">
      <w:bodyDiv w:val="1"/>
      <w:marLeft w:val="0"/>
      <w:marRight w:val="0"/>
      <w:marTop w:val="0"/>
      <w:marBottom w:val="0"/>
      <w:divBdr>
        <w:top w:val="none" w:sz="0" w:space="0" w:color="auto"/>
        <w:left w:val="none" w:sz="0" w:space="0" w:color="auto"/>
        <w:bottom w:val="none" w:sz="0" w:space="0" w:color="auto"/>
        <w:right w:val="none" w:sz="0" w:space="0" w:color="auto"/>
      </w:divBdr>
    </w:div>
    <w:div w:id="498467400">
      <w:bodyDiv w:val="1"/>
      <w:marLeft w:val="0"/>
      <w:marRight w:val="0"/>
      <w:marTop w:val="0"/>
      <w:marBottom w:val="0"/>
      <w:divBdr>
        <w:top w:val="none" w:sz="0" w:space="0" w:color="auto"/>
        <w:left w:val="none" w:sz="0" w:space="0" w:color="auto"/>
        <w:bottom w:val="none" w:sz="0" w:space="0" w:color="auto"/>
        <w:right w:val="none" w:sz="0" w:space="0" w:color="auto"/>
      </w:divBdr>
    </w:div>
    <w:div w:id="911161101">
      <w:bodyDiv w:val="1"/>
      <w:marLeft w:val="0"/>
      <w:marRight w:val="0"/>
      <w:marTop w:val="0"/>
      <w:marBottom w:val="0"/>
      <w:divBdr>
        <w:top w:val="none" w:sz="0" w:space="0" w:color="auto"/>
        <w:left w:val="none" w:sz="0" w:space="0" w:color="auto"/>
        <w:bottom w:val="none" w:sz="0" w:space="0" w:color="auto"/>
        <w:right w:val="none" w:sz="0" w:space="0" w:color="auto"/>
      </w:divBdr>
    </w:div>
    <w:div w:id="919409225">
      <w:bodyDiv w:val="1"/>
      <w:marLeft w:val="0"/>
      <w:marRight w:val="0"/>
      <w:marTop w:val="0"/>
      <w:marBottom w:val="0"/>
      <w:divBdr>
        <w:top w:val="none" w:sz="0" w:space="0" w:color="auto"/>
        <w:left w:val="none" w:sz="0" w:space="0" w:color="auto"/>
        <w:bottom w:val="none" w:sz="0" w:space="0" w:color="auto"/>
        <w:right w:val="none" w:sz="0" w:space="0" w:color="auto"/>
      </w:divBdr>
    </w:div>
    <w:div w:id="1042704812">
      <w:bodyDiv w:val="1"/>
      <w:marLeft w:val="0"/>
      <w:marRight w:val="0"/>
      <w:marTop w:val="0"/>
      <w:marBottom w:val="0"/>
      <w:divBdr>
        <w:top w:val="none" w:sz="0" w:space="0" w:color="auto"/>
        <w:left w:val="none" w:sz="0" w:space="0" w:color="auto"/>
        <w:bottom w:val="none" w:sz="0" w:space="0" w:color="auto"/>
        <w:right w:val="none" w:sz="0" w:space="0" w:color="auto"/>
      </w:divBdr>
    </w:div>
    <w:div w:id="1125581072">
      <w:bodyDiv w:val="1"/>
      <w:marLeft w:val="0"/>
      <w:marRight w:val="0"/>
      <w:marTop w:val="0"/>
      <w:marBottom w:val="0"/>
      <w:divBdr>
        <w:top w:val="none" w:sz="0" w:space="0" w:color="auto"/>
        <w:left w:val="none" w:sz="0" w:space="0" w:color="auto"/>
        <w:bottom w:val="none" w:sz="0" w:space="0" w:color="auto"/>
        <w:right w:val="none" w:sz="0" w:space="0" w:color="auto"/>
      </w:divBdr>
    </w:div>
    <w:div w:id="1321812373">
      <w:bodyDiv w:val="1"/>
      <w:marLeft w:val="0"/>
      <w:marRight w:val="0"/>
      <w:marTop w:val="0"/>
      <w:marBottom w:val="0"/>
      <w:divBdr>
        <w:top w:val="none" w:sz="0" w:space="0" w:color="auto"/>
        <w:left w:val="none" w:sz="0" w:space="0" w:color="auto"/>
        <w:bottom w:val="none" w:sz="0" w:space="0" w:color="auto"/>
        <w:right w:val="none" w:sz="0" w:space="0" w:color="auto"/>
      </w:divBdr>
    </w:div>
    <w:div w:id="14754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gov.uk/contact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chool-complaints-procedures/best-practice-advice-for-school-complaints-procedures-201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MS_Mappings xmlns="d1b29438-0798-41e5-a289-9a72f5e87a9e" xsi:nil="true"/>
    <NotebookType xmlns="d1b29438-0798-41e5-a289-9a72f5e87a9e" xsi:nil="true"/>
    <Has_Teacher_Only_SectionGroup xmlns="d1b29438-0798-41e5-a289-9a72f5e87a9e" xsi:nil="true"/>
    <Invited_Students xmlns="d1b29438-0798-41e5-a289-9a72f5e87a9e" xsi:nil="true"/>
    <FolderType xmlns="d1b29438-0798-41e5-a289-9a72f5e87a9e" xsi:nil="true"/>
    <CultureName xmlns="d1b29438-0798-41e5-a289-9a72f5e87a9e" xsi:nil="true"/>
    <Owner xmlns="d1b29438-0798-41e5-a289-9a72f5e87a9e">
      <UserInfo>
        <DisplayName/>
        <AccountId xsi:nil="true"/>
        <AccountType/>
      </UserInfo>
    </Owner>
    <AppVersion xmlns="d1b29438-0798-41e5-a289-9a72f5e87a9e" xsi:nil="true"/>
    <Math_Settings xmlns="d1b29438-0798-41e5-a289-9a72f5e87a9e" xsi:nil="true"/>
    <Templates xmlns="d1b29438-0798-41e5-a289-9a72f5e87a9e" xsi:nil="true"/>
    <_activity xmlns="d1b29438-0798-41e5-a289-9a72f5e87a9e" xsi:nil="true"/>
    <TeamsChannelId xmlns="d1b29438-0798-41e5-a289-9a72f5e87a9e" xsi:nil="true"/>
    <Invited_Teachers xmlns="d1b29438-0798-41e5-a289-9a72f5e87a9e" xsi:nil="true"/>
    <IsNotebookLocked xmlns="d1b29438-0798-41e5-a289-9a72f5e87a9e" xsi:nil="true"/>
    <Distribution_Groups xmlns="d1b29438-0798-41e5-a289-9a72f5e87a9e" xsi:nil="true"/>
    <Self_Registration_Enabled xmlns="d1b29438-0798-41e5-a289-9a72f5e87a9e" xsi:nil="true"/>
    <DefaultSectionNames xmlns="d1b29438-0798-41e5-a289-9a72f5e87a9e" xsi:nil="true"/>
    <Is_Collaboration_Space_Locked xmlns="d1b29438-0798-41e5-a289-9a72f5e87a9e" xsi:nil="true"/>
    <Teachers xmlns="d1b29438-0798-41e5-a289-9a72f5e87a9e">
      <UserInfo>
        <DisplayName/>
        <AccountId xsi:nil="true"/>
        <AccountType/>
      </UserInfo>
    </Teachers>
    <Students xmlns="d1b29438-0798-41e5-a289-9a72f5e87a9e">
      <UserInfo>
        <DisplayName/>
        <AccountId xsi:nil="true"/>
        <AccountType/>
      </UserInfo>
    </Students>
    <Student_Groups xmlns="d1b29438-0798-41e5-a289-9a72f5e87a9e">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54EB453C98334F95D95E3203FF2122" ma:contentTypeVersion="38" ma:contentTypeDescription="Create a new document." ma:contentTypeScope="" ma:versionID="850aad62089282610636da911a02d57a">
  <xsd:schema xmlns:xsd="http://www.w3.org/2001/XMLSchema" xmlns:xs="http://www.w3.org/2001/XMLSchema" xmlns:p="http://schemas.microsoft.com/office/2006/metadata/properties" xmlns:ns3="d1b29438-0798-41e5-a289-9a72f5e87a9e" xmlns:ns4="d80ccedf-c8df-4871-80af-e50b045f0b11" targetNamespace="http://schemas.microsoft.com/office/2006/metadata/properties" ma:root="true" ma:fieldsID="68359eb5af2812422066d7a6d487777e" ns3:_="" ns4:_="">
    <xsd:import namespace="d1b29438-0798-41e5-a289-9a72f5e87a9e"/>
    <xsd:import namespace="d80ccedf-c8df-4871-80af-e50b045f0b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9438-0798-41e5-a289-9a72f5e87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_activity" ma:index="41" nillable="true" ma:displayName="_activity" ma:hidden="true" ma:internalName="_activity">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ccedf-c8df-4871-80af-e50b045f0b1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0E93C-C9BB-4C46-9BBE-10CDC70A6F1E}">
  <ds:schemaRefs>
    <ds:schemaRef ds:uri="http://schemas.microsoft.com/office/2006/metadata/properties"/>
    <ds:schemaRef ds:uri="http://schemas.microsoft.com/office/infopath/2007/PartnerControls"/>
    <ds:schemaRef ds:uri="d1b29438-0798-41e5-a289-9a72f5e87a9e"/>
  </ds:schemaRefs>
</ds:datastoreItem>
</file>

<file path=customXml/itemProps2.xml><?xml version="1.0" encoding="utf-8"?>
<ds:datastoreItem xmlns:ds="http://schemas.openxmlformats.org/officeDocument/2006/customXml" ds:itemID="{86BD6892-A4B8-4248-8496-108EB0A94194}">
  <ds:schemaRefs>
    <ds:schemaRef ds:uri="http://schemas.microsoft.com/sharepoint/v3/contenttype/forms"/>
  </ds:schemaRefs>
</ds:datastoreItem>
</file>

<file path=customXml/itemProps3.xml><?xml version="1.0" encoding="utf-8"?>
<ds:datastoreItem xmlns:ds="http://schemas.openxmlformats.org/officeDocument/2006/customXml" ds:itemID="{9859F7FC-319C-4443-891D-F8BA3CAD1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9438-0798-41e5-a289-9a72f5e87a9e"/>
    <ds:schemaRef ds:uri="d80ccedf-c8df-4871-80af-e50b045f0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6197</Words>
  <Characters>35324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Fairlop Primary School</Company>
  <LinksUpToDate>false</LinksUpToDate>
  <CharactersWithSpaces>41439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Berriman</dc:creator>
  <cp:keywords/>
  <dc:description/>
  <cp:lastModifiedBy>Emiley Davies</cp:lastModifiedBy>
  <cp:revision>4</cp:revision>
  <cp:lastPrinted>2025-07-03T07:43:00Z</cp:lastPrinted>
  <dcterms:created xsi:type="dcterms:W3CDTF">2025-06-16T10:29:00Z</dcterms:created>
  <dcterms:modified xsi:type="dcterms:W3CDTF">2025-07-03T14:18:00Z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0x0101003F54EB453C98334F95D95E3203FF2122</vt:lpwstr>
  </property>
</Properties>
</file>